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94326" w14:textId="77777777" w:rsidR="00847E49" w:rsidRPr="00847E49" w:rsidRDefault="00847E49" w:rsidP="00BE065D">
      <w:pPr>
        <w:jc w:val="center"/>
      </w:pPr>
      <w:bookmarkStart w:id="0" w:name="_GoBack"/>
      <w:bookmarkEnd w:id="0"/>
      <w:r w:rsidRPr="00847E49">
        <w:t>EXPOSIÇÃO DE MOTIVOS</w:t>
      </w:r>
    </w:p>
    <w:p w14:paraId="0551DF20" w14:textId="77777777" w:rsidR="00BE065D" w:rsidRPr="00FA7195" w:rsidRDefault="00BE065D" w:rsidP="00FA7195">
      <w:pPr>
        <w:autoSpaceDE w:val="0"/>
        <w:autoSpaceDN w:val="0"/>
        <w:adjustRightInd w:val="0"/>
        <w:jc w:val="center"/>
        <w:rPr>
          <w:bCs/>
          <w:color w:val="000000"/>
        </w:rPr>
      </w:pPr>
    </w:p>
    <w:p w14:paraId="30E98BB1" w14:textId="77777777" w:rsidR="00BE065D" w:rsidRPr="00FA7195" w:rsidRDefault="00BE065D" w:rsidP="00FA7195">
      <w:pPr>
        <w:autoSpaceDE w:val="0"/>
        <w:autoSpaceDN w:val="0"/>
        <w:adjustRightInd w:val="0"/>
        <w:jc w:val="center"/>
        <w:rPr>
          <w:bCs/>
          <w:color w:val="000000"/>
        </w:rPr>
      </w:pPr>
    </w:p>
    <w:p w14:paraId="0AA0E091" w14:textId="5ECE8AD7" w:rsidR="001B5903" w:rsidRPr="001B5903" w:rsidRDefault="001B5903" w:rsidP="001B5903">
      <w:pPr>
        <w:ind w:firstLine="1418"/>
        <w:jc w:val="both"/>
        <w:rPr>
          <w:rFonts w:eastAsia="Calibri"/>
          <w:lang w:eastAsia="en-US"/>
        </w:rPr>
      </w:pPr>
      <w:r w:rsidRPr="001B5903">
        <w:rPr>
          <w:rFonts w:eastAsia="Calibri"/>
          <w:lang w:eastAsia="en-US"/>
        </w:rPr>
        <w:t>O Projeto de Lei em tela visa</w:t>
      </w:r>
      <w:r w:rsidR="000527F6">
        <w:rPr>
          <w:rFonts w:eastAsia="Calibri"/>
          <w:lang w:eastAsia="en-US"/>
        </w:rPr>
        <w:t xml:space="preserve"> a</w:t>
      </w:r>
      <w:r w:rsidRPr="001B5903">
        <w:rPr>
          <w:rFonts w:eastAsia="Calibri"/>
          <w:lang w:eastAsia="en-US"/>
        </w:rPr>
        <w:t xml:space="preserve"> proibir a distribuição e </w:t>
      </w:r>
      <w:r w:rsidR="000527F6">
        <w:rPr>
          <w:rFonts w:eastAsia="Calibri"/>
          <w:lang w:eastAsia="en-US"/>
        </w:rPr>
        <w:t xml:space="preserve">a </w:t>
      </w:r>
      <w:r w:rsidRPr="001B5903">
        <w:rPr>
          <w:rFonts w:eastAsia="Calibri"/>
          <w:lang w:eastAsia="en-US"/>
        </w:rPr>
        <w:t xml:space="preserve">venda de canudos flexíveis plásticos descartáveis utilizados para ingestão de alimentos líquidos em restaurantes, bares, lanchonetes, quiosques, ambulantes e similares no </w:t>
      </w:r>
      <w:r w:rsidR="000527F6">
        <w:rPr>
          <w:rFonts w:eastAsia="Calibri"/>
          <w:lang w:eastAsia="en-US"/>
        </w:rPr>
        <w:t>M</w:t>
      </w:r>
      <w:r w:rsidRPr="001B5903">
        <w:rPr>
          <w:rFonts w:eastAsia="Calibri"/>
          <w:lang w:eastAsia="en-US"/>
        </w:rPr>
        <w:t>unicípio de Porto Alegre.</w:t>
      </w:r>
    </w:p>
    <w:p w14:paraId="58D3D74B" w14:textId="77777777" w:rsidR="001B5903" w:rsidRPr="001B5903" w:rsidRDefault="001B5903" w:rsidP="001B5903">
      <w:pPr>
        <w:ind w:firstLine="1418"/>
        <w:jc w:val="both"/>
        <w:rPr>
          <w:rFonts w:eastAsia="Calibri"/>
          <w:lang w:eastAsia="en-US"/>
        </w:rPr>
      </w:pPr>
    </w:p>
    <w:p w14:paraId="51F73010" w14:textId="77777777" w:rsidR="001B5903" w:rsidRPr="001B5903" w:rsidRDefault="001B5903" w:rsidP="003B7CEF">
      <w:pPr>
        <w:ind w:left="2268"/>
        <w:jc w:val="both"/>
        <w:rPr>
          <w:rFonts w:eastAsia="Calibri"/>
          <w:lang w:eastAsia="en-US"/>
        </w:rPr>
      </w:pPr>
      <w:r w:rsidRPr="003B7CEF">
        <w:rPr>
          <w:rFonts w:eastAsia="Calibri"/>
          <w:sz w:val="20"/>
          <w:szCs w:val="20"/>
          <w:lang w:eastAsia="en-US"/>
        </w:rPr>
        <w:t>Não sem razão, pois, no Brasil, é grande o consumo de canudinhos plásticos descartáveis. Só para se ter uma ideia, se cada brasileiro usar um canudo de plástico por dia, em um ano terão sido consumidos 75.219.722.680 canudos. E se considerados canudos de 6 milímetros de diâmetro, o volume ocupado pelo total usado pelos brasileiros em um ano equivale a um cubo de 165 metros de aresta, 50 metros mais alto que o edifício Copan, que mede 118,44m, em São Paulo. Empilhando os canudos consumidos por brasileiros em um ano em um muro de 2,10 metros de altura, seria possível dar uma volta completa na Terra, numa linha de mais de 45.000 quilômetros</w:t>
      </w:r>
      <w:r w:rsidR="004D3FDC">
        <w:rPr>
          <w:rStyle w:val="Refdenotaderodap"/>
          <w:rFonts w:eastAsia="Calibri"/>
          <w:sz w:val="20"/>
          <w:szCs w:val="20"/>
          <w:lang w:eastAsia="en-US"/>
        </w:rPr>
        <w:footnoteReference w:id="1"/>
      </w:r>
      <w:r w:rsidRPr="001B5903">
        <w:rPr>
          <w:rFonts w:eastAsia="Calibri"/>
          <w:lang w:eastAsia="en-US"/>
        </w:rPr>
        <w:t>.</w:t>
      </w:r>
    </w:p>
    <w:p w14:paraId="12FBAB29" w14:textId="77777777" w:rsidR="001B5903" w:rsidRPr="001B5903" w:rsidRDefault="001B5903" w:rsidP="001B5903">
      <w:pPr>
        <w:ind w:firstLine="1418"/>
        <w:jc w:val="both"/>
        <w:rPr>
          <w:rFonts w:eastAsia="Calibri"/>
          <w:lang w:eastAsia="en-US"/>
        </w:rPr>
      </w:pPr>
    </w:p>
    <w:p w14:paraId="5BE1F319" w14:textId="65F5B25F" w:rsidR="004D3FDC" w:rsidRDefault="001B5903" w:rsidP="003B7CEF">
      <w:pPr>
        <w:ind w:left="2268"/>
        <w:jc w:val="both"/>
        <w:rPr>
          <w:rFonts w:eastAsia="Calibri"/>
          <w:lang w:eastAsia="en-US"/>
        </w:rPr>
      </w:pPr>
      <w:r w:rsidRPr="003B7CEF">
        <w:rPr>
          <w:rFonts w:eastAsia="Calibri"/>
          <w:sz w:val="20"/>
          <w:szCs w:val="20"/>
          <w:lang w:eastAsia="en-US"/>
        </w:rPr>
        <w:t>O uso maciço de canudos plásticos tornou-se foco da preocupação de ambientalistas e formuladores de políticas públicas em defesa do meio ambiente. Isso porque esse tipo de artefato é identificado como grande poluidor. Explica-se: feitos geralmente de poliestireno ou polipropileno – substâncias que não são biodegradáveis –, os canudos plásticos descartáveis dificilmente são reciclados. E, quando descartados, tendem a ficar no ambiente, acumulando-se em aterros, lixões e ainda acabe nos mares, oceanos, onde desintegrando em pedaços menores, são ingeridos por animais</w:t>
      </w:r>
      <w:r w:rsidR="004D3FDC">
        <w:rPr>
          <w:rStyle w:val="Refdenotaderodap"/>
          <w:rFonts w:eastAsia="Calibri"/>
          <w:sz w:val="20"/>
          <w:szCs w:val="20"/>
          <w:lang w:eastAsia="en-US"/>
        </w:rPr>
        <w:footnoteReference w:id="2"/>
      </w:r>
      <w:r w:rsidRPr="001B5903">
        <w:rPr>
          <w:rFonts w:eastAsia="Calibri"/>
          <w:lang w:eastAsia="en-US"/>
        </w:rPr>
        <w:t>.</w:t>
      </w:r>
    </w:p>
    <w:p w14:paraId="0637F08F" w14:textId="77777777" w:rsidR="004D3FDC" w:rsidRDefault="004D3FDC" w:rsidP="001B5903">
      <w:pPr>
        <w:ind w:firstLine="1418"/>
        <w:jc w:val="both"/>
        <w:rPr>
          <w:rFonts w:eastAsia="Calibri"/>
          <w:lang w:eastAsia="en-US"/>
        </w:rPr>
      </w:pPr>
    </w:p>
    <w:p w14:paraId="17E6883A" w14:textId="4DD1A0E1" w:rsidR="00637CB3" w:rsidRDefault="001B5903" w:rsidP="001B5903">
      <w:pPr>
        <w:ind w:firstLine="1418"/>
        <w:jc w:val="both"/>
        <w:rPr>
          <w:rFonts w:eastAsia="Calibri"/>
          <w:lang w:eastAsia="en-US"/>
        </w:rPr>
      </w:pPr>
      <w:r w:rsidRPr="001B5903">
        <w:rPr>
          <w:rFonts w:eastAsia="Calibri"/>
          <w:lang w:eastAsia="en-US"/>
        </w:rPr>
        <w:t>Aliás, vale lembrar que o plástico não se decompõe completamente</w:t>
      </w:r>
      <w:r w:rsidR="008C4264">
        <w:rPr>
          <w:rStyle w:val="Refdenotaderodap"/>
          <w:rFonts w:eastAsia="Calibri"/>
          <w:lang w:eastAsia="en-US"/>
        </w:rPr>
        <w:footnoteReference w:id="3"/>
      </w:r>
      <w:r w:rsidRPr="001B5903">
        <w:rPr>
          <w:rFonts w:eastAsia="Calibri"/>
          <w:lang w:eastAsia="en-US"/>
        </w:rPr>
        <w:t>.</w:t>
      </w:r>
      <w:r w:rsidR="000527F6">
        <w:rPr>
          <w:rFonts w:eastAsia="Calibri"/>
          <w:lang w:eastAsia="en-US"/>
        </w:rPr>
        <w:t xml:space="preserve"> </w:t>
      </w:r>
      <w:r w:rsidRPr="001B5903">
        <w:rPr>
          <w:rFonts w:eastAsia="Calibri"/>
          <w:lang w:eastAsia="en-US"/>
        </w:rPr>
        <w:t>Diante disso, dada a grande quantidade e o impacto provocado por esse tipo de material plástico de uso único</w:t>
      </w:r>
      <w:r w:rsidR="00637CB3">
        <w:rPr>
          <w:rFonts w:eastAsia="Calibri"/>
          <w:lang w:eastAsia="en-US"/>
        </w:rPr>
        <w:t>:</w:t>
      </w:r>
    </w:p>
    <w:p w14:paraId="0204D64A" w14:textId="77777777" w:rsidR="00637CB3" w:rsidRDefault="00637CB3" w:rsidP="001B5903">
      <w:pPr>
        <w:ind w:firstLine="1418"/>
        <w:jc w:val="both"/>
        <w:rPr>
          <w:rFonts w:eastAsia="Calibri"/>
          <w:lang w:eastAsia="en-US"/>
        </w:rPr>
      </w:pPr>
    </w:p>
    <w:p w14:paraId="0E9D97B9" w14:textId="7176E48B" w:rsidR="001B5903" w:rsidRPr="003B7CEF" w:rsidRDefault="000527F6" w:rsidP="003B7CEF">
      <w:pPr>
        <w:ind w:left="2268"/>
        <w:jc w:val="both"/>
        <w:rPr>
          <w:rFonts w:eastAsia="Calibri"/>
          <w:sz w:val="20"/>
          <w:szCs w:val="20"/>
          <w:lang w:eastAsia="en-US"/>
        </w:rPr>
      </w:pPr>
      <w:r>
        <w:rPr>
          <w:rFonts w:eastAsia="Calibri"/>
          <w:sz w:val="20"/>
          <w:szCs w:val="20"/>
          <w:lang w:eastAsia="en-US"/>
        </w:rPr>
        <w:t>O</w:t>
      </w:r>
      <w:r w:rsidR="001B5903" w:rsidRPr="003B7CEF">
        <w:rPr>
          <w:rFonts w:eastAsia="Calibri"/>
          <w:sz w:val="20"/>
          <w:szCs w:val="20"/>
          <w:lang w:eastAsia="en-US"/>
        </w:rPr>
        <w:t xml:space="preserve"> movimento anticanudinho está ganhando força em diferentes partes do mundo. No Reino Unido, por exemplo, um plano do governo já previa o fim dos canudinhos até 2042, mas uma consulta pública será aberta para que a população possa decidir também sobre a proibição da venda de cotonetes e outros acessórios plásticos como colheres de café, talheres e embalagens</w:t>
      </w:r>
      <w:r>
        <w:rPr>
          <w:rStyle w:val="Refdenotaderodap"/>
          <w:rFonts w:eastAsia="Calibri"/>
          <w:sz w:val="20"/>
          <w:szCs w:val="20"/>
          <w:lang w:eastAsia="en-US"/>
        </w:rPr>
        <w:footnoteReference w:id="4"/>
      </w:r>
      <w:r w:rsidR="001B5903" w:rsidRPr="003B7CEF">
        <w:rPr>
          <w:rFonts w:eastAsia="Calibri"/>
          <w:sz w:val="20"/>
          <w:szCs w:val="20"/>
          <w:lang w:eastAsia="en-US"/>
        </w:rPr>
        <w:t>.</w:t>
      </w:r>
    </w:p>
    <w:p w14:paraId="4ED24895" w14:textId="77777777" w:rsidR="00DD1C42" w:rsidRPr="003B7CEF" w:rsidRDefault="00DD1C42" w:rsidP="001B5903">
      <w:pPr>
        <w:ind w:firstLine="1418"/>
        <w:jc w:val="both"/>
        <w:rPr>
          <w:rFonts w:eastAsia="Calibri"/>
          <w:sz w:val="20"/>
          <w:szCs w:val="20"/>
          <w:lang w:eastAsia="en-US"/>
        </w:rPr>
      </w:pPr>
    </w:p>
    <w:p w14:paraId="74376BB2" w14:textId="6FFF01BE" w:rsidR="001F1F43" w:rsidRDefault="001B5903" w:rsidP="001B5903">
      <w:pPr>
        <w:ind w:firstLine="1418"/>
        <w:jc w:val="both"/>
        <w:rPr>
          <w:rFonts w:eastAsia="Calibri"/>
          <w:lang w:eastAsia="en-US"/>
        </w:rPr>
      </w:pPr>
      <w:r w:rsidRPr="001B5903">
        <w:rPr>
          <w:rFonts w:eastAsia="Calibri"/>
          <w:lang w:eastAsia="en-US"/>
        </w:rPr>
        <w:t>Nessa trilha, várias outras cidades do mundo passaram a propor legislações a fim de banir o uso de canudos plástico</w:t>
      </w:r>
      <w:r w:rsidR="001F1F43">
        <w:rPr>
          <w:rFonts w:eastAsia="Calibri"/>
          <w:lang w:eastAsia="en-US"/>
        </w:rPr>
        <w:t>s</w:t>
      </w:r>
      <w:r w:rsidRPr="001B5903">
        <w:rPr>
          <w:rFonts w:eastAsia="Calibri"/>
          <w:lang w:eastAsia="en-US"/>
        </w:rPr>
        <w:t xml:space="preserve"> em bares, lanchonetes e restaurantes, sendo estimulado e permitido o uso de canudos de papel, considerados uma opção ecológica, e, em alguns casos, os fornecem apenas mediante solicitação</w:t>
      </w:r>
      <w:r w:rsidR="001F1F43">
        <w:rPr>
          <w:rStyle w:val="Refdenotaderodap"/>
          <w:rFonts w:eastAsia="Calibri"/>
          <w:lang w:eastAsia="en-US"/>
        </w:rPr>
        <w:footnoteReference w:id="5"/>
      </w:r>
      <w:r w:rsidRPr="001B5903">
        <w:rPr>
          <w:rFonts w:eastAsia="Calibri"/>
          <w:lang w:eastAsia="en-US"/>
        </w:rPr>
        <w:t>.</w:t>
      </w:r>
    </w:p>
    <w:p w14:paraId="0D2B7744" w14:textId="77777777" w:rsidR="001F1F43" w:rsidRDefault="001F1F43" w:rsidP="001B5903">
      <w:pPr>
        <w:ind w:firstLine="1418"/>
        <w:jc w:val="both"/>
        <w:rPr>
          <w:rFonts w:eastAsia="Calibri"/>
          <w:lang w:eastAsia="en-US"/>
        </w:rPr>
      </w:pPr>
    </w:p>
    <w:p w14:paraId="578B18E2" w14:textId="69A09FEF" w:rsidR="001B5903" w:rsidRPr="001B5903" w:rsidRDefault="001B5903" w:rsidP="001B5903">
      <w:pPr>
        <w:ind w:firstLine="1418"/>
        <w:jc w:val="both"/>
        <w:rPr>
          <w:rFonts w:eastAsia="Calibri"/>
          <w:lang w:eastAsia="en-US"/>
        </w:rPr>
      </w:pPr>
      <w:r w:rsidRPr="001B5903">
        <w:rPr>
          <w:rFonts w:eastAsia="Calibri"/>
          <w:lang w:eastAsia="en-US"/>
        </w:rPr>
        <w:lastRenderedPageBreak/>
        <w:t>Nesse sentido, a Escócia quer proibir canudos plástico</w:t>
      </w:r>
      <w:r w:rsidR="006A4658">
        <w:rPr>
          <w:rFonts w:eastAsia="Calibri"/>
          <w:lang w:eastAsia="en-US"/>
        </w:rPr>
        <w:t>s</w:t>
      </w:r>
      <w:r w:rsidRPr="001B5903">
        <w:rPr>
          <w:rFonts w:eastAsia="Calibri"/>
          <w:lang w:eastAsia="en-US"/>
        </w:rPr>
        <w:t xml:space="preserve"> até 2019, em uma tentativa de reduzir o uso d</w:t>
      </w:r>
      <w:r w:rsidR="006A4658">
        <w:rPr>
          <w:rFonts w:eastAsia="Calibri"/>
          <w:lang w:eastAsia="en-US"/>
        </w:rPr>
        <w:t>o</w:t>
      </w:r>
      <w:r w:rsidRPr="001B5903">
        <w:rPr>
          <w:rFonts w:eastAsia="Calibri"/>
          <w:lang w:eastAsia="en-US"/>
        </w:rPr>
        <w:t xml:space="preserve"> plástico no país. A decisão foi anunciada após o governo escocês proibir a produção e </w:t>
      </w:r>
      <w:r w:rsidR="006A4658">
        <w:rPr>
          <w:rFonts w:eastAsia="Calibri"/>
          <w:lang w:eastAsia="en-US"/>
        </w:rPr>
        <w:t xml:space="preserve">a </w:t>
      </w:r>
      <w:r w:rsidRPr="001B5903">
        <w:rPr>
          <w:rFonts w:eastAsia="Calibri"/>
          <w:lang w:eastAsia="en-US"/>
        </w:rPr>
        <w:t>venda de cotonetes plástico</w:t>
      </w:r>
      <w:r w:rsidR="006A4658">
        <w:rPr>
          <w:rFonts w:eastAsia="Calibri"/>
          <w:lang w:eastAsia="en-US"/>
        </w:rPr>
        <w:t>s</w:t>
      </w:r>
      <w:r w:rsidR="00155844">
        <w:rPr>
          <w:rStyle w:val="Refdenotaderodap"/>
          <w:rFonts w:eastAsia="Calibri"/>
          <w:lang w:eastAsia="en-US"/>
        </w:rPr>
        <w:footnoteReference w:id="6"/>
      </w:r>
      <w:r w:rsidRPr="001B5903">
        <w:rPr>
          <w:rFonts w:eastAsia="Calibri"/>
          <w:lang w:eastAsia="en-US"/>
        </w:rPr>
        <w:t>.</w:t>
      </w:r>
    </w:p>
    <w:p w14:paraId="0E468440" w14:textId="77777777" w:rsidR="001B5903" w:rsidRPr="001B5903" w:rsidRDefault="001B5903" w:rsidP="001B5903">
      <w:pPr>
        <w:ind w:firstLine="1418"/>
        <w:jc w:val="both"/>
        <w:rPr>
          <w:rFonts w:eastAsia="Calibri"/>
          <w:lang w:eastAsia="en-US"/>
        </w:rPr>
      </w:pPr>
    </w:p>
    <w:p w14:paraId="424C3F2D" w14:textId="60A01E98" w:rsidR="00D23355" w:rsidRPr="00D23355" w:rsidRDefault="008162BA" w:rsidP="001B5903">
      <w:pPr>
        <w:ind w:firstLine="1418"/>
        <w:jc w:val="both"/>
        <w:rPr>
          <w:rFonts w:eastAsia="Calibri"/>
          <w:lang w:eastAsia="en-US"/>
        </w:rPr>
      </w:pPr>
      <w:r>
        <w:rPr>
          <w:rFonts w:eastAsia="Calibri"/>
          <w:lang w:eastAsia="en-US"/>
        </w:rPr>
        <w:t>C</w:t>
      </w:r>
      <w:r w:rsidR="001B5903" w:rsidRPr="001B5903">
        <w:rPr>
          <w:rFonts w:eastAsia="Calibri"/>
          <w:lang w:eastAsia="en-US"/>
        </w:rPr>
        <w:t>om base nos fundamentos e precedentes expostos, cabe propor o Projeto de Lei em questão, solicitando aos nobres pares para deliberarem pela sua aprovação.</w:t>
      </w:r>
    </w:p>
    <w:p w14:paraId="02207678" w14:textId="77777777" w:rsidR="00D23355" w:rsidRDefault="00D23355" w:rsidP="00D23355">
      <w:pPr>
        <w:ind w:firstLine="1418"/>
        <w:jc w:val="both"/>
        <w:rPr>
          <w:rFonts w:eastAsia="Calibri"/>
          <w:lang w:eastAsia="en-US"/>
        </w:rPr>
      </w:pPr>
    </w:p>
    <w:p w14:paraId="4EA4D078" w14:textId="0C8E1A0F" w:rsidR="00D23355" w:rsidRPr="00A24D96" w:rsidRDefault="00D23355" w:rsidP="00D23355">
      <w:pPr>
        <w:ind w:firstLine="1418"/>
        <w:jc w:val="both"/>
        <w:rPr>
          <w:rFonts w:eastAsia="Calibri"/>
          <w:lang w:eastAsia="en-US"/>
        </w:rPr>
      </w:pPr>
      <w:r w:rsidRPr="00A24D96">
        <w:rPr>
          <w:rFonts w:eastAsia="Calibri"/>
          <w:lang w:eastAsia="en-US"/>
        </w:rPr>
        <w:t xml:space="preserve">Sala das Sessões, </w:t>
      </w:r>
      <w:r w:rsidR="00DD1C42">
        <w:rPr>
          <w:rFonts w:eastAsia="Calibri"/>
          <w:lang w:eastAsia="en-US"/>
        </w:rPr>
        <w:t>1º</w:t>
      </w:r>
      <w:r w:rsidR="00DD1C42" w:rsidRPr="00A24D96">
        <w:rPr>
          <w:rFonts w:eastAsia="Calibri"/>
          <w:lang w:eastAsia="en-US"/>
        </w:rPr>
        <w:t xml:space="preserve"> </w:t>
      </w:r>
      <w:r w:rsidRPr="00A24D96">
        <w:rPr>
          <w:rFonts w:eastAsia="Calibri"/>
          <w:lang w:eastAsia="en-US"/>
        </w:rPr>
        <w:t xml:space="preserve">de </w:t>
      </w:r>
      <w:r w:rsidR="00DD1C42">
        <w:rPr>
          <w:rFonts w:eastAsia="Calibri"/>
          <w:lang w:eastAsia="en-US"/>
        </w:rPr>
        <w:t>junho</w:t>
      </w:r>
      <w:r w:rsidR="00DD1C42" w:rsidRPr="00A24D96">
        <w:rPr>
          <w:rFonts w:eastAsia="Calibri"/>
          <w:lang w:eastAsia="en-US"/>
        </w:rPr>
        <w:t xml:space="preserve"> </w:t>
      </w:r>
      <w:r w:rsidRPr="00A24D96">
        <w:rPr>
          <w:rFonts w:eastAsia="Calibri"/>
          <w:lang w:eastAsia="en-US"/>
        </w:rPr>
        <w:t xml:space="preserve">de </w:t>
      </w:r>
      <w:r w:rsidR="00DD1C42">
        <w:rPr>
          <w:rFonts w:eastAsia="Calibri"/>
          <w:lang w:eastAsia="en-US"/>
        </w:rPr>
        <w:t>2018</w:t>
      </w:r>
      <w:r w:rsidRPr="00A24D96">
        <w:rPr>
          <w:rFonts w:eastAsia="Calibri"/>
          <w:lang w:eastAsia="en-US"/>
        </w:rPr>
        <w:t>.</w:t>
      </w:r>
    </w:p>
    <w:p w14:paraId="23DE6CA1" w14:textId="77777777" w:rsidR="00D23355" w:rsidRPr="00A24D96" w:rsidRDefault="00D23355" w:rsidP="00D23355">
      <w:pPr>
        <w:jc w:val="center"/>
        <w:rPr>
          <w:rFonts w:eastAsia="Calibri"/>
          <w:lang w:eastAsia="en-US"/>
        </w:rPr>
      </w:pPr>
    </w:p>
    <w:p w14:paraId="26FA1895" w14:textId="77777777" w:rsidR="00D23355" w:rsidRPr="00AB5B19" w:rsidRDefault="00D23355" w:rsidP="00D23355">
      <w:pPr>
        <w:jc w:val="center"/>
        <w:rPr>
          <w:rFonts w:eastAsia="Calibri"/>
          <w:lang w:eastAsia="en-US"/>
        </w:rPr>
      </w:pPr>
    </w:p>
    <w:p w14:paraId="638DD987" w14:textId="77777777" w:rsidR="00D23355" w:rsidRPr="00AB5B19" w:rsidRDefault="00D23355" w:rsidP="00D23355">
      <w:pPr>
        <w:jc w:val="center"/>
        <w:rPr>
          <w:rFonts w:eastAsia="Calibri"/>
          <w:lang w:eastAsia="en-US"/>
        </w:rPr>
      </w:pPr>
    </w:p>
    <w:p w14:paraId="53DF023C" w14:textId="77777777" w:rsidR="00D23355" w:rsidRPr="00AB5B19" w:rsidRDefault="00D23355" w:rsidP="00D23355">
      <w:pPr>
        <w:jc w:val="center"/>
        <w:rPr>
          <w:rFonts w:eastAsia="Calibri"/>
          <w:lang w:eastAsia="en-US"/>
        </w:rPr>
      </w:pPr>
    </w:p>
    <w:p w14:paraId="2D658ABE" w14:textId="77777777" w:rsidR="00D23355" w:rsidRPr="00AB5B19" w:rsidRDefault="00D23355" w:rsidP="00D23355">
      <w:pPr>
        <w:jc w:val="center"/>
        <w:rPr>
          <w:rFonts w:eastAsia="Calibri"/>
          <w:lang w:eastAsia="en-US"/>
        </w:rPr>
      </w:pPr>
    </w:p>
    <w:p w14:paraId="2B8877C9" w14:textId="428A7496" w:rsidR="0046365B" w:rsidRPr="00F432AC" w:rsidRDefault="00504671" w:rsidP="00D47542">
      <w:pPr>
        <w:jc w:val="center"/>
        <w:rPr>
          <w:sz w:val="26"/>
          <w:szCs w:val="26"/>
        </w:rPr>
      </w:pPr>
      <w:r w:rsidRPr="00504671">
        <w:rPr>
          <w:rFonts w:eastAsia="Calibri"/>
          <w:lang w:eastAsia="en-US"/>
        </w:rPr>
        <w:t xml:space="preserve">VEREADOR </w:t>
      </w:r>
      <w:r w:rsidR="00DD1C42">
        <w:rPr>
          <w:rFonts w:eastAsia="Calibri"/>
          <w:lang w:eastAsia="en-US"/>
        </w:rPr>
        <w:t>MARCELO SGARBOSSA</w:t>
      </w:r>
    </w:p>
    <w:p w14:paraId="2D682EEA" w14:textId="77777777" w:rsidR="00847E49" w:rsidRPr="00847E49" w:rsidRDefault="00847E49" w:rsidP="009654CD">
      <w:pPr>
        <w:jc w:val="center"/>
        <w:rPr>
          <w:b/>
          <w:bCs/>
        </w:rPr>
      </w:pPr>
      <w:r w:rsidRPr="00847E49">
        <w:rPr>
          <w:b/>
        </w:rPr>
        <w:br w:type="page"/>
      </w:r>
      <w:r w:rsidRPr="00847E49">
        <w:rPr>
          <w:b/>
          <w:bCs/>
        </w:rPr>
        <w:t xml:space="preserve">PROJETO DE </w:t>
      </w:r>
      <w:r w:rsidR="00DD165F">
        <w:rPr>
          <w:b/>
          <w:bCs/>
        </w:rPr>
        <w:t>LEI</w:t>
      </w:r>
    </w:p>
    <w:p w14:paraId="10DC9922" w14:textId="77777777" w:rsidR="00847E49" w:rsidRPr="008B44B4" w:rsidRDefault="00847E49" w:rsidP="008B44B4">
      <w:pPr>
        <w:pStyle w:val="Default"/>
        <w:jc w:val="center"/>
        <w:rPr>
          <w:bCs/>
        </w:rPr>
      </w:pPr>
    </w:p>
    <w:p w14:paraId="79EB63D2" w14:textId="77777777" w:rsidR="0046365B" w:rsidRPr="008B44B4" w:rsidRDefault="0046365B" w:rsidP="008B44B4">
      <w:pPr>
        <w:pStyle w:val="Default"/>
        <w:jc w:val="center"/>
        <w:rPr>
          <w:bCs/>
        </w:rPr>
      </w:pPr>
    </w:p>
    <w:p w14:paraId="56617183" w14:textId="77777777" w:rsidR="00BE065D" w:rsidRPr="008B44B4" w:rsidRDefault="00BE065D" w:rsidP="008B44B4">
      <w:pPr>
        <w:autoSpaceDE w:val="0"/>
        <w:autoSpaceDN w:val="0"/>
        <w:adjustRightInd w:val="0"/>
        <w:jc w:val="center"/>
      </w:pPr>
    </w:p>
    <w:p w14:paraId="734CA31A" w14:textId="397E90F7" w:rsidR="00BE065D" w:rsidRDefault="0011397A" w:rsidP="0017042C">
      <w:pPr>
        <w:autoSpaceDE w:val="0"/>
        <w:autoSpaceDN w:val="0"/>
        <w:adjustRightInd w:val="0"/>
        <w:ind w:left="4253"/>
        <w:jc w:val="both"/>
        <w:rPr>
          <w:b/>
          <w:caps/>
        </w:rPr>
      </w:pPr>
      <w:r>
        <w:rPr>
          <w:b/>
        </w:rPr>
        <w:t xml:space="preserve">Proíbe </w:t>
      </w:r>
      <w:r w:rsidR="001B5903" w:rsidRPr="001B5903">
        <w:rPr>
          <w:b/>
        </w:rPr>
        <w:t xml:space="preserve">a distribuição e </w:t>
      </w:r>
      <w:r w:rsidR="00503E99">
        <w:rPr>
          <w:b/>
        </w:rPr>
        <w:t xml:space="preserve">a </w:t>
      </w:r>
      <w:r w:rsidR="001B5903" w:rsidRPr="001B5903">
        <w:rPr>
          <w:b/>
        </w:rPr>
        <w:t>venda de canudos flexíveis plásticos descartáveis em restaurantes, bares, lanchonetes, quiosques</w:t>
      </w:r>
      <w:r w:rsidR="00920007">
        <w:rPr>
          <w:b/>
        </w:rPr>
        <w:t xml:space="preserve"> e estabelecimentos similares</w:t>
      </w:r>
      <w:r w:rsidR="008737D8">
        <w:rPr>
          <w:b/>
        </w:rPr>
        <w:t>,</w:t>
      </w:r>
      <w:r w:rsidR="00920007">
        <w:rPr>
          <w:b/>
        </w:rPr>
        <w:t xml:space="preserve"> ou por </w:t>
      </w:r>
      <w:r w:rsidR="001B5903" w:rsidRPr="001B5903">
        <w:rPr>
          <w:b/>
        </w:rPr>
        <w:t>ambulantes</w:t>
      </w:r>
      <w:r w:rsidR="008737D8">
        <w:rPr>
          <w:b/>
        </w:rPr>
        <w:t>,</w:t>
      </w:r>
      <w:r w:rsidR="001B5903" w:rsidRPr="001B5903">
        <w:rPr>
          <w:b/>
        </w:rPr>
        <w:t xml:space="preserve"> no </w:t>
      </w:r>
      <w:r w:rsidR="00503E99">
        <w:rPr>
          <w:b/>
        </w:rPr>
        <w:t>M</w:t>
      </w:r>
      <w:r w:rsidR="001B5903" w:rsidRPr="001B5903">
        <w:rPr>
          <w:b/>
        </w:rPr>
        <w:t>unicípio de Porto Alegre</w:t>
      </w:r>
      <w:r w:rsidR="009654CD">
        <w:rPr>
          <w:b/>
        </w:rPr>
        <w:t>.</w:t>
      </w:r>
    </w:p>
    <w:p w14:paraId="5E1A0797" w14:textId="77777777" w:rsidR="00BE065D" w:rsidRPr="008B44B4" w:rsidRDefault="00BE065D" w:rsidP="008B44B4">
      <w:pPr>
        <w:tabs>
          <w:tab w:val="left" w:pos="1400"/>
        </w:tabs>
        <w:autoSpaceDE w:val="0"/>
        <w:autoSpaceDN w:val="0"/>
        <w:adjustRightInd w:val="0"/>
        <w:jc w:val="center"/>
      </w:pPr>
    </w:p>
    <w:p w14:paraId="27A22278" w14:textId="77777777" w:rsidR="00BE065D" w:rsidRPr="008B44B4" w:rsidRDefault="00BE065D" w:rsidP="008B44B4">
      <w:pPr>
        <w:autoSpaceDE w:val="0"/>
        <w:autoSpaceDN w:val="0"/>
        <w:adjustRightInd w:val="0"/>
        <w:jc w:val="center"/>
      </w:pPr>
    </w:p>
    <w:p w14:paraId="12111DAE" w14:textId="388F6E18" w:rsidR="001B5903" w:rsidRDefault="0011397A" w:rsidP="001B5903">
      <w:pPr>
        <w:ind w:firstLine="1418"/>
        <w:jc w:val="both"/>
      </w:pPr>
      <w:r w:rsidRPr="00E401E2">
        <w:rPr>
          <w:b/>
        </w:rPr>
        <w:t>Art. 1º</w:t>
      </w:r>
      <w:r w:rsidRPr="00555108">
        <w:t xml:space="preserve">  </w:t>
      </w:r>
      <w:r w:rsidR="001B5903">
        <w:t xml:space="preserve">Fica proibida a distribuição e a venda de canudos flexíveis plásticos descartáveis </w:t>
      </w:r>
      <w:r w:rsidR="00453B5C" w:rsidRPr="00453B5C">
        <w:t>em restaurantes, bares, lanchonetes, quiosques</w:t>
      </w:r>
      <w:r w:rsidR="00920007">
        <w:t xml:space="preserve"> e estabelecimentos similares</w:t>
      </w:r>
      <w:r w:rsidR="008737D8">
        <w:t>,</w:t>
      </w:r>
      <w:r w:rsidR="00920007">
        <w:t xml:space="preserve"> ou por </w:t>
      </w:r>
      <w:r w:rsidR="00453B5C" w:rsidRPr="00453B5C">
        <w:t>ambulantes</w:t>
      </w:r>
      <w:r w:rsidR="008737D8">
        <w:t>,</w:t>
      </w:r>
      <w:r w:rsidR="00453B5C" w:rsidRPr="00453B5C">
        <w:t xml:space="preserve"> no Município de Porto Alegre</w:t>
      </w:r>
      <w:r w:rsidR="001B5903">
        <w:t>.</w:t>
      </w:r>
    </w:p>
    <w:p w14:paraId="35AC45A6" w14:textId="77777777" w:rsidR="001B5903" w:rsidRDefault="001B5903" w:rsidP="001B5903">
      <w:pPr>
        <w:ind w:firstLine="1418"/>
        <w:jc w:val="both"/>
      </w:pPr>
    </w:p>
    <w:p w14:paraId="2CF8B5F1" w14:textId="3D3EDB3C" w:rsidR="001B5903" w:rsidRDefault="00D67638" w:rsidP="001B5903">
      <w:pPr>
        <w:ind w:firstLine="1418"/>
        <w:jc w:val="both"/>
      </w:pPr>
      <w:r>
        <w:rPr>
          <w:rFonts w:eastAsia="Arial"/>
          <w:b/>
          <w:color w:val="000000"/>
        </w:rPr>
        <w:t xml:space="preserve">Parágrafo único.  </w:t>
      </w:r>
      <w:r w:rsidR="001B5903">
        <w:t xml:space="preserve">A proibição </w:t>
      </w:r>
      <w:r w:rsidR="007576DE">
        <w:t xml:space="preserve">de que trata o </w:t>
      </w:r>
      <w:r w:rsidR="007576DE" w:rsidRPr="00920007">
        <w:rPr>
          <w:i/>
        </w:rPr>
        <w:t>caput</w:t>
      </w:r>
      <w:r w:rsidR="007576DE">
        <w:rPr>
          <w:i/>
        </w:rPr>
        <w:t xml:space="preserve"> </w:t>
      </w:r>
      <w:r w:rsidR="007576DE">
        <w:t xml:space="preserve">deste artigo </w:t>
      </w:r>
      <w:r w:rsidR="001B5903" w:rsidRPr="00920007">
        <w:t>não</w:t>
      </w:r>
      <w:r w:rsidR="001B5903">
        <w:t xml:space="preserve"> se aplica a canudos de papel ou de material biodegradável.</w:t>
      </w:r>
    </w:p>
    <w:p w14:paraId="34EA4EDE" w14:textId="77777777" w:rsidR="004F358D" w:rsidRDefault="004F358D" w:rsidP="001B5903">
      <w:pPr>
        <w:ind w:firstLine="1418"/>
        <w:jc w:val="both"/>
        <w:rPr>
          <w:b/>
        </w:rPr>
      </w:pPr>
    </w:p>
    <w:p w14:paraId="1BE071F1" w14:textId="34570FF5" w:rsidR="001B5903" w:rsidRDefault="0011397A" w:rsidP="001B5903">
      <w:pPr>
        <w:ind w:firstLine="1418"/>
        <w:jc w:val="both"/>
      </w:pPr>
      <w:r w:rsidRPr="00E401E2">
        <w:rPr>
          <w:b/>
        </w:rPr>
        <w:t xml:space="preserve">Art. </w:t>
      </w:r>
      <w:r>
        <w:rPr>
          <w:b/>
        </w:rPr>
        <w:t>2</w:t>
      </w:r>
      <w:r w:rsidRPr="00E401E2">
        <w:rPr>
          <w:b/>
        </w:rPr>
        <w:t>º</w:t>
      </w:r>
      <w:r w:rsidRPr="00555108">
        <w:t xml:space="preserve">  </w:t>
      </w:r>
      <w:r w:rsidR="001B5903">
        <w:t xml:space="preserve">Os estabelecimentos comerciais e os </w:t>
      </w:r>
      <w:r w:rsidR="004F358D" w:rsidRPr="00453B5C">
        <w:t>ambulantes</w:t>
      </w:r>
      <w:r w:rsidR="001B5903">
        <w:t xml:space="preserve"> que </w:t>
      </w:r>
      <w:r w:rsidR="004F358D">
        <w:t>descumprirem</w:t>
      </w:r>
      <w:r w:rsidR="001B5903">
        <w:t xml:space="preserve"> o disposto </w:t>
      </w:r>
      <w:r w:rsidR="004F358D">
        <w:t>nesta</w:t>
      </w:r>
      <w:r w:rsidR="001B5903">
        <w:t xml:space="preserve"> Lei estarão sujeitos à multa</w:t>
      </w:r>
      <w:r w:rsidR="00616DEA">
        <w:t>,</w:t>
      </w:r>
      <w:r w:rsidR="001B5903">
        <w:t xml:space="preserve"> aplicada em dobro em caso de reincidência.</w:t>
      </w:r>
    </w:p>
    <w:p w14:paraId="0C7FF57C" w14:textId="77777777" w:rsidR="001B5903" w:rsidRDefault="001B5903" w:rsidP="001B5903">
      <w:pPr>
        <w:ind w:firstLine="1418"/>
        <w:jc w:val="both"/>
      </w:pPr>
    </w:p>
    <w:p w14:paraId="23F93BBD" w14:textId="0D26BF07" w:rsidR="00490D78" w:rsidRDefault="00616DEA" w:rsidP="001B5903">
      <w:pPr>
        <w:ind w:firstLine="1418"/>
        <w:jc w:val="both"/>
      </w:pPr>
      <w:r>
        <w:rPr>
          <w:rFonts w:eastAsia="Arial"/>
          <w:b/>
          <w:color w:val="000000"/>
        </w:rPr>
        <w:t xml:space="preserve">Parágrafo único.  </w:t>
      </w:r>
      <w:r w:rsidR="00727B10" w:rsidRPr="002D47E3">
        <w:t xml:space="preserve">Os valores </w:t>
      </w:r>
      <w:r w:rsidR="00727B10">
        <w:t>arrecadados com a aplicação das multas</w:t>
      </w:r>
      <w:r w:rsidR="00727B10" w:rsidRPr="002D47E3">
        <w:t xml:space="preserve"> </w:t>
      </w:r>
      <w:r w:rsidR="001B5903">
        <w:t xml:space="preserve">serão destinados </w:t>
      </w:r>
      <w:r>
        <w:t>a</w:t>
      </w:r>
      <w:r w:rsidR="001B5903">
        <w:t xml:space="preserve"> programas ambientais municipais.</w:t>
      </w:r>
    </w:p>
    <w:p w14:paraId="2B758326" w14:textId="77777777" w:rsidR="00490D78" w:rsidRDefault="00490D78" w:rsidP="0017042C">
      <w:pPr>
        <w:ind w:firstLine="1418"/>
        <w:jc w:val="both"/>
      </w:pPr>
    </w:p>
    <w:p w14:paraId="4E14B5E8" w14:textId="4D95BB93" w:rsidR="00DD165F" w:rsidRDefault="00BE065D" w:rsidP="00DD165F">
      <w:pPr>
        <w:ind w:firstLine="1418"/>
        <w:jc w:val="both"/>
      </w:pPr>
      <w:r>
        <w:rPr>
          <w:b/>
        </w:rPr>
        <w:t xml:space="preserve">Art. </w:t>
      </w:r>
      <w:r w:rsidR="00616DEA">
        <w:rPr>
          <w:b/>
        </w:rPr>
        <w:t>3</w:t>
      </w:r>
      <w:r>
        <w:rPr>
          <w:b/>
        </w:rPr>
        <w:t xml:space="preserve">º </w:t>
      </w:r>
      <w:r>
        <w:t xml:space="preserve"> </w:t>
      </w:r>
      <w:r w:rsidR="00DD165F" w:rsidRPr="00C92F44">
        <w:t xml:space="preserve">Esta </w:t>
      </w:r>
      <w:r w:rsidR="00DD165F">
        <w:t>L</w:t>
      </w:r>
      <w:r w:rsidR="00DD165F" w:rsidRPr="00C92F44">
        <w:t>ei</w:t>
      </w:r>
      <w:r w:rsidR="002C623E">
        <w:t xml:space="preserve"> </w:t>
      </w:r>
      <w:r w:rsidR="00DD165F" w:rsidRPr="00C92F44">
        <w:t>entra em vigor na data de sua publicação.</w:t>
      </w:r>
    </w:p>
    <w:p w14:paraId="0B937334" w14:textId="77777777" w:rsidR="00DD165F" w:rsidRDefault="00DD165F" w:rsidP="00DD165F">
      <w:pPr>
        <w:ind w:firstLine="1418"/>
        <w:jc w:val="both"/>
      </w:pPr>
    </w:p>
    <w:p w14:paraId="32B75746" w14:textId="77777777" w:rsidR="00BE065D" w:rsidRDefault="00BE065D" w:rsidP="0017042C">
      <w:pPr>
        <w:ind w:firstLine="1418"/>
        <w:jc w:val="both"/>
      </w:pPr>
    </w:p>
    <w:p w14:paraId="3E9BF9E9" w14:textId="77777777" w:rsidR="009654CD" w:rsidRDefault="009654CD" w:rsidP="0017042C">
      <w:pPr>
        <w:ind w:firstLine="1418"/>
        <w:jc w:val="both"/>
      </w:pPr>
    </w:p>
    <w:p w14:paraId="00CF458D" w14:textId="77777777" w:rsidR="009654CD" w:rsidRDefault="009654CD" w:rsidP="0017042C">
      <w:pPr>
        <w:ind w:firstLine="1418"/>
        <w:jc w:val="both"/>
      </w:pPr>
    </w:p>
    <w:p w14:paraId="2AABE6E6" w14:textId="77777777" w:rsidR="009654CD" w:rsidRDefault="009654CD" w:rsidP="0017042C">
      <w:pPr>
        <w:ind w:firstLine="1418"/>
        <w:jc w:val="both"/>
      </w:pPr>
    </w:p>
    <w:p w14:paraId="1FC5D3A2" w14:textId="77777777" w:rsidR="009654CD" w:rsidRDefault="009654CD" w:rsidP="0017042C">
      <w:pPr>
        <w:ind w:firstLine="1418"/>
        <w:jc w:val="both"/>
      </w:pPr>
    </w:p>
    <w:p w14:paraId="0354B72C" w14:textId="77777777" w:rsidR="009654CD" w:rsidRDefault="009654CD" w:rsidP="0017042C">
      <w:pPr>
        <w:ind w:firstLine="1418"/>
        <w:jc w:val="both"/>
      </w:pPr>
    </w:p>
    <w:p w14:paraId="6403CF7D" w14:textId="77777777" w:rsidR="009654CD" w:rsidRDefault="009654CD" w:rsidP="0017042C">
      <w:pPr>
        <w:ind w:firstLine="1418"/>
        <w:jc w:val="both"/>
      </w:pPr>
    </w:p>
    <w:p w14:paraId="013BCEF6" w14:textId="77777777" w:rsidR="009654CD" w:rsidRDefault="009654CD" w:rsidP="0017042C">
      <w:pPr>
        <w:ind w:firstLine="1418"/>
        <w:jc w:val="both"/>
      </w:pPr>
    </w:p>
    <w:p w14:paraId="6E7F6C4F" w14:textId="77777777" w:rsidR="009654CD" w:rsidRDefault="009654CD" w:rsidP="0017042C">
      <w:pPr>
        <w:ind w:firstLine="1418"/>
        <w:jc w:val="both"/>
      </w:pPr>
    </w:p>
    <w:p w14:paraId="296B14B4" w14:textId="77777777" w:rsidR="009654CD" w:rsidRDefault="009654CD" w:rsidP="0017042C">
      <w:pPr>
        <w:ind w:firstLine="1418"/>
        <w:jc w:val="both"/>
      </w:pPr>
    </w:p>
    <w:p w14:paraId="0C06021A" w14:textId="77777777" w:rsidR="009654CD" w:rsidRDefault="009654CD" w:rsidP="0017042C">
      <w:pPr>
        <w:ind w:firstLine="1418"/>
        <w:jc w:val="both"/>
      </w:pPr>
    </w:p>
    <w:p w14:paraId="5D8B6893" w14:textId="77777777" w:rsidR="0056356B" w:rsidRDefault="0056356B" w:rsidP="0017042C">
      <w:pPr>
        <w:ind w:firstLine="1418"/>
        <w:jc w:val="both"/>
      </w:pPr>
    </w:p>
    <w:p w14:paraId="4837B408" w14:textId="77777777" w:rsidR="0056356B" w:rsidRDefault="0056356B" w:rsidP="0017042C">
      <w:pPr>
        <w:ind w:firstLine="1418"/>
        <w:jc w:val="both"/>
      </w:pPr>
    </w:p>
    <w:p w14:paraId="1C026E93" w14:textId="77777777" w:rsidR="0054103E" w:rsidRDefault="0054103E" w:rsidP="0017042C">
      <w:pPr>
        <w:ind w:firstLine="1418"/>
        <w:jc w:val="both"/>
      </w:pPr>
    </w:p>
    <w:p w14:paraId="0CD09F25" w14:textId="77777777" w:rsidR="002E7DE8" w:rsidRDefault="002E7DE8" w:rsidP="0017042C">
      <w:pPr>
        <w:ind w:firstLine="1418"/>
        <w:jc w:val="both"/>
      </w:pPr>
    </w:p>
    <w:p w14:paraId="2458C4D0" w14:textId="77777777" w:rsidR="0054103E" w:rsidRDefault="0054103E" w:rsidP="0017042C">
      <w:pPr>
        <w:ind w:firstLine="1418"/>
        <w:jc w:val="both"/>
      </w:pPr>
    </w:p>
    <w:p w14:paraId="7C831702" w14:textId="77777777" w:rsidR="0054103E" w:rsidRDefault="0054103E" w:rsidP="0017042C">
      <w:pPr>
        <w:ind w:firstLine="1418"/>
        <w:jc w:val="both"/>
      </w:pPr>
    </w:p>
    <w:p w14:paraId="18D6CE02" w14:textId="77777777" w:rsidR="009654CD" w:rsidRDefault="009654CD" w:rsidP="0017042C">
      <w:pPr>
        <w:ind w:firstLine="1418"/>
        <w:jc w:val="both"/>
      </w:pPr>
    </w:p>
    <w:p w14:paraId="03A9E56B" w14:textId="77777777" w:rsidR="009654CD" w:rsidRDefault="009654CD" w:rsidP="0017042C">
      <w:pPr>
        <w:ind w:firstLine="1418"/>
        <w:jc w:val="both"/>
      </w:pPr>
    </w:p>
    <w:p w14:paraId="27D2E050" w14:textId="77777777" w:rsidR="00BE065D" w:rsidRDefault="00BE065D" w:rsidP="0017042C">
      <w:pPr>
        <w:ind w:firstLine="1418"/>
        <w:jc w:val="both"/>
      </w:pPr>
    </w:p>
    <w:p w14:paraId="5FF41781" w14:textId="77777777"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D272B" w14:textId="77777777" w:rsidR="00467B27" w:rsidRDefault="00467B27">
      <w:r>
        <w:separator/>
      </w:r>
    </w:p>
  </w:endnote>
  <w:endnote w:type="continuationSeparator" w:id="0">
    <w:p w14:paraId="31B04693" w14:textId="77777777" w:rsidR="00467B27" w:rsidRDefault="004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AFDFB" w14:textId="77777777" w:rsidR="00467B27" w:rsidRDefault="00467B27">
      <w:r>
        <w:separator/>
      </w:r>
    </w:p>
  </w:footnote>
  <w:footnote w:type="continuationSeparator" w:id="0">
    <w:p w14:paraId="0AD7EDC9" w14:textId="77777777" w:rsidR="00467B27" w:rsidRDefault="00467B27">
      <w:r>
        <w:continuationSeparator/>
      </w:r>
    </w:p>
  </w:footnote>
  <w:footnote w:id="1">
    <w:p w14:paraId="4306C286" w14:textId="77777777" w:rsidR="004D3FDC" w:rsidRDefault="004D3FDC">
      <w:pPr>
        <w:pStyle w:val="Textodenotaderodap"/>
      </w:pPr>
      <w:r>
        <w:rPr>
          <w:rStyle w:val="Refdenotaderodap"/>
        </w:rPr>
        <w:footnoteRef/>
      </w:r>
      <w:r>
        <w:t xml:space="preserve"> Fonte: </w:t>
      </w:r>
      <w:r w:rsidRPr="004D3FDC">
        <w:t>&lt;https://www1.folha.uol.com.br/mercado/2018/02/canudinho-e-o-mais-efemero-dos-descartaveis-poluidores.shtml&gt;.</w:t>
      </w:r>
    </w:p>
  </w:footnote>
  <w:footnote w:id="2">
    <w:p w14:paraId="75616718" w14:textId="77777777" w:rsidR="004D3FDC" w:rsidRDefault="004D3FDC">
      <w:pPr>
        <w:pStyle w:val="Textodenotaderodap"/>
      </w:pPr>
      <w:r>
        <w:rPr>
          <w:rStyle w:val="Refdenotaderodap"/>
        </w:rPr>
        <w:footnoteRef/>
      </w:r>
      <w:r>
        <w:t xml:space="preserve"> Fonte: </w:t>
      </w:r>
      <w:r w:rsidRPr="004D3FDC">
        <w:t>&lt;https://www.nexojornal.com.br/expresso/2016/06/09/Por-que-o-uso-de-canudos-está-se-tornando-um-problema-global&gt;.</w:t>
      </w:r>
    </w:p>
  </w:footnote>
  <w:footnote w:id="3">
    <w:p w14:paraId="34BCEA72" w14:textId="77777777" w:rsidR="008C4264" w:rsidRDefault="008C4264">
      <w:pPr>
        <w:pStyle w:val="Textodenotaderodap"/>
      </w:pPr>
      <w:r>
        <w:rPr>
          <w:rStyle w:val="Refdenotaderodap"/>
        </w:rPr>
        <w:footnoteRef/>
      </w:r>
      <w:r>
        <w:t xml:space="preserve"> </w:t>
      </w:r>
      <w:r w:rsidRPr="008C4264">
        <w:t xml:space="preserve">Plásticos não se decompõem completamente, transformam-se em micro-plásticos. Devido a muitas pontes Carbono-Carbono usadas em plásticos processadas serem tão resistentes quanto eles, os organismos responsáveis por quebra-las não as reconhecem e por isso não podem quebrar essas moléculas. </w:t>
      </w:r>
      <w:r w:rsidRPr="003B7CEF">
        <w:rPr>
          <w:lang w:val="en-US"/>
        </w:rPr>
        <w:t xml:space="preserve">(Tradução livre). 4Ocean. How Long Does it Take Trash to Decompose. </w:t>
      </w:r>
      <w:r>
        <w:t>Fonte:</w:t>
      </w:r>
      <w:r w:rsidRPr="008C4264">
        <w:t xml:space="preserve"> &lt;https://4ocean.com/blogs/blog/how-long-does-it-take-trash-to-biodegrade&gt;.</w:t>
      </w:r>
    </w:p>
  </w:footnote>
  <w:footnote w:id="4">
    <w:p w14:paraId="4E7AF274" w14:textId="77777777" w:rsidR="000527F6" w:rsidRDefault="000527F6">
      <w:pPr>
        <w:pStyle w:val="Textodenotaderodap"/>
      </w:pPr>
      <w:r>
        <w:rPr>
          <w:rStyle w:val="Refdenotaderodap"/>
        </w:rPr>
        <w:footnoteRef/>
      </w:r>
      <w:r>
        <w:t xml:space="preserve"> Fonte: </w:t>
      </w:r>
      <w:r w:rsidRPr="000527F6">
        <w:t>&lt;https://www.metrojornal.com.br/estilo-vida/2018/05/16/queridinhos-fast-food-canudinhos-podem-estar-com-dias-contados.html&gt;</w:t>
      </w:r>
      <w:r>
        <w:t>.</w:t>
      </w:r>
    </w:p>
  </w:footnote>
  <w:footnote w:id="5">
    <w:p w14:paraId="5DB41A37" w14:textId="77777777" w:rsidR="001F1F43" w:rsidRDefault="001F1F43">
      <w:pPr>
        <w:pStyle w:val="Textodenotaderodap"/>
      </w:pPr>
      <w:r>
        <w:rPr>
          <w:rStyle w:val="Refdenotaderodap"/>
        </w:rPr>
        <w:footnoteRef/>
      </w:r>
      <w:r>
        <w:t xml:space="preserve"> Fonte: </w:t>
      </w:r>
      <w:r w:rsidRPr="001F1F43">
        <w:t>&lt;http://www.observatorioeco.com.br/index.php/2018/05/cresce-movimento-para-banir-o-uso-de-canudinhos-de-plastico&gt;</w:t>
      </w:r>
      <w:r>
        <w:t>.</w:t>
      </w:r>
    </w:p>
  </w:footnote>
  <w:footnote w:id="6">
    <w:p w14:paraId="615E9428" w14:textId="77777777" w:rsidR="00155844" w:rsidRDefault="00155844">
      <w:pPr>
        <w:pStyle w:val="Textodenotaderodap"/>
      </w:pPr>
      <w:r>
        <w:rPr>
          <w:rStyle w:val="Refdenotaderodap"/>
        </w:rPr>
        <w:footnoteRef/>
      </w:r>
      <w:r>
        <w:t xml:space="preserve"> Fonte: </w:t>
      </w:r>
      <w:r w:rsidRPr="00155844">
        <w:t>&lt;https://epocanegocios.globo.com/Mundo/noticia/2018/02/escocia-quer-proibir-canudos-de-plastico-ate-2019.html&gt;.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3AF8"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7EF8A46" wp14:editId="1B987680">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55DDE681"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3B7CEF">
      <w:rPr>
        <w:b/>
        <w:bCs/>
        <w:noProof/>
      </w:rPr>
      <w:t>4</w:t>
    </w:r>
    <w:r w:rsidRPr="005460FE">
      <w:rPr>
        <w:b/>
        <w:bCs/>
      </w:rPr>
      <w:fldChar w:fldCharType="end"/>
    </w:r>
    <w:r w:rsidRPr="005460FE">
      <w:rPr>
        <w:b/>
        <w:bCs/>
      </w:rPr>
      <w:t>|__</w:t>
    </w:r>
  </w:p>
  <w:p w14:paraId="3CE0B55C" w14:textId="77777777" w:rsidR="00244AC2" w:rsidRDefault="00244AC2" w:rsidP="00244AC2">
    <w:pPr>
      <w:pStyle w:val="Cabealho"/>
      <w:jc w:val="right"/>
      <w:rPr>
        <w:b/>
        <w:bCs/>
      </w:rPr>
    </w:pPr>
  </w:p>
  <w:p w14:paraId="139A63BD" w14:textId="1F8A2367" w:rsidR="00244AC2" w:rsidRDefault="00322580" w:rsidP="00244AC2">
    <w:pPr>
      <w:pStyle w:val="Cabealho"/>
      <w:jc w:val="right"/>
      <w:rPr>
        <w:b/>
        <w:bCs/>
      </w:rPr>
    </w:pPr>
    <w:r>
      <w:rPr>
        <w:b/>
        <w:bCs/>
      </w:rPr>
      <w:t xml:space="preserve">PROC. Nº   </w:t>
    </w:r>
    <w:r w:rsidR="00DD1C42">
      <w:rPr>
        <w:b/>
        <w:bCs/>
      </w:rPr>
      <w:t>0949</w:t>
    </w:r>
    <w:r w:rsidR="009339B1">
      <w:rPr>
        <w:b/>
        <w:bCs/>
      </w:rPr>
      <w:t>/</w:t>
    </w:r>
    <w:r w:rsidR="00DD1C42">
      <w:rPr>
        <w:b/>
        <w:bCs/>
      </w:rPr>
      <w:t>18</w:t>
    </w:r>
  </w:p>
  <w:p w14:paraId="24F110EB" w14:textId="01AE0A9A" w:rsidR="00244AC2" w:rsidRDefault="00DD165F" w:rsidP="00244AC2">
    <w:pPr>
      <w:pStyle w:val="Cabealho"/>
      <w:jc w:val="right"/>
      <w:rPr>
        <w:b/>
        <w:bCs/>
      </w:rPr>
    </w:pPr>
    <w:r>
      <w:rPr>
        <w:b/>
        <w:bCs/>
      </w:rPr>
      <w:t>PLL</w:t>
    </w:r>
    <w:r w:rsidR="00244AC2">
      <w:rPr>
        <w:b/>
        <w:bCs/>
      </w:rPr>
      <w:t xml:space="preserve">     Nº     </w:t>
    </w:r>
    <w:r w:rsidR="00DD1C42">
      <w:rPr>
        <w:b/>
        <w:bCs/>
      </w:rPr>
      <w:t>085</w:t>
    </w:r>
    <w:r w:rsidR="009339B1">
      <w:rPr>
        <w:b/>
        <w:bCs/>
      </w:rPr>
      <w:t>/</w:t>
    </w:r>
    <w:r w:rsidR="00DD1C42">
      <w:rPr>
        <w:b/>
        <w:bCs/>
      </w:rPr>
      <w:t>18</w:t>
    </w:r>
  </w:p>
  <w:p w14:paraId="4F22D73E" w14:textId="77777777" w:rsidR="00244AC2" w:rsidRDefault="00244AC2" w:rsidP="00244AC2">
    <w:pPr>
      <w:pStyle w:val="Cabealho"/>
      <w:jc w:val="right"/>
      <w:rPr>
        <w:b/>
        <w:bCs/>
      </w:rPr>
    </w:pPr>
  </w:p>
  <w:p w14:paraId="06A8577E" w14:textId="77777777" w:rsidR="00244AC2" w:rsidRDefault="00244AC2" w:rsidP="00244AC2">
    <w:pPr>
      <w:pStyle w:val="Cabealho"/>
      <w:jc w:val="right"/>
      <w:rPr>
        <w:b/>
        <w:bCs/>
      </w:rPr>
    </w:pPr>
  </w:p>
  <w:p w14:paraId="03313AD1" w14:textId="77777777" w:rsidR="00BE065D" w:rsidRDefault="00BE065D" w:rsidP="00244AC2">
    <w:pPr>
      <w:pStyle w:val="Cabealho"/>
      <w:jc w:val="right"/>
      <w:rPr>
        <w:b/>
        <w:bCs/>
      </w:rPr>
    </w:pPr>
  </w:p>
  <w:p w14:paraId="12AA26B1"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2105"/>
    <w:rsid w:val="00005E57"/>
    <w:rsid w:val="00026618"/>
    <w:rsid w:val="000527F6"/>
    <w:rsid w:val="000962D6"/>
    <w:rsid w:val="000B5093"/>
    <w:rsid w:val="000F41E2"/>
    <w:rsid w:val="000F535A"/>
    <w:rsid w:val="0011397A"/>
    <w:rsid w:val="0015472C"/>
    <w:rsid w:val="00155844"/>
    <w:rsid w:val="0016716A"/>
    <w:rsid w:val="0017042C"/>
    <w:rsid w:val="00192984"/>
    <w:rsid w:val="001B5903"/>
    <w:rsid w:val="001D099C"/>
    <w:rsid w:val="001D6044"/>
    <w:rsid w:val="001E3D3B"/>
    <w:rsid w:val="001F1F43"/>
    <w:rsid w:val="0020384D"/>
    <w:rsid w:val="00244AC2"/>
    <w:rsid w:val="00254F83"/>
    <w:rsid w:val="00281135"/>
    <w:rsid w:val="00291447"/>
    <w:rsid w:val="002B3F98"/>
    <w:rsid w:val="002C2775"/>
    <w:rsid w:val="002C623E"/>
    <w:rsid w:val="002E48B0"/>
    <w:rsid w:val="002E756C"/>
    <w:rsid w:val="002E7DE8"/>
    <w:rsid w:val="002F321C"/>
    <w:rsid w:val="00315948"/>
    <w:rsid w:val="0032174A"/>
    <w:rsid w:val="00322580"/>
    <w:rsid w:val="003363CE"/>
    <w:rsid w:val="003544CB"/>
    <w:rsid w:val="00361210"/>
    <w:rsid w:val="0036703E"/>
    <w:rsid w:val="00381F87"/>
    <w:rsid w:val="00386063"/>
    <w:rsid w:val="0039795E"/>
    <w:rsid w:val="003B7CEF"/>
    <w:rsid w:val="003C0D52"/>
    <w:rsid w:val="003D35A4"/>
    <w:rsid w:val="003D5D1A"/>
    <w:rsid w:val="003E3231"/>
    <w:rsid w:val="003E4786"/>
    <w:rsid w:val="00414169"/>
    <w:rsid w:val="0042580E"/>
    <w:rsid w:val="00426579"/>
    <w:rsid w:val="00446F25"/>
    <w:rsid w:val="00453B5C"/>
    <w:rsid w:val="00453B81"/>
    <w:rsid w:val="0046365B"/>
    <w:rsid w:val="00467B27"/>
    <w:rsid w:val="0047413E"/>
    <w:rsid w:val="00484022"/>
    <w:rsid w:val="00487D8A"/>
    <w:rsid w:val="00490D78"/>
    <w:rsid w:val="004A5493"/>
    <w:rsid w:val="004B6A9E"/>
    <w:rsid w:val="004C1E11"/>
    <w:rsid w:val="004D2C22"/>
    <w:rsid w:val="004D3FDC"/>
    <w:rsid w:val="004F273F"/>
    <w:rsid w:val="004F358D"/>
    <w:rsid w:val="00503E99"/>
    <w:rsid w:val="00504671"/>
    <w:rsid w:val="00520A30"/>
    <w:rsid w:val="00522CEE"/>
    <w:rsid w:val="0054103E"/>
    <w:rsid w:val="005530F5"/>
    <w:rsid w:val="00555551"/>
    <w:rsid w:val="00556572"/>
    <w:rsid w:val="0056356B"/>
    <w:rsid w:val="00566A9E"/>
    <w:rsid w:val="005903CC"/>
    <w:rsid w:val="00593946"/>
    <w:rsid w:val="005A0775"/>
    <w:rsid w:val="005C5D64"/>
    <w:rsid w:val="005D1965"/>
    <w:rsid w:val="005D3D31"/>
    <w:rsid w:val="005E63AE"/>
    <w:rsid w:val="006140C3"/>
    <w:rsid w:val="00616DEA"/>
    <w:rsid w:val="00637CB3"/>
    <w:rsid w:val="00665150"/>
    <w:rsid w:val="006938C5"/>
    <w:rsid w:val="006951FF"/>
    <w:rsid w:val="006A4658"/>
    <w:rsid w:val="006B2FE1"/>
    <w:rsid w:val="006B6B34"/>
    <w:rsid w:val="006F67D4"/>
    <w:rsid w:val="00714811"/>
    <w:rsid w:val="00727B10"/>
    <w:rsid w:val="007576DE"/>
    <w:rsid w:val="0076615D"/>
    <w:rsid w:val="00772B09"/>
    <w:rsid w:val="007846FD"/>
    <w:rsid w:val="007953F9"/>
    <w:rsid w:val="007A3921"/>
    <w:rsid w:val="007E0DAA"/>
    <w:rsid w:val="007F5959"/>
    <w:rsid w:val="00802AFD"/>
    <w:rsid w:val="008162BA"/>
    <w:rsid w:val="008308D7"/>
    <w:rsid w:val="00831400"/>
    <w:rsid w:val="00837E3C"/>
    <w:rsid w:val="00847E49"/>
    <w:rsid w:val="00855B81"/>
    <w:rsid w:val="008737D8"/>
    <w:rsid w:val="008B44B4"/>
    <w:rsid w:val="008C3A1B"/>
    <w:rsid w:val="008C4264"/>
    <w:rsid w:val="00920007"/>
    <w:rsid w:val="009339B1"/>
    <w:rsid w:val="00943437"/>
    <w:rsid w:val="009479C2"/>
    <w:rsid w:val="009654CD"/>
    <w:rsid w:val="00966965"/>
    <w:rsid w:val="009862B4"/>
    <w:rsid w:val="00987893"/>
    <w:rsid w:val="009A61F4"/>
    <w:rsid w:val="009B5889"/>
    <w:rsid w:val="009C04EC"/>
    <w:rsid w:val="009F51E5"/>
    <w:rsid w:val="009F6C1C"/>
    <w:rsid w:val="009F6E02"/>
    <w:rsid w:val="00A52102"/>
    <w:rsid w:val="00A74362"/>
    <w:rsid w:val="00A753D4"/>
    <w:rsid w:val="00A810BB"/>
    <w:rsid w:val="00A81C02"/>
    <w:rsid w:val="00AC21A3"/>
    <w:rsid w:val="00AC2218"/>
    <w:rsid w:val="00B03454"/>
    <w:rsid w:val="00B203DA"/>
    <w:rsid w:val="00B40877"/>
    <w:rsid w:val="00B4214A"/>
    <w:rsid w:val="00B93FF9"/>
    <w:rsid w:val="00BC5584"/>
    <w:rsid w:val="00BE065D"/>
    <w:rsid w:val="00C22DD4"/>
    <w:rsid w:val="00C36010"/>
    <w:rsid w:val="00C41C24"/>
    <w:rsid w:val="00C72428"/>
    <w:rsid w:val="00CA0680"/>
    <w:rsid w:val="00CA5C69"/>
    <w:rsid w:val="00CB02AD"/>
    <w:rsid w:val="00CB4EF9"/>
    <w:rsid w:val="00CD7A70"/>
    <w:rsid w:val="00D00992"/>
    <w:rsid w:val="00D23355"/>
    <w:rsid w:val="00D47542"/>
    <w:rsid w:val="00D63064"/>
    <w:rsid w:val="00D67638"/>
    <w:rsid w:val="00D71299"/>
    <w:rsid w:val="00D84060"/>
    <w:rsid w:val="00D903DD"/>
    <w:rsid w:val="00DA531B"/>
    <w:rsid w:val="00DD165F"/>
    <w:rsid w:val="00DD1C42"/>
    <w:rsid w:val="00DE419F"/>
    <w:rsid w:val="00DF6913"/>
    <w:rsid w:val="00E00B36"/>
    <w:rsid w:val="00E31D59"/>
    <w:rsid w:val="00E35A27"/>
    <w:rsid w:val="00E66CEC"/>
    <w:rsid w:val="00E7431A"/>
    <w:rsid w:val="00E8628A"/>
    <w:rsid w:val="00EA1192"/>
    <w:rsid w:val="00EA240E"/>
    <w:rsid w:val="00EC0C7A"/>
    <w:rsid w:val="00EE3E86"/>
    <w:rsid w:val="00EF3D40"/>
    <w:rsid w:val="00F05832"/>
    <w:rsid w:val="00F432AC"/>
    <w:rsid w:val="00F91FB6"/>
    <w:rsid w:val="00F94E39"/>
    <w:rsid w:val="00FA7195"/>
    <w:rsid w:val="00FC43CC"/>
    <w:rsid w:val="00FE0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EB38AF"/>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notadefim">
    <w:name w:val="endnote text"/>
    <w:basedOn w:val="Normal"/>
    <w:link w:val="TextodenotadefimChar"/>
    <w:uiPriority w:val="99"/>
    <w:semiHidden/>
    <w:unhideWhenUsed/>
    <w:rsid w:val="004D3FDC"/>
    <w:rPr>
      <w:sz w:val="20"/>
      <w:szCs w:val="20"/>
    </w:rPr>
  </w:style>
  <w:style w:type="character" w:customStyle="1" w:styleId="TextodenotadefimChar">
    <w:name w:val="Texto de nota de fim Char"/>
    <w:basedOn w:val="Fontepargpadro"/>
    <w:link w:val="Textodenotadefim"/>
    <w:uiPriority w:val="99"/>
    <w:semiHidden/>
    <w:rsid w:val="004D3FDC"/>
  </w:style>
  <w:style w:type="character" w:styleId="Refdenotadefim">
    <w:name w:val="endnote reference"/>
    <w:basedOn w:val="Fontepargpadro"/>
    <w:uiPriority w:val="99"/>
    <w:semiHidden/>
    <w:unhideWhenUsed/>
    <w:rsid w:val="004D3FDC"/>
    <w:rPr>
      <w:vertAlign w:val="superscript"/>
    </w:rPr>
  </w:style>
  <w:style w:type="character" w:styleId="Refdecomentrio">
    <w:name w:val="annotation reference"/>
    <w:basedOn w:val="Fontepargpadro"/>
    <w:uiPriority w:val="99"/>
    <w:semiHidden/>
    <w:unhideWhenUsed/>
    <w:rsid w:val="00E66CEC"/>
    <w:rPr>
      <w:sz w:val="16"/>
      <w:szCs w:val="16"/>
    </w:rPr>
  </w:style>
  <w:style w:type="paragraph" w:styleId="Textodecomentrio">
    <w:name w:val="annotation text"/>
    <w:basedOn w:val="Normal"/>
    <w:link w:val="TextodecomentrioChar"/>
    <w:uiPriority w:val="99"/>
    <w:semiHidden/>
    <w:unhideWhenUsed/>
    <w:rsid w:val="00E66CEC"/>
    <w:rPr>
      <w:sz w:val="20"/>
      <w:szCs w:val="20"/>
    </w:rPr>
  </w:style>
  <w:style w:type="character" w:customStyle="1" w:styleId="TextodecomentrioChar">
    <w:name w:val="Texto de comentário Char"/>
    <w:basedOn w:val="Fontepargpadro"/>
    <w:link w:val="Textodecomentrio"/>
    <w:uiPriority w:val="99"/>
    <w:semiHidden/>
    <w:rsid w:val="00E66CEC"/>
  </w:style>
  <w:style w:type="paragraph" w:styleId="Assuntodocomentrio">
    <w:name w:val="annotation subject"/>
    <w:basedOn w:val="Textodecomentrio"/>
    <w:next w:val="Textodecomentrio"/>
    <w:link w:val="AssuntodocomentrioChar"/>
    <w:uiPriority w:val="99"/>
    <w:semiHidden/>
    <w:unhideWhenUsed/>
    <w:rsid w:val="00E66CEC"/>
    <w:rPr>
      <w:b/>
      <w:bCs/>
    </w:rPr>
  </w:style>
  <w:style w:type="character" w:customStyle="1" w:styleId="AssuntodocomentrioChar">
    <w:name w:val="Assunto do comentário Char"/>
    <w:basedOn w:val="TextodecomentrioChar"/>
    <w:link w:val="Assuntodocomentrio"/>
    <w:uiPriority w:val="99"/>
    <w:semiHidden/>
    <w:rsid w:val="00E66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DC62-A3D7-46D3-B27F-0F95F90D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584</TotalTime>
  <Pages>3</Pages>
  <Words>585</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JEFFERSON REVISOR</cp:lastModifiedBy>
  <cp:revision>32</cp:revision>
  <cp:lastPrinted>2015-02-24T14:27:00Z</cp:lastPrinted>
  <dcterms:created xsi:type="dcterms:W3CDTF">2018-06-26T12:57:00Z</dcterms:created>
  <dcterms:modified xsi:type="dcterms:W3CDTF">2018-07-05T18:53:00Z</dcterms:modified>
</cp:coreProperties>
</file>