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0B615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02A6008D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356FC830" w14:textId="77777777" w:rsidR="00BE065D" w:rsidRPr="00C03878" w:rsidRDefault="00BE065D" w:rsidP="00C03878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1C5F9E4D" w14:textId="2872091A" w:rsidR="00CF70F4" w:rsidRPr="00CF70F4" w:rsidRDefault="00CF70F4" w:rsidP="00CF70F4">
      <w:pPr>
        <w:ind w:firstLine="1418"/>
        <w:jc w:val="both"/>
        <w:rPr>
          <w:rFonts w:eastAsia="Calibri"/>
          <w:lang w:eastAsia="en-US"/>
        </w:rPr>
      </w:pPr>
      <w:r w:rsidRPr="00CF70F4">
        <w:rPr>
          <w:rFonts w:eastAsia="Calibri"/>
          <w:lang w:eastAsia="en-US"/>
        </w:rPr>
        <w:t>Submeto à consideração dos nobres pares este Projeto de Resolução</w:t>
      </w:r>
      <w:r w:rsidR="00C6126A">
        <w:rPr>
          <w:rFonts w:eastAsia="Calibri"/>
          <w:lang w:eastAsia="en-US"/>
        </w:rPr>
        <w:t>,</w:t>
      </w:r>
      <w:r w:rsidRPr="00CF70F4">
        <w:rPr>
          <w:rFonts w:eastAsia="Calibri"/>
          <w:lang w:eastAsia="en-US"/>
        </w:rPr>
        <w:t xml:space="preserve"> que tem por objetivo a outorga do Troféu Câmara Municipal de Porto Alegre </w:t>
      </w:r>
      <w:r w:rsidR="00AB0DF6">
        <w:rPr>
          <w:rFonts w:eastAsia="Calibri"/>
          <w:lang w:eastAsia="en-US"/>
        </w:rPr>
        <w:t>à</w:t>
      </w:r>
      <w:r w:rsidR="0086045E">
        <w:rPr>
          <w:rFonts w:eastAsia="Calibri"/>
          <w:lang w:eastAsia="en-US"/>
        </w:rPr>
        <w:t xml:space="preserve"> empresa</w:t>
      </w:r>
      <w:r w:rsidRPr="00CF70F4">
        <w:rPr>
          <w:rFonts w:eastAsia="Calibri"/>
          <w:lang w:eastAsia="en-US"/>
        </w:rPr>
        <w:t xml:space="preserve"> </w:t>
      </w:r>
      <w:r w:rsidR="00AB0DF6" w:rsidRPr="00587EAC">
        <w:t>Besouro Agência de Fomento Social Ltda</w:t>
      </w:r>
      <w:r w:rsidRPr="00CF70F4">
        <w:rPr>
          <w:rFonts w:eastAsia="Calibri"/>
          <w:lang w:eastAsia="en-US"/>
        </w:rPr>
        <w:t>.</w:t>
      </w:r>
    </w:p>
    <w:p w14:paraId="1B48B7AE" w14:textId="77777777" w:rsidR="00CF70F4" w:rsidRPr="00CF70F4" w:rsidRDefault="00CF70F4" w:rsidP="00CF70F4">
      <w:pPr>
        <w:ind w:firstLine="1418"/>
        <w:jc w:val="both"/>
        <w:rPr>
          <w:rFonts w:eastAsia="Calibri"/>
          <w:lang w:eastAsia="en-US"/>
        </w:rPr>
      </w:pPr>
    </w:p>
    <w:p w14:paraId="4FBB6188" w14:textId="36B8F470" w:rsidR="00AB0DF6" w:rsidRDefault="00CF70F4" w:rsidP="00AB0DF6">
      <w:pPr>
        <w:spacing w:after="120"/>
        <w:ind w:firstLine="1418"/>
        <w:jc w:val="both"/>
      </w:pPr>
      <w:r w:rsidRPr="00CF70F4">
        <w:rPr>
          <w:rFonts w:eastAsia="Calibri"/>
          <w:lang w:eastAsia="en-US"/>
        </w:rPr>
        <w:t xml:space="preserve">O referido </w:t>
      </w:r>
      <w:r w:rsidR="00AB0DF6">
        <w:rPr>
          <w:rFonts w:eastAsia="Calibri"/>
          <w:lang w:eastAsia="en-US"/>
        </w:rPr>
        <w:t>t</w:t>
      </w:r>
      <w:r w:rsidRPr="00CF70F4">
        <w:rPr>
          <w:rFonts w:eastAsia="Calibri"/>
          <w:lang w:eastAsia="en-US"/>
        </w:rPr>
        <w:t>roféu, de acordo com a Resolução nº 2.083, de 7 de novembro de 2007, que o instituiu, será conferido a pessoas físicas ou jurídicas que, em um período mínimo de cinco anos, tenham</w:t>
      </w:r>
      <w:r w:rsidR="00AB0DF6">
        <w:rPr>
          <w:rFonts w:eastAsia="Calibri"/>
          <w:lang w:eastAsia="en-US"/>
        </w:rPr>
        <w:t xml:space="preserve"> </w:t>
      </w:r>
      <w:r w:rsidRPr="00CF70F4">
        <w:rPr>
          <w:rFonts w:eastAsia="Calibri"/>
          <w:lang w:eastAsia="en-US"/>
        </w:rPr>
        <w:t xml:space="preserve">se destacado publicamente e contribuído para o desenvolvimento social, econômico ou humano </w:t>
      </w:r>
      <w:r w:rsidR="00AB0DF6" w:rsidRPr="00203E40">
        <w:t>da cidade de Porto Alegre, por suas ações em quaisquer áreas do conhecimento humano.</w:t>
      </w:r>
    </w:p>
    <w:p w14:paraId="348FDB98" w14:textId="77777777" w:rsidR="00CF70F4" w:rsidRPr="00CF70F4" w:rsidRDefault="00CF70F4" w:rsidP="00CF70F4">
      <w:pPr>
        <w:ind w:firstLine="1418"/>
        <w:jc w:val="both"/>
        <w:rPr>
          <w:rFonts w:eastAsia="Calibri"/>
          <w:lang w:eastAsia="en-US"/>
        </w:rPr>
      </w:pPr>
    </w:p>
    <w:p w14:paraId="0DE82A37" w14:textId="793AFD26" w:rsidR="00CF70F4" w:rsidRPr="00CF70F4" w:rsidRDefault="00CF70F4" w:rsidP="00CF70F4">
      <w:pPr>
        <w:ind w:firstLine="1418"/>
        <w:jc w:val="both"/>
        <w:rPr>
          <w:rFonts w:eastAsia="Calibri"/>
          <w:lang w:eastAsia="en-US"/>
        </w:rPr>
      </w:pPr>
      <w:r w:rsidRPr="00CF70F4">
        <w:rPr>
          <w:rFonts w:eastAsia="Calibri"/>
          <w:lang w:eastAsia="en-US"/>
        </w:rPr>
        <w:t xml:space="preserve">Sabidamente, ao </w:t>
      </w:r>
      <w:r w:rsidR="00F731F5">
        <w:rPr>
          <w:rFonts w:eastAsia="Calibri"/>
          <w:lang w:eastAsia="en-US"/>
        </w:rPr>
        <w:t>governo</w:t>
      </w:r>
      <w:r w:rsidRPr="00CF70F4">
        <w:rPr>
          <w:rFonts w:eastAsia="Calibri"/>
          <w:lang w:eastAsia="en-US"/>
        </w:rPr>
        <w:t xml:space="preserve">, </w:t>
      </w:r>
      <w:r w:rsidRPr="00FD2075">
        <w:rPr>
          <w:rFonts w:eastAsia="Calibri"/>
          <w:i/>
          <w:lang w:eastAsia="en-US"/>
        </w:rPr>
        <w:t>a priori</w:t>
      </w:r>
      <w:r w:rsidRPr="00CF70F4">
        <w:rPr>
          <w:rFonts w:eastAsia="Calibri"/>
          <w:lang w:eastAsia="en-US"/>
        </w:rPr>
        <w:t>, cabe a responsabilidade de impulsionar ações com alcance social</w:t>
      </w:r>
      <w:r w:rsidR="003B1B6A">
        <w:rPr>
          <w:rFonts w:eastAsia="Calibri"/>
          <w:lang w:eastAsia="en-US"/>
        </w:rPr>
        <w:t>,</w:t>
      </w:r>
      <w:r w:rsidRPr="00CF70F4">
        <w:rPr>
          <w:rFonts w:eastAsia="Calibri"/>
          <w:lang w:eastAsia="en-US"/>
        </w:rPr>
        <w:t xml:space="preserve"> a fim de alcançar o desenvolvimento e</w:t>
      </w:r>
      <w:r w:rsidR="00DC5BE9">
        <w:rPr>
          <w:rFonts w:eastAsia="Calibri"/>
          <w:lang w:eastAsia="en-US"/>
        </w:rPr>
        <w:t xml:space="preserve"> o</w:t>
      </w:r>
      <w:r w:rsidRPr="00CF70F4">
        <w:rPr>
          <w:rFonts w:eastAsia="Calibri"/>
          <w:lang w:eastAsia="en-US"/>
        </w:rPr>
        <w:t xml:space="preserve"> bem-estar dos seus cidadãos. Todavia, diante da incapacidade dos governos ao não conseguirem suprir as demandas da sociedade pelos mais variados motivos, verifica-se, desde a década de </w:t>
      </w:r>
      <w:r w:rsidR="00DC5BE9">
        <w:rPr>
          <w:rFonts w:eastAsia="Calibri"/>
          <w:lang w:eastAsia="en-US"/>
        </w:rPr>
        <w:t>19</w:t>
      </w:r>
      <w:r w:rsidRPr="00CF70F4">
        <w:rPr>
          <w:rFonts w:eastAsia="Calibri"/>
          <w:lang w:eastAsia="en-US"/>
        </w:rPr>
        <w:t>80, que as muitas empresas passaram a ter uma visão de que também possuem responsabilidade social</w:t>
      </w:r>
      <w:r w:rsidR="003B1B6A">
        <w:rPr>
          <w:rFonts w:eastAsia="Calibri"/>
          <w:lang w:eastAsia="en-US"/>
        </w:rPr>
        <w:t>,</w:t>
      </w:r>
      <w:r w:rsidRPr="00CF70F4">
        <w:rPr>
          <w:rFonts w:eastAsia="Calibri"/>
          <w:lang w:eastAsia="en-US"/>
        </w:rPr>
        <w:t xml:space="preserve"> e que devem promover ações dessa natureza por meio de cooperações no segundo e terceiro setor.</w:t>
      </w:r>
    </w:p>
    <w:p w14:paraId="1EA84B36" w14:textId="77777777" w:rsidR="00CF70F4" w:rsidRPr="00CF70F4" w:rsidRDefault="00CF70F4" w:rsidP="00CF70F4">
      <w:pPr>
        <w:ind w:firstLine="1418"/>
        <w:jc w:val="both"/>
        <w:rPr>
          <w:rFonts w:eastAsia="Calibri"/>
          <w:lang w:eastAsia="en-US"/>
        </w:rPr>
      </w:pPr>
    </w:p>
    <w:p w14:paraId="395A182E" w14:textId="2220632E" w:rsidR="00CF70F4" w:rsidRPr="00CF70F4" w:rsidRDefault="00CF70F4" w:rsidP="00CF70F4">
      <w:pPr>
        <w:ind w:firstLine="1418"/>
        <w:jc w:val="both"/>
        <w:rPr>
          <w:rFonts w:eastAsia="Calibri"/>
          <w:lang w:eastAsia="en-US"/>
        </w:rPr>
      </w:pPr>
      <w:r w:rsidRPr="00CF70F4">
        <w:rPr>
          <w:rFonts w:eastAsia="Calibri"/>
          <w:lang w:eastAsia="en-US"/>
        </w:rPr>
        <w:t>Nesse contexto, entre as ações e</w:t>
      </w:r>
      <w:r w:rsidR="00CE5B93">
        <w:rPr>
          <w:rFonts w:eastAsia="Calibri"/>
          <w:lang w:eastAsia="en-US"/>
        </w:rPr>
        <w:t xml:space="preserve"> os </w:t>
      </w:r>
      <w:r w:rsidRPr="00CF70F4">
        <w:rPr>
          <w:rFonts w:eastAsia="Calibri"/>
          <w:lang w:eastAsia="en-US"/>
        </w:rPr>
        <w:t>investimentos sociais que as empresas de terceiro setor promovem</w:t>
      </w:r>
      <w:r w:rsidR="00CE5B93">
        <w:rPr>
          <w:rFonts w:eastAsia="Calibri"/>
          <w:lang w:eastAsia="en-US"/>
        </w:rPr>
        <w:t>,</w:t>
      </w:r>
      <w:r w:rsidRPr="00CF70F4">
        <w:rPr>
          <w:rFonts w:eastAsia="Calibri"/>
          <w:lang w:eastAsia="en-US"/>
        </w:rPr>
        <w:t xml:space="preserve"> </w:t>
      </w:r>
      <w:r w:rsidR="00CE5B93">
        <w:rPr>
          <w:rFonts w:eastAsia="Calibri"/>
          <w:lang w:eastAsia="en-US"/>
        </w:rPr>
        <w:t>bem como</w:t>
      </w:r>
      <w:r w:rsidRPr="00CF70F4">
        <w:rPr>
          <w:rFonts w:eastAsia="Calibri"/>
          <w:lang w:eastAsia="en-US"/>
        </w:rPr>
        <w:t xml:space="preserve"> os projetos de responsabilidade social que as d</w:t>
      </w:r>
      <w:r w:rsidR="00CE5B93">
        <w:rPr>
          <w:rFonts w:eastAsia="Calibri"/>
          <w:lang w:eastAsia="en-US"/>
        </w:rPr>
        <w:t>o</w:t>
      </w:r>
      <w:r w:rsidRPr="00CF70F4">
        <w:rPr>
          <w:rFonts w:eastAsia="Calibri"/>
          <w:lang w:eastAsia="en-US"/>
        </w:rPr>
        <w:t xml:space="preserve"> segundo</w:t>
      </w:r>
      <w:r w:rsidR="00CE5B93">
        <w:rPr>
          <w:rFonts w:eastAsia="Calibri"/>
          <w:lang w:eastAsia="en-US"/>
        </w:rPr>
        <w:t xml:space="preserve"> setor</w:t>
      </w:r>
      <w:r w:rsidRPr="00CF70F4">
        <w:rPr>
          <w:rFonts w:eastAsia="Calibri"/>
          <w:lang w:eastAsia="en-US"/>
        </w:rPr>
        <w:t xml:space="preserve"> desenvolvem, é que surge, em 2007, a</w:t>
      </w:r>
      <w:r w:rsidR="00BE68FC">
        <w:rPr>
          <w:rFonts w:eastAsia="Calibri"/>
          <w:lang w:eastAsia="en-US"/>
        </w:rPr>
        <w:t xml:space="preserve"> </w:t>
      </w:r>
      <w:r w:rsidR="006A3669">
        <w:rPr>
          <w:rFonts w:eastAsia="Calibri"/>
          <w:lang w:eastAsia="en-US"/>
        </w:rPr>
        <w:t>Besouro</w:t>
      </w:r>
      <w:r w:rsidRPr="00CF70F4">
        <w:rPr>
          <w:rFonts w:eastAsia="Calibri"/>
          <w:lang w:eastAsia="en-US"/>
        </w:rPr>
        <w:t>, uma agência de fomento social cujo capital entregue é o intelectual, sendo uma organização privada de interesse público, pautada pelos valores sociais de inclusão e bem-estar</w:t>
      </w:r>
      <w:r w:rsidR="00CE5B93">
        <w:rPr>
          <w:rFonts w:eastAsia="Calibri"/>
          <w:lang w:eastAsia="en-US"/>
        </w:rPr>
        <w:t>,</w:t>
      </w:r>
      <w:r w:rsidRPr="00CF70F4">
        <w:rPr>
          <w:rFonts w:eastAsia="Calibri"/>
          <w:lang w:eastAsia="en-US"/>
        </w:rPr>
        <w:t xml:space="preserve"> que vê nas parcerias um caminho para o atendimento das exigências sociais.</w:t>
      </w:r>
    </w:p>
    <w:p w14:paraId="505E7414" w14:textId="77777777" w:rsidR="00CF70F4" w:rsidRPr="00CF70F4" w:rsidRDefault="00CF70F4" w:rsidP="00CF70F4">
      <w:pPr>
        <w:ind w:firstLine="1418"/>
        <w:jc w:val="both"/>
        <w:rPr>
          <w:rFonts w:eastAsia="Calibri"/>
          <w:lang w:eastAsia="en-US"/>
        </w:rPr>
      </w:pPr>
    </w:p>
    <w:p w14:paraId="5297F529" w14:textId="65862D2A" w:rsidR="00CF70F4" w:rsidRPr="00CF70F4" w:rsidRDefault="00CF70F4" w:rsidP="00CF70F4">
      <w:pPr>
        <w:ind w:firstLine="1418"/>
        <w:jc w:val="both"/>
        <w:rPr>
          <w:rFonts w:eastAsia="Calibri"/>
          <w:lang w:eastAsia="en-US"/>
        </w:rPr>
      </w:pPr>
      <w:r w:rsidRPr="00CF70F4">
        <w:rPr>
          <w:rFonts w:eastAsia="Calibri"/>
          <w:lang w:eastAsia="en-US"/>
        </w:rPr>
        <w:t xml:space="preserve">Tendo por objeto o desenvolvimento de programas e capacitações que zelem pela formação de pessoas a fim de gerar oportunidades e desenvolver o seu entorno, a </w:t>
      </w:r>
      <w:r w:rsidR="00BE68FC">
        <w:t>Agência Besouro</w:t>
      </w:r>
      <w:r w:rsidRPr="00CF70F4">
        <w:rPr>
          <w:rFonts w:eastAsia="Calibri"/>
          <w:lang w:eastAsia="en-US"/>
        </w:rPr>
        <w:t xml:space="preserve">, desde 2007, usa do empreendedorismo para modificar culturas e cenários, ao promover cursos gratuitos presenciais para </w:t>
      </w:r>
      <w:r w:rsidR="006B361B">
        <w:rPr>
          <w:rFonts w:eastAsia="Calibri"/>
          <w:lang w:eastAsia="en-US"/>
        </w:rPr>
        <w:t xml:space="preserve">a </w:t>
      </w:r>
      <w:r w:rsidRPr="00CF70F4">
        <w:rPr>
          <w:rFonts w:eastAsia="Calibri"/>
          <w:lang w:eastAsia="en-US"/>
        </w:rPr>
        <w:t>abertura de pequenos negócios, inclusive com período de incubação, com atuação em comunidades em vulnerabilidade social.</w:t>
      </w:r>
    </w:p>
    <w:p w14:paraId="2AA51431" w14:textId="77777777" w:rsidR="00CF70F4" w:rsidRPr="00CF70F4" w:rsidRDefault="00CF70F4" w:rsidP="00CF70F4">
      <w:pPr>
        <w:ind w:firstLine="1418"/>
        <w:jc w:val="both"/>
        <w:rPr>
          <w:rFonts w:eastAsia="Calibri"/>
          <w:lang w:eastAsia="en-US"/>
        </w:rPr>
      </w:pPr>
    </w:p>
    <w:p w14:paraId="1A045DAA" w14:textId="0ECA3D27" w:rsidR="00CF70F4" w:rsidRPr="00CF70F4" w:rsidRDefault="00CF70F4" w:rsidP="00CF70F4">
      <w:pPr>
        <w:ind w:firstLine="1418"/>
        <w:jc w:val="both"/>
        <w:rPr>
          <w:rFonts w:eastAsia="Calibri"/>
          <w:lang w:eastAsia="en-US"/>
        </w:rPr>
      </w:pPr>
      <w:r w:rsidRPr="00CF70F4">
        <w:rPr>
          <w:rFonts w:eastAsia="Calibri"/>
          <w:lang w:eastAsia="en-US"/>
        </w:rPr>
        <w:t>A partir de estudos e acompanhamentos de negócios nas comunidades mais carentes da América Latina, em especial nas favelas da Rocinha, no Rio de Janeiro, e da Villa</w:t>
      </w:r>
      <w:r w:rsidR="00401702">
        <w:rPr>
          <w:rFonts w:eastAsia="Calibri"/>
          <w:lang w:eastAsia="en-US"/>
        </w:rPr>
        <w:t xml:space="preserve"> </w:t>
      </w:r>
      <w:r w:rsidRPr="00CF70F4">
        <w:rPr>
          <w:rFonts w:eastAsia="Calibri"/>
          <w:lang w:eastAsia="en-US"/>
        </w:rPr>
        <w:t>31, em Buenos Aires,</w:t>
      </w:r>
      <w:r w:rsidR="00401702">
        <w:rPr>
          <w:rFonts w:eastAsia="Calibri"/>
          <w:lang w:eastAsia="en-US"/>
        </w:rPr>
        <w:t xml:space="preserve"> na Argentina,</w:t>
      </w:r>
      <w:r w:rsidRPr="00CF70F4">
        <w:rPr>
          <w:rFonts w:eastAsia="Calibri"/>
          <w:lang w:eastAsia="en-US"/>
        </w:rPr>
        <w:t xml:space="preserve"> foi desenvolvido, pelo fundador da </w:t>
      </w:r>
      <w:r w:rsidR="00E0433C">
        <w:rPr>
          <w:rFonts w:eastAsia="Calibri"/>
          <w:lang w:eastAsia="en-US"/>
        </w:rPr>
        <w:t>Agência Besouro</w:t>
      </w:r>
      <w:r w:rsidRPr="00CF70F4">
        <w:rPr>
          <w:rFonts w:eastAsia="Calibri"/>
          <w:lang w:eastAsia="en-US"/>
        </w:rPr>
        <w:t xml:space="preserve">, </w:t>
      </w:r>
      <w:r w:rsidR="006B361B">
        <w:rPr>
          <w:rFonts w:eastAsia="Calibri"/>
          <w:lang w:eastAsia="en-US"/>
        </w:rPr>
        <w:t xml:space="preserve">senhor </w:t>
      </w:r>
      <w:r w:rsidRPr="00CF70F4">
        <w:rPr>
          <w:rFonts w:eastAsia="Calibri"/>
          <w:lang w:eastAsia="en-US"/>
        </w:rPr>
        <w:t xml:space="preserve">Vinícius Mendes Lima, o </w:t>
      </w:r>
      <w:r w:rsidRPr="00FD2075">
        <w:rPr>
          <w:rFonts w:eastAsia="Calibri"/>
          <w:i/>
          <w:lang w:eastAsia="en-US"/>
        </w:rPr>
        <w:t>By Necessity</w:t>
      </w:r>
      <w:r w:rsidRPr="00CF70F4">
        <w:rPr>
          <w:rFonts w:eastAsia="Calibri"/>
          <w:lang w:eastAsia="en-US"/>
        </w:rPr>
        <w:t xml:space="preserve">, que é uma metodologia, uma forma de orientar a abertura de empreendimentos nessas comunidades carentes, a baixo ou </w:t>
      </w:r>
      <w:r w:rsidR="00852CF6">
        <w:rPr>
          <w:rFonts w:eastAsia="Calibri"/>
          <w:lang w:eastAsia="en-US"/>
        </w:rPr>
        <w:t>nenhum</w:t>
      </w:r>
      <w:r w:rsidR="00852CF6" w:rsidRPr="00CF70F4">
        <w:rPr>
          <w:rFonts w:eastAsia="Calibri"/>
          <w:lang w:eastAsia="en-US"/>
        </w:rPr>
        <w:t xml:space="preserve"> </w:t>
      </w:r>
      <w:r w:rsidRPr="00CF70F4">
        <w:rPr>
          <w:rFonts w:eastAsia="Calibri"/>
          <w:lang w:eastAsia="en-US"/>
        </w:rPr>
        <w:t>custo, levando em conta a análise dos principais entraves, linguagem e forma de ensino acessível, para melhor assimilação dos alunos à abertura do seus próprios negócios.</w:t>
      </w:r>
    </w:p>
    <w:p w14:paraId="348A0FA3" w14:textId="77777777" w:rsidR="00CF70F4" w:rsidRPr="00CF70F4" w:rsidRDefault="00CF70F4" w:rsidP="00CF70F4">
      <w:pPr>
        <w:ind w:firstLine="1418"/>
        <w:jc w:val="both"/>
        <w:rPr>
          <w:rFonts w:eastAsia="Calibri"/>
          <w:lang w:eastAsia="en-US"/>
        </w:rPr>
      </w:pPr>
    </w:p>
    <w:p w14:paraId="2F86A1A1" w14:textId="04C34731" w:rsidR="00CF70F4" w:rsidRPr="00CF70F4" w:rsidRDefault="00CF70F4" w:rsidP="00CF70F4">
      <w:pPr>
        <w:ind w:firstLine="1418"/>
        <w:jc w:val="both"/>
        <w:rPr>
          <w:rFonts w:eastAsia="Calibri"/>
          <w:lang w:eastAsia="en-US"/>
        </w:rPr>
      </w:pPr>
      <w:r w:rsidRPr="00CF70F4">
        <w:rPr>
          <w:rFonts w:eastAsia="Calibri"/>
          <w:lang w:eastAsia="en-US"/>
        </w:rPr>
        <w:t>Já foram</w:t>
      </w:r>
      <w:r w:rsidR="009930DD" w:rsidRPr="009930DD">
        <w:rPr>
          <w:rFonts w:eastAsia="Calibri"/>
          <w:lang w:eastAsia="en-US"/>
        </w:rPr>
        <w:t xml:space="preserve"> </w:t>
      </w:r>
      <w:r w:rsidR="009930DD" w:rsidRPr="00CF70F4">
        <w:rPr>
          <w:rFonts w:eastAsia="Calibri"/>
          <w:lang w:eastAsia="en-US"/>
        </w:rPr>
        <w:t>lançados</w:t>
      </w:r>
      <w:r w:rsidRPr="00CF70F4">
        <w:rPr>
          <w:rFonts w:eastAsia="Calibri"/>
          <w:lang w:eastAsia="en-US"/>
        </w:rPr>
        <w:t xml:space="preserve"> </w:t>
      </w:r>
      <w:r w:rsidR="006B361B">
        <w:rPr>
          <w:rFonts w:eastAsia="Calibri"/>
          <w:lang w:eastAsia="en-US"/>
        </w:rPr>
        <w:t>dois</w:t>
      </w:r>
      <w:r w:rsidR="006B361B" w:rsidRPr="00CF70F4">
        <w:rPr>
          <w:rFonts w:eastAsia="Calibri"/>
          <w:lang w:eastAsia="en-US"/>
        </w:rPr>
        <w:t xml:space="preserve"> </w:t>
      </w:r>
      <w:r w:rsidRPr="00CF70F4">
        <w:rPr>
          <w:rFonts w:eastAsia="Calibri"/>
          <w:lang w:eastAsia="en-US"/>
        </w:rPr>
        <w:t xml:space="preserve">mil empreendimentos, </w:t>
      </w:r>
      <w:r w:rsidR="009930DD">
        <w:rPr>
          <w:rFonts w:eastAsia="Calibri"/>
          <w:lang w:eastAsia="en-US"/>
        </w:rPr>
        <w:t>atualmente</w:t>
      </w:r>
      <w:r w:rsidRPr="00CF70F4">
        <w:rPr>
          <w:rFonts w:eastAsia="Calibri"/>
          <w:lang w:eastAsia="en-US"/>
        </w:rPr>
        <w:t xml:space="preserve"> em funcionamento, com </w:t>
      </w:r>
      <w:r w:rsidR="00CE261B">
        <w:rPr>
          <w:rFonts w:eastAsia="Calibri"/>
          <w:lang w:eastAsia="en-US"/>
        </w:rPr>
        <w:t>vinte</w:t>
      </w:r>
      <w:r w:rsidR="00CE261B" w:rsidRPr="00CF70F4">
        <w:rPr>
          <w:rFonts w:eastAsia="Calibri"/>
          <w:lang w:eastAsia="en-US"/>
        </w:rPr>
        <w:t xml:space="preserve"> </w:t>
      </w:r>
      <w:r w:rsidRPr="00CF70F4">
        <w:rPr>
          <w:rFonts w:eastAsia="Calibri"/>
          <w:lang w:eastAsia="en-US"/>
        </w:rPr>
        <w:t xml:space="preserve">mil pessoas atingidas direta ou indiretamente. A </w:t>
      </w:r>
      <w:r w:rsidR="009E512B">
        <w:t xml:space="preserve">Agência Besouro </w:t>
      </w:r>
      <w:r w:rsidRPr="00CF70F4">
        <w:rPr>
          <w:rFonts w:eastAsia="Calibri"/>
          <w:lang w:eastAsia="en-US"/>
        </w:rPr>
        <w:t xml:space="preserve">está presente em 160 municípios e em </w:t>
      </w:r>
      <w:r w:rsidR="009930DD">
        <w:rPr>
          <w:rFonts w:eastAsia="Calibri"/>
          <w:lang w:eastAsia="en-US"/>
        </w:rPr>
        <w:t>onze</w:t>
      </w:r>
      <w:r w:rsidR="009930DD" w:rsidRPr="00CF70F4">
        <w:rPr>
          <w:rFonts w:eastAsia="Calibri"/>
          <w:lang w:eastAsia="en-US"/>
        </w:rPr>
        <w:t xml:space="preserve"> </w:t>
      </w:r>
      <w:r w:rsidRPr="00CF70F4">
        <w:rPr>
          <w:rFonts w:eastAsia="Calibri"/>
          <w:lang w:eastAsia="en-US"/>
        </w:rPr>
        <w:lastRenderedPageBreak/>
        <w:t xml:space="preserve">países, vindo a preparar, em seus cursos, mais de </w:t>
      </w:r>
      <w:r w:rsidR="009930DD">
        <w:rPr>
          <w:rFonts w:eastAsia="Calibri"/>
          <w:lang w:eastAsia="en-US"/>
        </w:rPr>
        <w:t>quatro</w:t>
      </w:r>
      <w:r w:rsidR="009930DD" w:rsidRPr="00CF70F4">
        <w:rPr>
          <w:rFonts w:eastAsia="Calibri"/>
          <w:lang w:eastAsia="en-US"/>
        </w:rPr>
        <w:t xml:space="preserve"> </w:t>
      </w:r>
      <w:r w:rsidRPr="00CF70F4">
        <w:rPr>
          <w:rFonts w:eastAsia="Calibri"/>
          <w:lang w:eastAsia="en-US"/>
        </w:rPr>
        <w:t xml:space="preserve">mil alunos, em aulas práticas que já superaram </w:t>
      </w:r>
      <w:r w:rsidR="009930DD">
        <w:rPr>
          <w:rFonts w:eastAsia="Calibri"/>
          <w:lang w:eastAsia="en-US"/>
        </w:rPr>
        <w:t>seis</w:t>
      </w:r>
      <w:r w:rsidR="009930DD" w:rsidRPr="00CF70F4">
        <w:rPr>
          <w:rFonts w:eastAsia="Calibri"/>
          <w:lang w:eastAsia="en-US"/>
        </w:rPr>
        <w:t xml:space="preserve"> </w:t>
      </w:r>
      <w:r w:rsidRPr="00CF70F4">
        <w:rPr>
          <w:rFonts w:eastAsia="Calibri"/>
          <w:lang w:eastAsia="en-US"/>
        </w:rPr>
        <w:t>mil horas</w:t>
      </w:r>
      <w:r w:rsidR="00064B82">
        <w:rPr>
          <w:rFonts w:eastAsia="Calibri"/>
          <w:lang w:eastAsia="en-US"/>
        </w:rPr>
        <w:t>.</w:t>
      </w:r>
      <w:r w:rsidRPr="00CF70F4">
        <w:rPr>
          <w:rFonts w:eastAsia="Calibri"/>
          <w:lang w:eastAsia="en-US"/>
        </w:rPr>
        <w:t xml:space="preserve"> </w:t>
      </w:r>
      <w:r w:rsidR="00064B82">
        <w:rPr>
          <w:rFonts w:eastAsia="Calibri"/>
          <w:lang w:eastAsia="en-US"/>
        </w:rPr>
        <w:t>N</w:t>
      </w:r>
      <w:r w:rsidRPr="00CF70F4">
        <w:rPr>
          <w:rFonts w:eastAsia="Calibri"/>
          <w:lang w:eastAsia="en-US"/>
        </w:rPr>
        <w:t>os negócios em incubação</w:t>
      </w:r>
      <w:r w:rsidR="009930DD">
        <w:rPr>
          <w:rFonts w:eastAsia="Calibri"/>
          <w:lang w:eastAsia="en-US"/>
        </w:rPr>
        <w:t>,</w:t>
      </w:r>
      <w:r w:rsidRPr="00CF70F4">
        <w:rPr>
          <w:rFonts w:eastAsia="Calibri"/>
          <w:lang w:eastAsia="en-US"/>
        </w:rPr>
        <w:t xml:space="preserve"> cem por cento estão gerando renda, além de provocar um aumento médio de renda das famílias de cerca de trezentos por cento. Somente no último programa desenvolvido, o Inova Jovem, junto ao Governo Federal, </w:t>
      </w:r>
      <w:r w:rsidR="009930DD">
        <w:rPr>
          <w:rFonts w:eastAsia="Calibri"/>
          <w:lang w:eastAsia="en-US"/>
        </w:rPr>
        <w:t>em 2018</w:t>
      </w:r>
      <w:r w:rsidRPr="00CF70F4">
        <w:rPr>
          <w:rFonts w:eastAsia="Calibri"/>
          <w:lang w:eastAsia="en-US"/>
        </w:rPr>
        <w:t>, em pesquisa realizada nos empreendimentos dos alunos por órgão da Presidência da República, verificou-se que o faturamento médio passou de R$ 200,00 (duzentos reais) para</w:t>
      </w:r>
      <w:r w:rsidR="00AF5917" w:rsidRPr="00AF5917">
        <w:rPr>
          <w:rFonts w:eastAsia="Calibri"/>
          <w:lang w:eastAsia="en-US"/>
        </w:rPr>
        <w:t xml:space="preserve"> </w:t>
      </w:r>
      <w:r w:rsidR="00AF5917" w:rsidRPr="00CF70F4">
        <w:rPr>
          <w:rFonts w:eastAsia="Calibri"/>
          <w:lang w:eastAsia="en-US"/>
        </w:rPr>
        <w:t>R$</w:t>
      </w:r>
      <w:r w:rsidRPr="00CF70F4">
        <w:rPr>
          <w:rFonts w:eastAsia="Calibri"/>
          <w:lang w:eastAsia="en-US"/>
        </w:rPr>
        <w:t xml:space="preserve"> 2.677,78 (dois mil, seiscentos e setenta e sete reais e setenta e oito centavos).</w:t>
      </w:r>
    </w:p>
    <w:p w14:paraId="46C01F82" w14:textId="77777777" w:rsidR="00AF5917" w:rsidRPr="00CF70F4" w:rsidRDefault="00AF5917" w:rsidP="00CF70F4">
      <w:pPr>
        <w:ind w:firstLine="1418"/>
        <w:jc w:val="both"/>
        <w:rPr>
          <w:rFonts w:eastAsia="Calibri"/>
          <w:lang w:eastAsia="en-US"/>
        </w:rPr>
      </w:pPr>
    </w:p>
    <w:p w14:paraId="1F034878" w14:textId="45BEE064" w:rsidR="00CF70F4" w:rsidRPr="00CF70F4" w:rsidRDefault="00CF70F4" w:rsidP="00CF70F4">
      <w:pPr>
        <w:ind w:firstLine="1418"/>
        <w:jc w:val="both"/>
        <w:rPr>
          <w:rFonts w:eastAsia="Calibri"/>
          <w:lang w:eastAsia="en-US"/>
        </w:rPr>
      </w:pPr>
      <w:r w:rsidRPr="00CF70F4">
        <w:rPr>
          <w:rFonts w:eastAsia="Calibri"/>
          <w:lang w:eastAsia="en-US"/>
        </w:rPr>
        <w:t>Como resultado, a</w:t>
      </w:r>
      <w:r w:rsidR="00075F1E">
        <w:rPr>
          <w:rFonts w:eastAsia="Calibri"/>
          <w:lang w:eastAsia="en-US"/>
        </w:rPr>
        <w:t xml:space="preserve"> Agência Besouro</w:t>
      </w:r>
      <w:r w:rsidR="00AF5917">
        <w:rPr>
          <w:rFonts w:eastAsia="Calibri"/>
          <w:lang w:eastAsia="en-US"/>
        </w:rPr>
        <w:t xml:space="preserve"> </w:t>
      </w:r>
      <w:r w:rsidRPr="00CF70F4">
        <w:rPr>
          <w:rFonts w:eastAsia="Calibri"/>
          <w:lang w:eastAsia="en-US"/>
        </w:rPr>
        <w:t xml:space="preserve">passou por mais de 170 favelas brasileiras, abriu e acompanhou novos negócios, </w:t>
      </w:r>
      <w:r w:rsidR="00AF5917">
        <w:rPr>
          <w:rFonts w:eastAsia="Calibri"/>
          <w:lang w:eastAsia="en-US"/>
        </w:rPr>
        <w:t>os quais</w:t>
      </w:r>
      <w:r w:rsidRPr="00CF70F4">
        <w:rPr>
          <w:rFonts w:eastAsia="Calibri"/>
          <w:lang w:eastAsia="en-US"/>
        </w:rPr>
        <w:t xml:space="preserve"> geraram R$ 4 milhões em renda.</w:t>
      </w:r>
      <w:r w:rsidR="00AF5917">
        <w:rPr>
          <w:rFonts w:eastAsia="Calibri"/>
          <w:lang w:eastAsia="en-US"/>
        </w:rPr>
        <w:t xml:space="preserve"> </w:t>
      </w:r>
      <w:r w:rsidRPr="00CF70F4">
        <w:rPr>
          <w:rFonts w:eastAsia="Calibri"/>
          <w:lang w:eastAsia="en-US"/>
        </w:rPr>
        <w:t xml:space="preserve">Deve ser ressaltado que um dos motivos para sucesso das suas realizações, mesmo após o empreendimento dos seus alunos se tornar realidade, presta apoio </w:t>
      </w:r>
      <w:r w:rsidR="00AF5917">
        <w:rPr>
          <w:rFonts w:eastAsia="Calibri"/>
          <w:lang w:eastAsia="en-US"/>
        </w:rPr>
        <w:t>em um</w:t>
      </w:r>
      <w:r w:rsidR="00AF5917" w:rsidRPr="00CF70F4">
        <w:rPr>
          <w:rFonts w:eastAsia="Calibri"/>
          <w:lang w:eastAsia="en-US"/>
        </w:rPr>
        <w:t xml:space="preserve"> </w:t>
      </w:r>
      <w:r w:rsidRPr="00CF70F4">
        <w:rPr>
          <w:rFonts w:eastAsia="Calibri"/>
          <w:lang w:eastAsia="en-US"/>
        </w:rPr>
        <w:t xml:space="preserve">processo de incubação, via </w:t>
      </w:r>
      <w:r w:rsidRPr="00FD2075">
        <w:rPr>
          <w:rFonts w:eastAsia="Calibri"/>
          <w:i/>
          <w:lang w:eastAsia="en-US"/>
        </w:rPr>
        <w:t>call center</w:t>
      </w:r>
      <w:r w:rsidRPr="00CF70F4">
        <w:rPr>
          <w:rFonts w:eastAsia="Calibri"/>
          <w:lang w:eastAsia="en-US"/>
        </w:rPr>
        <w:t xml:space="preserve">, no qual, por </w:t>
      </w:r>
      <w:r w:rsidR="00AF5917">
        <w:rPr>
          <w:rFonts w:eastAsia="Calibri"/>
          <w:lang w:eastAsia="en-US"/>
        </w:rPr>
        <w:t>noventa</w:t>
      </w:r>
      <w:r w:rsidR="00AF5917" w:rsidRPr="00CF70F4">
        <w:rPr>
          <w:rFonts w:eastAsia="Calibri"/>
          <w:lang w:eastAsia="en-US"/>
        </w:rPr>
        <w:t xml:space="preserve"> </w:t>
      </w:r>
      <w:r w:rsidRPr="00CF70F4">
        <w:rPr>
          <w:rFonts w:eastAsia="Calibri"/>
          <w:lang w:eastAsia="en-US"/>
        </w:rPr>
        <w:t xml:space="preserve">dias, técnicos da área da </w:t>
      </w:r>
      <w:r w:rsidR="00AF5917">
        <w:rPr>
          <w:rFonts w:eastAsia="Calibri"/>
          <w:lang w:eastAsia="en-US"/>
        </w:rPr>
        <w:t>a</w:t>
      </w:r>
      <w:r w:rsidRPr="00CF70F4">
        <w:rPr>
          <w:rFonts w:eastAsia="Calibri"/>
          <w:lang w:eastAsia="en-US"/>
        </w:rPr>
        <w:t>dministração acompanham, instiga</w:t>
      </w:r>
      <w:r w:rsidR="00AF5917">
        <w:rPr>
          <w:rFonts w:eastAsia="Calibri"/>
          <w:lang w:eastAsia="en-US"/>
        </w:rPr>
        <w:t>m</w:t>
      </w:r>
      <w:r w:rsidRPr="00CF70F4">
        <w:rPr>
          <w:rFonts w:eastAsia="Calibri"/>
          <w:lang w:eastAsia="en-US"/>
        </w:rPr>
        <w:t xml:space="preserve"> e busca</w:t>
      </w:r>
      <w:r w:rsidR="00AF5917">
        <w:rPr>
          <w:rFonts w:eastAsia="Calibri"/>
          <w:lang w:eastAsia="en-US"/>
        </w:rPr>
        <w:t>m</w:t>
      </w:r>
      <w:r w:rsidRPr="00CF70F4">
        <w:rPr>
          <w:rFonts w:eastAsia="Calibri"/>
          <w:lang w:eastAsia="en-US"/>
        </w:rPr>
        <w:t xml:space="preserve"> solucionar problemas relacionados </w:t>
      </w:r>
      <w:r w:rsidR="00AF5917">
        <w:rPr>
          <w:rFonts w:eastAsia="Calibri"/>
          <w:lang w:eastAsia="en-US"/>
        </w:rPr>
        <w:t>à</w:t>
      </w:r>
      <w:r w:rsidRPr="00CF70F4">
        <w:rPr>
          <w:rFonts w:eastAsia="Calibri"/>
          <w:lang w:eastAsia="en-US"/>
        </w:rPr>
        <w:t xml:space="preserve">s metas e </w:t>
      </w:r>
      <w:r w:rsidR="00AF5917">
        <w:rPr>
          <w:rFonts w:eastAsia="Calibri"/>
          <w:lang w:eastAsia="en-US"/>
        </w:rPr>
        <w:t xml:space="preserve">à </w:t>
      </w:r>
      <w:r w:rsidRPr="00CF70F4">
        <w:rPr>
          <w:rFonts w:eastAsia="Calibri"/>
          <w:lang w:eastAsia="en-US"/>
        </w:rPr>
        <w:t xml:space="preserve">execução de cada negócio, cujo monitoramento e </w:t>
      </w:r>
      <w:r w:rsidR="006E5AC1">
        <w:rPr>
          <w:rFonts w:eastAsia="Calibri"/>
          <w:lang w:eastAsia="en-US"/>
        </w:rPr>
        <w:t>cujos</w:t>
      </w:r>
      <w:r w:rsidR="006E5AC1" w:rsidRPr="00CF70F4">
        <w:rPr>
          <w:rFonts w:eastAsia="Calibri"/>
          <w:lang w:eastAsia="en-US"/>
        </w:rPr>
        <w:t xml:space="preserve"> </w:t>
      </w:r>
      <w:r w:rsidRPr="00CF70F4">
        <w:rPr>
          <w:rFonts w:eastAsia="Calibri"/>
          <w:lang w:eastAsia="en-US"/>
        </w:rPr>
        <w:t xml:space="preserve">relatórios estratificados do processo ficam ancorados em uma plataforma de gerenciamento </w:t>
      </w:r>
      <w:r w:rsidRPr="00FD2075">
        <w:rPr>
          <w:rFonts w:eastAsia="Calibri"/>
          <w:i/>
          <w:lang w:eastAsia="en-US"/>
        </w:rPr>
        <w:t>on-line</w:t>
      </w:r>
      <w:r w:rsidRPr="00CF70F4">
        <w:rPr>
          <w:rFonts w:eastAsia="Calibri"/>
          <w:lang w:eastAsia="en-US"/>
        </w:rPr>
        <w:t>.</w:t>
      </w:r>
    </w:p>
    <w:p w14:paraId="5BFFE142" w14:textId="77777777" w:rsidR="00CF70F4" w:rsidRPr="00CF70F4" w:rsidRDefault="00CF70F4" w:rsidP="00CF70F4">
      <w:pPr>
        <w:ind w:firstLine="1418"/>
        <w:jc w:val="both"/>
        <w:rPr>
          <w:rFonts w:eastAsia="Calibri"/>
          <w:lang w:eastAsia="en-US"/>
        </w:rPr>
      </w:pPr>
    </w:p>
    <w:p w14:paraId="02718DA0" w14:textId="472774DA" w:rsidR="00CF70F4" w:rsidRPr="00CF70F4" w:rsidRDefault="00CF70F4" w:rsidP="00CF70F4">
      <w:pPr>
        <w:ind w:firstLine="1418"/>
        <w:jc w:val="both"/>
        <w:rPr>
          <w:rFonts w:eastAsia="Calibri"/>
          <w:lang w:eastAsia="en-US"/>
        </w:rPr>
      </w:pPr>
      <w:r w:rsidRPr="00CF70F4">
        <w:rPr>
          <w:rFonts w:eastAsia="Calibri"/>
          <w:lang w:eastAsia="en-US"/>
        </w:rPr>
        <w:t xml:space="preserve">Em 2017, a </w:t>
      </w:r>
      <w:r w:rsidR="00553810">
        <w:t>Agência Besouro</w:t>
      </w:r>
      <w:r w:rsidR="006E5AC1">
        <w:rPr>
          <w:rFonts w:eastAsia="Calibri"/>
          <w:lang w:eastAsia="en-US"/>
        </w:rPr>
        <w:t xml:space="preserve"> </w:t>
      </w:r>
      <w:r w:rsidRPr="00CF70F4">
        <w:rPr>
          <w:rFonts w:eastAsia="Calibri"/>
          <w:lang w:eastAsia="en-US"/>
        </w:rPr>
        <w:t>executou, em Porto Alegre, como projeto piloto</w:t>
      </w:r>
      <w:r w:rsidR="00064B82">
        <w:rPr>
          <w:rFonts w:eastAsia="Calibri"/>
          <w:lang w:eastAsia="en-US"/>
        </w:rPr>
        <w:t>,</w:t>
      </w:r>
      <w:r w:rsidRPr="00CF70F4">
        <w:rPr>
          <w:rFonts w:eastAsia="Calibri"/>
          <w:lang w:eastAsia="en-US"/>
        </w:rPr>
        <w:t xml:space="preserve"> o curso Mãos à Obra. Os alunos</w:t>
      </w:r>
      <w:r w:rsidR="006E5AC1">
        <w:rPr>
          <w:rFonts w:eastAsia="Calibri"/>
          <w:lang w:eastAsia="en-US"/>
        </w:rPr>
        <w:t>,</w:t>
      </w:r>
      <w:r w:rsidRPr="00CF70F4">
        <w:rPr>
          <w:rFonts w:eastAsia="Calibri"/>
          <w:lang w:eastAsia="en-US"/>
        </w:rPr>
        <w:t xml:space="preserve"> </w:t>
      </w:r>
      <w:r w:rsidR="006E5AC1">
        <w:rPr>
          <w:rFonts w:eastAsia="Calibri"/>
          <w:lang w:eastAsia="en-US"/>
        </w:rPr>
        <w:t>na</w:t>
      </w:r>
      <w:r w:rsidRPr="00CF70F4">
        <w:rPr>
          <w:rFonts w:eastAsia="Calibri"/>
          <w:lang w:eastAsia="en-US"/>
        </w:rPr>
        <w:t xml:space="preserve"> época, foram</w:t>
      </w:r>
      <w:r w:rsidR="00064B82">
        <w:rPr>
          <w:rFonts w:eastAsia="Calibri"/>
          <w:lang w:eastAsia="en-US"/>
        </w:rPr>
        <w:t>, inclusive,</w:t>
      </w:r>
      <w:r w:rsidRPr="00CF70F4">
        <w:rPr>
          <w:rFonts w:eastAsia="Calibri"/>
          <w:lang w:eastAsia="en-US"/>
        </w:rPr>
        <w:t xml:space="preserve"> destaques nos jornais pelo sucesso de seus empreendimentos. Desde então, ministra</w:t>
      </w:r>
      <w:r w:rsidR="006E5AC1">
        <w:rPr>
          <w:rFonts w:eastAsia="Calibri"/>
          <w:lang w:eastAsia="en-US"/>
        </w:rPr>
        <w:t>,</w:t>
      </w:r>
      <w:r w:rsidRPr="00CF70F4">
        <w:rPr>
          <w:rFonts w:eastAsia="Calibri"/>
          <w:lang w:eastAsia="en-US"/>
        </w:rPr>
        <w:t xml:space="preserve"> periódica e gratuitamente, cursos em nosso Município, que</w:t>
      </w:r>
      <w:r w:rsidR="006E5AC1">
        <w:rPr>
          <w:rFonts w:eastAsia="Calibri"/>
          <w:lang w:eastAsia="en-US"/>
        </w:rPr>
        <w:t>,</w:t>
      </w:r>
      <w:r w:rsidRPr="00CF70F4">
        <w:rPr>
          <w:rFonts w:eastAsia="Calibri"/>
          <w:lang w:eastAsia="en-US"/>
        </w:rPr>
        <w:t xml:space="preserve"> posteriormente</w:t>
      </w:r>
      <w:r w:rsidR="006E5AC1">
        <w:rPr>
          <w:rFonts w:eastAsia="Calibri"/>
          <w:lang w:eastAsia="en-US"/>
        </w:rPr>
        <w:t>,</w:t>
      </w:r>
      <w:r w:rsidRPr="00CF70F4">
        <w:rPr>
          <w:rFonts w:eastAsia="Calibri"/>
          <w:lang w:eastAsia="en-US"/>
        </w:rPr>
        <w:t xml:space="preserve"> tornaram-se as obras literárias </w:t>
      </w:r>
      <w:r w:rsidRPr="00FD2075">
        <w:rPr>
          <w:rFonts w:eastAsia="Calibri"/>
          <w:i/>
          <w:lang w:eastAsia="en-US"/>
        </w:rPr>
        <w:t>Riquezas das Favelas</w:t>
      </w:r>
      <w:r w:rsidRPr="00CF70F4">
        <w:rPr>
          <w:rFonts w:eastAsia="Calibri"/>
          <w:lang w:eastAsia="en-US"/>
        </w:rPr>
        <w:t xml:space="preserve"> e </w:t>
      </w:r>
      <w:r w:rsidRPr="00FD2075">
        <w:rPr>
          <w:rFonts w:eastAsia="Calibri"/>
          <w:i/>
          <w:lang w:eastAsia="en-US"/>
        </w:rPr>
        <w:t>By Necessity</w:t>
      </w:r>
      <w:r w:rsidRPr="00CF70F4">
        <w:rPr>
          <w:rFonts w:eastAsia="Calibri"/>
          <w:lang w:eastAsia="en-US"/>
        </w:rPr>
        <w:t>, as quais foram lançadas na Fei</w:t>
      </w:r>
      <w:r w:rsidR="00064B82">
        <w:rPr>
          <w:rFonts w:eastAsia="Calibri"/>
          <w:lang w:eastAsia="en-US"/>
        </w:rPr>
        <w:t>r</w:t>
      </w:r>
      <w:r w:rsidRPr="00CF70F4">
        <w:rPr>
          <w:rFonts w:eastAsia="Calibri"/>
          <w:lang w:eastAsia="en-US"/>
        </w:rPr>
        <w:t>a do Livro de Porto Alegre</w:t>
      </w:r>
      <w:r w:rsidR="008E5845">
        <w:rPr>
          <w:rFonts w:eastAsia="Calibri"/>
          <w:lang w:eastAsia="en-US"/>
        </w:rPr>
        <w:t>,</w:t>
      </w:r>
      <w:r w:rsidRPr="00CF70F4">
        <w:rPr>
          <w:rFonts w:eastAsia="Calibri"/>
          <w:lang w:eastAsia="en-US"/>
        </w:rPr>
        <w:t xml:space="preserve"> </w:t>
      </w:r>
      <w:r w:rsidR="008E5845">
        <w:rPr>
          <w:rFonts w:eastAsia="Calibri"/>
          <w:lang w:eastAsia="en-US"/>
        </w:rPr>
        <w:t>tendo um</w:t>
      </w:r>
      <w:r w:rsidRPr="00CF70F4">
        <w:rPr>
          <w:rFonts w:eastAsia="Calibri"/>
          <w:lang w:eastAsia="en-US"/>
        </w:rPr>
        <w:t xml:space="preserve"> alcance mundial de vendas</w:t>
      </w:r>
      <w:r w:rsidR="008E5845">
        <w:rPr>
          <w:rFonts w:eastAsia="Calibri"/>
          <w:lang w:eastAsia="en-US"/>
        </w:rPr>
        <w:t xml:space="preserve"> e</w:t>
      </w:r>
      <w:r w:rsidRPr="00CF70F4">
        <w:rPr>
          <w:rFonts w:eastAsia="Calibri"/>
          <w:lang w:eastAsia="en-US"/>
        </w:rPr>
        <w:t xml:space="preserve"> levando a </w:t>
      </w:r>
      <w:r w:rsidRPr="00FD2075">
        <w:rPr>
          <w:rFonts w:eastAsia="Calibri"/>
          <w:i/>
          <w:lang w:eastAsia="en-US"/>
        </w:rPr>
        <w:t>expertise</w:t>
      </w:r>
      <w:r w:rsidRPr="00CF70F4">
        <w:rPr>
          <w:rFonts w:eastAsia="Calibri"/>
          <w:lang w:eastAsia="en-US"/>
        </w:rPr>
        <w:t xml:space="preserve"> gaúcha para além das nossas fronteiras.</w:t>
      </w:r>
    </w:p>
    <w:p w14:paraId="5952F523" w14:textId="77777777" w:rsidR="00CF70F4" w:rsidRPr="00CF70F4" w:rsidRDefault="00CF70F4" w:rsidP="00CF70F4">
      <w:pPr>
        <w:ind w:firstLine="1418"/>
        <w:jc w:val="both"/>
        <w:rPr>
          <w:rFonts w:eastAsia="Calibri"/>
          <w:lang w:eastAsia="en-US"/>
        </w:rPr>
      </w:pPr>
    </w:p>
    <w:p w14:paraId="5E931A87" w14:textId="49C7EF5A" w:rsidR="00CF70F4" w:rsidRPr="00CF70F4" w:rsidRDefault="00CF70F4" w:rsidP="00CF70F4">
      <w:pPr>
        <w:ind w:firstLine="1418"/>
        <w:jc w:val="both"/>
        <w:rPr>
          <w:rFonts w:eastAsia="Calibri"/>
          <w:lang w:eastAsia="en-US"/>
        </w:rPr>
      </w:pPr>
      <w:r w:rsidRPr="00CF70F4">
        <w:rPr>
          <w:rFonts w:eastAsia="Calibri"/>
          <w:lang w:eastAsia="en-US"/>
        </w:rPr>
        <w:t>Diga-se, ainda, que o curso Inova Jovem, em parceria com o Governo Federal, recebeu menção e destacou-se entre as três maiores ações executadas no ano, na reunião da Cúpula de Ministros da Juventude do G-20, realizad</w:t>
      </w:r>
      <w:r w:rsidR="00064B82">
        <w:rPr>
          <w:rFonts w:eastAsia="Calibri"/>
          <w:lang w:eastAsia="en-US"/>
        </w:rPr>
        <w:t>a</w:t>
      </w:r>
      <w:r w:rsidRPr="00CF70F4">
        <w:rPr>
          <w:rFonts w:eastAsia="Calibri"/>
          <w:lang w:eastAsia="en-US"/>
        </w:rPr>
        <w:t xml:space="preserve"> em Madri e em Lisboa, bem como virou o livro </w:t>
      </w:r>
      <w:r w:rsidRPr="00FD2075">
        <w:rPr>
          <w:rFonts w:eastAsia="Calibri"/>
          <w:i/>
          <w:lang w:eastAsia="en-US"/>
        </w:rPr>
        <w:t>Canvas das Favelas</w:t>
      </w:r>
      <w:r w:rsidRPr="00CF70F4">
        <w:rPr>
          <w:rFonts w:eastAsia="Calibri"/>
          <w:lang w:eastAsia="en-US"/>
        </w:rPr>
        <w:t xml:space="preserve">, que foi lançado na </w:t>
      </w:r>
      <w:r w:rsidR="000A46DF">
        <w:rPr>
          <w:rFonts w:eastAsia="Calibri"/>
          <w:lang w:eastAsia="en-US"/>
        </w:rPr>
        <w:t xml:space="preserve">64ª </w:t>
      </w:r>
      <w:r w:rsidRPr="00CF70F4">
        <w:rPr>
          <w:rFonts w:eastAsia="Calibri"/>
          <w:lang w:eastAsia="en-US"/>
        </w:rPr>
        <w:t>Feira do Livro de Porto Alegre.</w:t>
      </w:r>
    </w:p>
    <w:p w14:paraId="4C6DA394" w14:textId="77777777" w:rsidR="00CF70F4" w:rsidRPr="00CF70F4" w:rsidRDefault="00CF70F4" w:rsidP="00CF70F4">
      <w:pPr>
        <w:ind w:firstLine="1418"/>
        <w:jc w:val="both"/>
        <w:rPr>
          <w:rFonts w:eastAsia="Calibri"/>
          <w:lang w:eastAsia="en-US"/>
        </w:rPr>
      </w:pPr>
    </w:p>
    <w:p w14:paraId="25294C3E" w14:textId="67A1E023" w:rsidR="00504671" w:rsidRDefault="0072345C" w:rsidP="00CF70F4">
      <w:pPr>
        <w:ind w:firstLine="1418"/>
        <w:jc w:val="both"/>
        <w:rPr>
          <w:rFonts w:eastAsia="Calibri"/>
          <w:lang w:eastAsia="en-US"/>
        </w:rPr>
      </w:pPr>
      <w:r w:rsidRPr="00B53B4A">
        <w:rPr>
          <w:rFonts w:eastAsia="Calibri"/>
          <w:lang w:eastAsia="en-US"/>
        </w:rPr>
        <w:t>Pelo retro esposado</w:t>
      </w:r>
      <w:r w:rsidR="00CF70F4" w:rsidRPr="00CF70F4">
        <w:rPr>
          <w:rFonts w:eastAsia="Calibri"/>
          <w:lang w:eastAsia="en-US"/>
        </w:rPr>
        <w:t>, e conhecendo a sensibilidade desta Casa</w:t>
      </w:r>
      <w:r w:rsidR="005B420C">
        <w:rPr>
          <w:rFonts w:eastAsia="Calibri"/>
          <w:lang w:eastAsia="en-US"/>
        </w:rPr>
        <w:t xml:space="preserve"> Legislativa,</w:t>
      </w:r>
      <w:r w:rsidR="00CF70F4" w:rsidRPr="00CF70F4">
        <w:rPr>
          <w:rFonts w:eastAsia="Calibri"/>
          <w:lang w:eastAsia="en-US"/>
        </w:rPr>
        <w:t xml:space="preserve"> que proponho </w:t>
      </w:r>
      <w:r w:rsidR="005B420C">
        <w:rPr>
          <w:rFonts w:eastAsia="Calibri"/>
          <w:lang w:eastAsia="en-US"/>
        </w:rPr>
        <w:t xml:space="preserve">o </w:t>
      </w:r>
      <w:r w:rsidR="00CF70F4" w:rsidRPr="00CF70F4">
        <w:rPr>
          <w:rFonts w:eastAsia="Calibri"/>
          <w:lang w:eastAsia="en-US"/>
        </w:rPr>
        <w:t xml:space="preserve">presente </w:t>
      </w:r>
      <w:r w:rsidR="005B420C">
        <w:rPr>
          <w:rFonts w:eastAsia="Calibri"/>
          <w:lang w:eastAsia="en-US"/>
        </w:rPr>
        <w:t xml:space="preserve">Projeto de </w:t>
      </w:r>
      <w:r w:rsidR="00CF70F4" w:rsidRPr="00CF70F4">
        <w:rPr>
          <w:rFonts w:eastAsia="Calibri"/>
          <w:lang w:eastAsia="en-US"/>
        </w:rPr>
        <w:t xml:space="preserve">Resolução, contando com o apoio dos nobres </w:t>
      </w:r>
      <w:r w:rsidR="005B420C">
        <w:rPr>
          <w:rFonts w:eastAsia="Calibri"/>
          <w:lang w:eastAsia="en-US"/>
        </w:rPr>
        <w:t>p</w:t>
      </w:r>
      <w:r w:rsidR="00CF70F4" w:rsidRPr="00CF70F4">
        <w:rPr>
          <w:rFonts w:eastAsia="Calibri"/>
          <w:lang w:eastAsia="en-US"/>
        </w:rPr>
        <w:t>ares</w:t>
      </w:r>
      <w:r w:rsidR="005B420C" w:rsidRPr="005B420C">
        <w:rPr>
          <w:rFonts w:cs="Arial"/>
          <w:color w:val="000000"/>
        </w:rPr>
        <w:t xml:space="preserve"> </w:t>
      </w:r>
      <w:r w:rsidR="005B420C">
        <w:rPr>
          <w:rFonts w:cs="Arial"/>
          <w:color w:val="000000"/>
        </w:rPr>
        <w:t>para a sua</w:t>
      </w:r>
      <w:r w:rsidR="005B420C" w:rsidRPr="002F1DA8">
        <w:rPr>
          <w:rFonts w:cs="Arial"/>
          <w:color w:val="000000"/>
        </w:rPr>
        <w:t xml:space="preserve"> aprovação</w:t>
      </w:r>
      <w:r w:rsidR="005B420C" w:rsidRPr="00E561EA">
        <w:rPr>
          <w:rFonts w:cs="Arial"/>
          <w:color w:val="000000"/>
        </w:rPr>
        <w:t>.</w:t>
      </w:r>
    </w:p>
    <w:p w14:paraId="3C5EBA72" w14:textId="77777777" w:rsidR="00A753D4" w:rsidRPr="00504671" w:rsidRDefault="00A753D4" w:rsidP="004B6A9E">
      <w:pPr>
        <w:ind w:firstLine="1418"/>
        <w:jc w:val="both"/>
        <w:rPr>
          <w:rFonts w:eastAsia="Calibri"/>
          <w:lang w:eastAsia="en-US"/>
        </w:rPr>
      </w:pPr>
    </w:p>
    <w:p w14:paraId="19236BAD" w14:textId="0C32C4C6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AC231F">
        <w:rPr>
          <w:rFonts w:eastAsia="Calibri"/>
          <w:lang w:eastAsia="en-US"/>
        </w:rPr>
        <w:t>1º</w:t>
      </w:r>
      <w:r w:rsidR="00AC231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C231F">
        <w:rPr>
          <w:rFonts w:eastAsia="Calibri"/>
          <w:lang w:eastAsia="en-US"/>
        </w:rPr>
        <w:t>novembro</w:t>
      </w:r>
      <w:r w:rsidR="00AC231F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AC231F">
        <w:rPr>
          <w:rFonts w:eastAsia="Calibri"/>
          <w:lang w:eastAsia="en-US"/>
        </w:rPr>
        <w:t>2018</w:t>
      </w:r>
      <w:r w:rsidRPr="00504671">
        <w:rPr>
          <w:rFonts w:eastAsia="Calibri"/>
          <w:lang w:eastAsia="en-US"/>
        </w:rPr>
        <w:t>.</w:t>
      </w:r>
    </w:p>
    <w:p w14:paraId="7EE69187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E69E565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6F924F8C" w14:textId="77777777" w:rsidR="00504671" w:rsidRPr="00504671" w:rsidRDefault="00504671" w:rsidP="00C03878">
      <w:pPr>
        <w:jc w:val="center"/>
        <w:rPr>
          <w:rFonts w:eastAsia="Calibri"/>
          <w:lang w:eastAsia="en-US"/>
        </w:rPr>
      </w:pPr>
    </w:p>
    <w:p w14:paraId="5B029170" w14:textId="77777777" w:rsidR="00504671" w:rsidRDefault="00504671" w:rsidP="00C03878">
      <w:pPr>
        <w:jc w:val="center"/>
        <w:rPr>
          <w:rFonts w:eastAsia="Calibri"/>
          <w:lang w:eastAsia="en-US"/>
        </w:rPr>
      </w:pPr>
    </w:p>
    <w:p w14:paraId="0C925EF7" w14:textId="77777777" w:rsidR="003C0D52" w:rsidRPr="00504671" w:rsidRDefault="003C0D52" w:rsidP="00C03878">
      <w:pPr>
        <w:jc w:val="center"/>
        <w:rPr>
          <w:rFonts w:eastAsia="Calibri"/>
          <w:lang w:eastAsia="en-US"/>
        </w:rPr>
      </w:pPr>
    </w:p>
    <w:p w14:paraId="6651E512" w14:textId="12B397D4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AC231F">
        <w:rPr>
          <w:rFonts w:eastAsia="Calibri"/>
          <w:lang w:eastAsia="en-US"/>
        </w:rPr>
        <w:t>MENDES RIBEIRO</w:t>
      </w:r>
    </w:p>
    <w:p w14:paraId="6ECDDE58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322580">
        <w:rPr>
          <w:b/>
          <w:bCs/>
        </w:rPr>
        <w:t>RESOLUÇÃO</w:t>
      </w:r>
    </w:p>
    <w:p w14:paraId="6AD7CB01" w14:textId="77777777" w:rsidR="00847E49" w:rsidRPr="00C03878" w:rsidRDefault="00847E49" w:rsidP="00C03878">
      <w:pPr>
        <w:pStyle w:val="Default"/>
        <w:jc w:val="center"/>
        <w:rPr>
          <w:bCs/>
        </w:rPr>
      </w:pPr>
    </w:p>
    <w:p w14:paraId="7393DB13" w14:textId="77777777" w:rsidR="0046365B" w:rsidRPr="00C03878" w:rsidRDefault="0046365B" w:rsidP="00C03878">
      <w:pPr>
        <w:pStyle w:val="Default"/>
        <w:jc w:val="center"/>
        <w:rPr>
          <w:bCs/>
        </w:rPr>
      </w:pPr>
    </w:p>
    <w:p w14:paraId="0A484F88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131FCFFA" w14:textId="538F096D" w:rsidR="00BE065D" w:rsidRDefault="00CF70F4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 w:rsidRPr="00CF70F4">
        <w:rPr>
          <w:b/>
        </w:rPr>
        <w:t xml:space="preserve">Concede o Troféu Câmara Municipal de Porto Alegre </w:t>
      </w:r>
      <w:r w:rsidR="00082DB5" w:rsidRPr="00733937">
        <w:rPr>
          <w:b/>
        </w:rPr>
        <w:t xml:space="preserve">à </w:t>
      </w:r>
      <w:r w:rsidRPr="00CF70F4">
        <w:rPr>
          <w:b/>
        </w:rPr>
        <w:t>Besouro</w:t>
      </w:r>
      <w:r w:rsidR="00082DB5" w:rsidRPr="00082DB5">
        <w:rPr>
          <w:b/>
        </w:rPr>
        <w:t xml:space="preserve"> </w:t>
      </w:r>
      <w:r w:rsidR="00082DB5" w:rsidRPr="00CF70F4">
        <w:rPr>
          <w:b/>
        </w:rPr>
        <w:t>Ag</w:t>
      </w:r>
      <w:r w:rsidR="00082DB5">
        <w:rPr>
          <w:b/>
        </w:rPr>
        <w:t>ê</w:t>
      </w:r>
      <w:r w:rsidR="00082DB5" w:rsidRPr="00CF70F4">
        <w:rPr>
          <w:b/>
        </w:rPr>
        <w:t>ncia</w:t>
      </w:r>
      <w:r w:rsidR="00082DB5">
        <w:rPr>
          <w:b/>
        </w:rPr>
        <w:t xml:space="preserve"> de Fomento Social </w:t>
      </w:r>
      <w:r w:rsidR="00082DB5" w:rsidRPr="00082DB5">
        <w:rPr>
          <w:b/>
        </w:rPr>
        <w:t>Ltda</w:t>
      </w:r>
      <w:r w:rsidRPr="00CF70F4">
        <w:rPr>
          <w:b/>
        </w:rPr>
        <w:t>.</w:t>
      </w:r>
    </w:p>
    <w:p w14:paraId="467A6CCE" w14:textId="77777777" w:rsidR="00BE065D" w:rsidRPr="00C03878" w:rsidRDefault="00BE065D" w:rsidP="00C03878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61AD0382" w14:textId="77777777" w:rsidR="00BE065D" w:rsidRPr="00C03878" w:rsidRDefault="00BE065D" w:rsidP="00C03878">
      <w:pPr>
        <w:autoSpaceDE w:val="0"/>
        <w:autoSpaceDN w:val="0"/>
        <w:adjustRightInd w:val="0"/>
        <w:jc w:val="center"/>
      </w:pPr>
    </w:p>
    <w:p w14:paraId="456C88EA" w14:textId="31697051" w:rsidR="00CF70F4" w:rsidRDefault="00AC231F" w:rsidP="00CF70F4">
      <w:pPr>
        <w:ind w:firstLine="1418"/>
        <w:jc w:val="both"/>
      </w:pPr>
      <w:r>
        <w:rPr>
          <w:b/>
        </w:rPr>
        <w:t xml:space="preserve">Art. 1º </w:t>
      </w:r>
      <w:r>
        <w:t xml:space="preserve"> </w:t>
      </w:r>
      <w:r w:rsidR="00CF70F4">
        <w:t xml:space="preserve">Fica concedido o Troféu Câmara Municipal de Porto Alegre </w:t>
      </w:r>
      <w:r w:rsidR="00587EAC" w:rsidRPr="00587EAC">
        <w:t xml:space="preserve">à </w:t>
      </w:r>
      <w:bookmarkStart w:id="0" w:name="_GoBack"/>
      <w:bookmarkEnd w:id="0"/>
      <w:r w:rsidR="00587EAC" w:rsidRPr="00587EAC">
        <w:t>Besouro Agência de Fomento Social Ltda</w:t>
      </w:r>
      <w:r w:rsidR="00587EAC">
        <w:t>.</w:t>
      </w:r>
      <w:r w:rsidR="00CF70F4">
        <w:t>, com base na Resolução nº 2.083, de 7 de novembro de 2007, e alterações posteriores.</w:t>
      </w:r>
    </w:p>
    <w:p w14:paraId="6FCD480E" w14:textId="77777777" w:rsidR="00CF70F4" w:rsidRDefault="00CF70F4" w:rsidP="00CF70F4">
      <w:pPr>
        <w:ind w:firstLine="1418"/>
        <w:jc w:val="both"/>
      </w:pPr>
    </w:p>
    <w:p w14:paraId="44FDEF81" w14:textId="77777777" w:rsidR="00BE065D" w:rsidRDefault="00BE065D" w:rsidP="0017042C">
      <w:pPr>
        <w:ind w:firstLine="1418"/>
        <w:jc w:val="both"/>
      </w:pPr>
      <w:r>
        <w:rPr>
          <w:b/>
        </w:rPr>
        <w:t xml:space="preserve">Art. 2º </w:t>
      </w:r>
      <w:r>
        <w:t xml:space="preserve"> Esta Resolução entra em vigor na data de sua publicação.</w:t>
      </w:r>
    </w:p>
    <w:p w14:paraId="5CDA01C7" w14:textId="77777777" w:rsidR="009654CD" w:rsidRDefault="009654CD" w:rsidP="0017042C">
      <w:pPr>
        <w:ind w:firstLine="1418"/>
        <w:jc w:val="both"/>
      </w:pPr>
    </w:p>
    <w:p w14:paraId="328307EF" w14:textId="77777777" w:rsidR="009654CD" w:rsidRDefault="009654CD" w:rsidP="0017042C">
      <w:pPr>
        <w:ind w:firstLine="1418"/>
        <w:jc w:val="both"/>
      </w:pPr>
    </w:p>
    <w:p w14:paraId="67D43117" w14:textId="77777777" w:rsidR="009654CD" w:rsidRDefault="009654CD" w:rsidP="0017042C">
      <w:pPr>
        <w:ind w:firstLine="1418"/>
        <w:jc w:val="both"/>
      </w:pPr>
    </w:p>
    <w:p w14:paraId="526C3451" w14:textId="77777777" w:rsidR="009654CD" w:rsidRDefault="009654CD" w:rsidP="0017042C">
      <w:pPr>
        <w:ind w:firstLine="1418"/>
        <w:jc w:val="both"/>
      </w:pPr>
    </w:p>
    <w:p w14:paraId="1C1FF606" w14:textId="77777777" w:rsidR="009654CD" w:rsidRDefault="009654CD" w:rsidP="0017042C">
      <w:pPr>
        <w:ind w:firstLine="1418"/>
        <w:jc w:val="both"/>
      </w:pPr>
    </w:p>
    <w:p w14:paraId="112DFB8E" w14:textId="77777777" w:rsidR="009654CD" w:rsidRDefault="009654CD" w:rsidP="0017042C">
      <w:pPr>
        <w:ind w:firstLine="1418"/>
        <w:jc w:val="both"/>
      </w:pPr>
    </w:p>
    <w:p w14:paraId="2C1832FB" w14:textId="77777777" w:rsidR="009654CD" w:rsidRDefault="009654CD" w:rsidP="0017042C">
      <w:pPr>
        <w:ind w:firstLine="1418"/>
        <w:jc w:val="both"/>
      </w:pPr>
    </w:p>
    <w:p w14:paraId="37688A18" w14:textId="77777777" w:rsidR="009654CD" w:rsidRDefault="009654CD" w:rsidP="0017042C">
      <w:pPr>
        <w:ind w:firstLine="1418"/>
        <w:jc w:val="both"/>
      </w:pPr>
    </w:p>
    <w:p w14:paraId="40869C6D" w14:textId="77777777" w:rsidR="009654CD" w:rsidRDefault="009654CD" w:rsidP="0017042C">
      <w:pPr>
        <w:ind w:firstLine="1418"/>
        <w:jc w:val="both"/>
      </w:pPr>
    </w:p>
    <w:p w14:paraId="072BD60C" w14:textId="77777777" w:rsidR="009654CD" w:rsidRDefault="009654CD" w:rsidP="0017042C">
      <w:pPr>
        <w:ind w:firstLine="1418"/>
        <w:jc w:val="both"/>
      </w:pPr>
    </w:p>
    <w:p w14:paraId="37BF32AC" w14:textId="77777777" w:rsidR="009654CD" w:rsidRDefault="009654CD" w:rsidP="0017042C">
      <w:pPr>
        <w:ind w:firstLine="1418"/>
        <w:jc w:val="both"/>
      </w:pPr>
    </w:p>
    <w:p w14:paraId="3D07BFAF" w14:textId="77777777" w:rsidR="009654CD" w:rsidRDefault="009654CD" w:rsidP="0017042C">
      <w:pPr>
        <w:ind w:firstLine="1418"/>
        <w:jc w:val="both"/>
      </w:pPr>
    </w:p>
    <w:p w14:paraId="6D517630" w14:textId="77777777" w:rsidR="009654CD" w:rsidRDefault="009654CD" w:rsidP="0017042C">
      <w:pPr>
        <w:ind w:firstLine="1418"/>
        <w:jc w:val="both"/>
      </w:pPr>
    </w:p>
    <w:p w14:paraId="692FF291" w14:textId="77777777" w:rsidR="009654CD" w:rsidRDefault="009654CD" w:rsidP="0017042C">
      <w:pPr>
        <w:ind w:firstLine="1418"/>
        <w:jc w:val="both"/>
      </w:pPr>
    </w:p>
    <w:p w14:paraId="6F798A80" w14:textId="77777777" w:rsidR="009654CD" w:rsidRDefault="009654CD" w:rsidP="0017042C">
      <w:pPr>
        <w:ind w:firstLine="1418"/>
        <w:jc w:val="both"/>
      </w:pPr>
    </w:p>
    <w:p w14:paraId="24C34AEF" w14:textId="77777777" w:rsidR="009654CD" w:rsidRDefault="009654CD" w:rsidP="0017042C">
      <w:pPr>
        <w:ind w:firstLine="1418"/>
        <w:jc w:val="both"/>
      </w:pPr>
    </w:p>
    <w:p w14:paraId="731E852B" w14:textId="77777777" w:rsidR="009654CD" w:rsidRDefault="009654CD" w:rsidP="0017042C">
      <w:pPr>
        <w:ind w:firstLine="1418"/>
        <w:jc w:val="both"/>
      </w:pPr>
    </w:p>
    <w:p w14:paraId="74E7B45C" w14:textId="77777777" w:rsidR="009654CD" w:rsidRDefault="009654CD" w:rsidP="0017042C">
      <w:pPr>
        <w:ind w:firstLine="1418"/>
        <w:jc w:val="both"/>
      </w:pPr>
    </w:p>
    <w:p w14:paraId="77FF236E" w14:textId="77777777" w:rsidR="009654CD" w:rsidRDefault="009654CD" w:rsidP="0017042C">
      <w:pPr>
        <w:ind w:firstLine="1418"/>
        <w:jc w:val="both"/>
      </w:pPr>
    </w:p>
    <w:p w14:paraId="11FF3677" w14:textId="77777777" w:rsidR="009654CD" w:rsidRDefault="009654CD" w:rsidP="0017042C">
      <w:pPr>
        <w:ind w:firstLine="1418"/>
        <w:jc w:val="both"/>
      </w:pPr>
    </w:p>
    <w:p w14:paraId="06D91E51" w14:textId="77777777" w:rsidR="009654CD" w:rsidRDefault="009654CD" w:rsidP="0017042C">
      <w:pPr>
        <w:ind w:firstLine="1418"/>
        <w:jc w:val="both"/>
      </w:pPr>
    </w:p>
    <w:p w14:paraId="526CCDE9" w14:textId="77777777" w:rsidR="009654CD" w:rsidRDefault="009654CD" w:rsidP="0017042C">
      <w:pPr>
        <w:ind w:firstLine="1418"/>
        <w:jc w:val="both"/>
      </w:pPr>
    </w:p>
    <w:p w14:paraId="33243E3C" w14:textId="77777777" w:rsidR="009654CD" w:rsidRDefault="009654CD" w:rsidP="0017042C">
      <w:pPr>
        <w:ind w:firstLine="1418"/>
        <w:jc w:val="both"/>
      </w:pPr>
    </w:p>
    <w:p w14:paraId="10744E6E" w14:textId="77777777" w:rsidR="009654CD" w:rsidRDefault="009654CD" w:rsidP="0017042C">
      <w:pPr>
        <w:ind w:firstLine="1418"/>
        <w:jc w:val="both"/>
      </w:pPr>
    </w:p>
    <w:p w14:paraId="58F18223" w14:textId="77777777" w:rsidR="009654CD" w:rsidRDefault="009654CD" w:rsidP="0017042C">
      <w:pPr>
        <w:ind w:firstLine="1418"/>
        <w:jc w:val="both"/>
      </w:pPr>
    </w:p>
    <w:p w14:paraId="441A710D" w14:textId="77777777" w:rsidR="00AC231F" w:rsidRDefault="00AC231F" w:rsidP="0017042C">
      <w:pPr>
        <w:ind w:firstLine="1418"/>
        <w:jc w:val="both"/>
      </w:pPr>
    </w:p>
    <w:p w14:paraId="456FCE9F" w14:textId="77777777" w:rsidR="00AC231F" w:rsidRDefault="00AC231F" w:rsidP="0017042C">
      <w:pPr>
        <w:ind w:firstLine="1418"/>
        <w:jc w:val="both"/>
      </w:pPr>
    </w:p>
    <w:p w14:paraId="70D93E6C" w14:textId="77777777" w:rsidR="00D9225A" w:rsidRDefault="00D9225A" w:rsidP="0017042C">
      <w:pPr>
        <w:ind w:firstLine="1418"/>
        <w:jc w:val="both"/>
      </w:pPr>
    </w:p>
    <w:p w14:paraId="6D568DDD" w14:textId="77777777" w:rsidR="00AC231F" w:rsidRDefault="00AC231F" w:rsidP="0017042C">
      <w:pPr>
        <w:ind w:firstLine="1418"/>
        <w:jc w:val="both"/>
      </w:pPr>
    </w:p>
    <w:p w14:paraId="2C8D4AE7" w14:textId="77777777" w:rsidR="00AC231F" w:rsidRDefault="00AC231F" w:rsidP="0017042C">
      <w:pPr>
        <w:ind w:firstLine="1418"/>
        <w:jc w:val="both"/>
      </w:pPr>
    </w:p>
    <w:p w14:paraId="6DCB00F5" w14:textId="77777777" w:rsidR="00BE065D" w:rsidRDefault="00BE065D" w:rsidP="0017042C">
      <w:pPr>
        <w:ind w:firstLine="1418"/>
        <w:jc w:val="both"/>
      </w:pPr>
    </w:p>
    <w:p w14:paraId="1FF0AED1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EDE43" w14:textId="77777777" w:rsidR="00DD69B4" w:rsidRDefault="00DD69B4">
      <w:r>
        <w:separator/>
      </w:r>
    </w:p>
  </w:endnote>
  <w:endnote w:type="continuationSeparator" w:id="0">
    <w:p w14:paraId="6AF354A5" w14:textId="77777777" w:rsidR="00DD69B4" w:rsidRDefault="00DD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02B0A" w14:textId="77777777" w:rsidR="00DD69B4" w:rsidRDefault="00DD69B4">
      <w:r>
        <w:separator/>
      </w:r>
    </w:p>
  </w:footnote>
  <w:footnote w:type="continuationSeparator" w:id="0">
    <w:p w14:paraId="3314E128" w14:textId="77777777" w:rsidR="00DD69B4" w:rsidRDefault="00DD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8E015" w14:textId="77777777" w:rsidR="00244AC2" w:rsidRDefault="00B93804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1B059" wp14:editId="23573514">
              <wp:simplePos x="0" y="0"/>
              <wp:positionH relativeFrom="column">
                <wp:posOffset>4653283</wp:posOffset>
              </wp:positionH>
              <wp:positionV relativeFrom="paragraph">
                <wp:posOffset>133209</wp:posOffset>
              </wp:positionV>
              <wp:extent cx="1299177" cy="250668"/>
              <wp:effectExtent l="0" t="0" r="15875" b="1651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9177" cy="250668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EE4179" id="Retângulo 2" o:spid="_x0000_s1026" style="position:absolute;margin-left:366.4pt;margin-top:10.5pt;width:102.3pt;height: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" filled="f" strokecolor="black [3213]" strokeweight="1pt"/>
          </w:pict>
        </mc:Fallback>
      </mc:AlternateContent>
    </w:r>
  </w:p>
  <w:p w14:paraId="5E79762B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A60C8F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4B74914" w14:textId="77777777" w:rsidR="00244AC2" w:rsidRDefault="00244AC2" w:rsidP="00244AC2">
    <w:pPr>
      <w:pStyle w:val="Cabealho"/>
      <w:jc w:val="right"/>
      <w:rPr>
        <w:b/>
        <w:bCs/>
      </w:rPr>
    </w:pPr>
  </w:p>
  <w:p w14:paraId="367B6EF7" w14:textId="75C53766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AC231F">
      <w:rPr>
        <w:b/>
        <w:bCs/>
      </w:rPr>
      <w:t>1318</w:t>
    </w:r>
    <w:r w:rsidR="009339B1">
      <w:rPr>
        <w:b/>
        <w:bCs/>
      </w:rPr>
      <w:t>/</w:t>
    </w:r>
    <w:r w:rsidR="00AC231F">
      <w:rPr>
        <w:b/>
        <w:bCs/>
      </w:rPr>
      <w:t>18</w:t>
    </w:r>
  </w:p>
  <w:p w14:paraId="385CC662" w14:textId="3E732EA8" w:rsidR="00244AC2" w:rsidRDefault="00244AC2" w:rsidP="00244AC2">
    <w:pPr>
      <w:pStyle w:val="Cabealho"/>
      <w:jc w:val="right"/>
      <w:rPr>
        <w:b/>
        <w:bCs/>
      </w:rPr>
    </w:pPr>
    <w:r>
      <w:rPr>
        <w:b/>
        <w:bCs/>
      </w:rPr>
      <w:t>P</w:t>
    </w:r>
    <w:r w:rsidR="00322580">
      <w:rPr>
        <w:b/>
        <w:bCs/>
      </w:rPr>
      <w:t xml:space="preserve">R   </w:t>
    </w:r>
    <w:r>
      <w:rPr>
        <w:b/>
        <w:bCs/>
      </w:rPr>
      <w:t xml:space="preserve">     Nº     </w:t>
    </w:r>
    <w:r w:rsidR="00AC231F">
      <w:rPr>
        <w:b/>
        <w:bCs/>
      </w:rPr>
      <w:t>035</w:t>
    </w:r>
    <w:r w:rsidR="009339B1">
      <w:rPr>
        <w:b/>
        <w:bCs/>
      </w:rPr>
      <w:t>/</w:t>
    </w:r>
    <w:r w:rsidR="00AC231F">
      <w:rPr>
        <w:b/>
        <w:bCs/>
      </w:rPr>
      <w:t>18</w:t>
    </w:r>
  </w:p>
  <w:p w14:paraId="5A337079" w14:textId="77777777" w:rsidR="00244AC2" w:rsidRDefault="00244AC2" w:rsidP="00244AC2">
    <w:pPr>
      <w:pStyle w:val="Cabealho"/>
      <w:jc w:val="right"/>
      <w:rPr>
        <w:b/>
        <w:bCs/>
      </w:rPr>
    </w:pPr>
  </w:p>
  <w:p w14:paraId="026EA7C1" w14:textId="77777777" w:rsidR="00244AC2" w:rsidRDefault="00244AC2" w:rsidP="00244AC2">
    <w:pPr>
      <w:pStyle w:val="Cabealho"/>
      <w:jc w:val="right"/>
      <w:rPr>
        <w:b/>
        <w:bCs/>
      </w:rPr>
    </w:pPr>
  </w:p>
  <w:p w14:paraId="6A2649C3" w14:textId="77777777" w:rsidR="00BE065D" w:rsidRDefault="00BE065D" w:rsidP="00244AC2">
    <w:pPr>
      <w:pStyle w:val="Cabealho"/>
      <w:jc w:val="right"/>
      <w:rPr>
        <w:b/>
        <w:bCs/>
      </w:rPr>
    </w:pPr>
  </w:p>
  <w:p w14:paraId="59E8B5F3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trackRevisions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64B82"/>
    <w:rsid w:val="00075F1E"/>
    <w:rsid w:val="00082DB5"/>
    <w:rsid w:val="000962D6"/>
    <w:rsid w:val="000A46DF"/>
    <w:rsid w:val="000B5093"/>
    <w:rsid w:val="000F535A"/>
    <w:rsid w:val="0015472C"/>
    <w:rsid w:val="0017042C"/>
    <w:rsid w:val="00192984"/>
    <w:rsid w:val="001D6044"/>
    <w:rsid w:val="001E3D3B"/>
    <w:rsid w:val="0020384D"/>
    <w:rsid w:val="00244AC2"/>
    <w:rsid w:val="00254F83"/>
    <w:rsid w:val="00281135"/>
    <w:rsid w:val="00291447"/>
    <w:rsid w:val="002C2775"/>
    <w:rsid w:val="002E756C"/>
    <w:rsid w:val="00315948"/>
    <w:rsid w:val="0032174A"/>
    <w:rsid w:val="00322580"/>
    <w:rsid w:val="003363CE"/>
    <w:rsid w:val="003544CB"/>
    <w:rsid w:val="0036703E"/>
    <w:rsid w:val="00381F87"/>
    <w:rsid w:val="0039795E"/>
    <w:rsid w:val="003B1B6A"/>
    <w:rsid w:val="003C0D52"/>
    <w:rsid w:val="003D35A4"/>
    <w:rsid w:val="003E3231"/>
    <w:rsid w:val="003E4786"/>
    <w:rsid w:val="00401702"/>
    <w:rsid w:val="00414169"/>
    <w:rsid w:val="0042580E"/>
    <w:rsid w:val="00426579"/>
    <w:rsid w:val="0043701F"/>
    <w:rsid w:val="00445304"/>
    <w:rsid w:val="00446F25"/>
    <w:rsid w:val="00453B81"/>
    <w:rsid w:val="00457D65"/>
    <w:rsid w:val="0046365B"/>
    <w:rsid w:val="00484022"/>
    <w:rsid w:val="00487D8A"/>
    <w:rsid w:val="004A5493"/>
    <w:rsid w:val="004B6A9E"/>
    <w:rsid w:val="004C1E11"/>
    <w:rsid w:val="004D2C22"/>
    <w:rsid w:val="004F273F"/>
    <w:rsid w:val="00504671"/>
    <w:rsid w:val="00520A30"/>
    <w:rsid w:val="005530F5"/>
    <w:rsid w:val="00553810"/>
    <w:rsid w:val="00555551"/>
    <w:rsid w:val="00556572"/>
    <w:rsid w:val="00566A9E"/>
    <w:rsid w:val="00587EAC"/>
    <w:rsid w:val="005A09FF"/>
    <w:rsid w:val="005A37C3"/>
    <w:rsid w:val="005B420C"/>
    <w:rsid w:val="005E63AE"/>
    <w:rsid w:val="00665150"/>
    <w:rsid w:val="006938C5"/>
    <w:rsid w:val="006951FF"/>
    <w:rsid w:val="006A3669"/>
    <w:rsid w:val="006B2FE1"/>
    <w:rsid w:val="006B361B"/>
    <w:rsid w:val="006B6B34"/>
    <w:rsid w:val="006C6EE7"/>
    <w:rsid w:val="006E3B93"/>
    <w:rsid w:val="006E5AC1"/>
    <w:rsid w:val="006F67D4"/>
    <w:rsid w:val="00714811"/>
    <w:rsid w:val="0072002E"/>
    <w:rsid w:val="00721FE1"/>
    <w:rsid w:val="0072345C"/>
    <w:rsid w:val="0074274A"/>
    <w:rsid w:val="007716F0"/>
    <w:rsid w:val="00772B09"/>
    <w:rsid w:val="007846FD"/>
    <w:rsid w:val="007953F9"/>
    <w:rsid w:val="007A3921"/>
    <w:rsid w:val="007F5959"/>
    <w:rsid w:val="00802AFD"/>
    <w:rsid w:val="00831400"/>
    <w:rsid w:val="00837E3C"/>
    <w:rsid w:val="00847E49"/>
    <w:rsid w:val="00852CF6"/>
    <w:rsid w:val="00855B81"/>
    <w:rsid w:val="0086045E"/>
    <w:rsid w:val="0089741A"/>
    <w:rsid w:val="008C3A1B"/>
    <w:rsid w:val="008E5845"/>
    <w:rsid w:val="00912F08"/>
    <w:rsid w:val="009339B1"/>
    <w:rsid w:val="00943437"/>
    <w:rsid w:val="009479C2"/>
    <w:rsid w:val="009654CD"/>
    <w:rsid w:val="009862B4"/>
    <w:rsid w:val="00987893"/>
    <w:rsid w:val="009930DD"/>
    <w:rsid w:val="009B5889"/>
    <w:rsid w:val="009C04EC"/>
    <w:rsid w:val="009E512B"/>
    <w:rsid w:val="009F6C1C"/>
    <w:rsid w:val="009F6E02"/>
    <w:rsid w:val="00A52102"/>
    <w:rsid w:val="00A52D6B"/>
    <w:rsid w:val="00A60C8F"/>
    <w:rsid w:val="00A65CE6"/>
    <w:rsid w:val="00A70F8A"/>
    <w:rsid w:val="00A74362"/>
    <w:rsid w:val="00A74EC6"/>
    <w:rsid w:val="00A753D4"/>
    <w:rsid w:val="00A810BB"/>
    <w:rsid w:val="00AB0DF6"/>
    <w:rsid w:val="00AC2218"/>
    <w:rsid w:val="00AC231F"/>
    <w:rsid w:val="00AF5917"/>
    <w:rsid w:val="00B03454"/>
    <w:rsid w:val="00B203DA"/>
    <w:rsid w:val="00B308CD"/>
    <w:rsid w:val="00B40877"/>
    <w:rsid w:val="00B4214A"/>
    <w:rsid w:val="00B93804"/>
    <w:rsid w:val="00B93FF9"/>
    <w:rsid w:val="00BE065D"/>
    <w:rsid w:val="00BE68FC"/>
    <w:rsid w:val="00C03878"/>
    <w:rsid w:val="00C6126A"/>
    <w:rsid w:val="00C72428"/>
    <w:rsid w:val="00CA0680"/>
    <w:rsid w:val="00CA5C69"/>
    <w:rsid w:val="00CB02AD"/>
    <w:rsid w:val="00CB4EF9"/>
    <w:rsid w:val="00CD7A70"/>
    <w:rsid w:val="00CE261B"/>
    <w:rsid w:val="00CE5B93"/>
    <w:rsid w:val="00CF70F4"/>
    <w:rsid w:val="00D00992"/>
    <w:rsid w:val="00D03911"/>
    <w:rsid w:val="00D47542"/>
    <w:rsid w:val="00D508DD"/>
    <w:rsid w:val="00D63064"/>
    <w:rsid w:val="00D71299"/>
    <w:rsid w:val="00D84060"/>
    <w:rsid w:val="00D903DD"/>
    <w:rsid w:val="00D9225A"/>
    <w:rsid w:val="00DC5BE9"/>
    <w:rsid w:val="00DD69B4"/>
    <w:rsid w:val="00DE419F"/>
    <w:rsid w:val="00DF6913"/>
    <w:rsid w:val="00E00B36"/>
    <w:rsid w:val="00E01F24"/>
    <w:rsid w:val="00E0433C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432AC"/>
    <w:rsid w:val="00F731F5"/>
    <w:rsid w:val="00F91FB6"/>
    <w:rsid w:val="00F94E39"/>
    <w:rsid w:val="00FC43CC"/>
    <w:rsid w:val="00FD2075"/>
    <w:rsid w:val="00FE00ED"/>
    <w:rsid w:val="00FF371F"/>
    <w:rsid w:val="00FF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39472A7"/>
  <w15:chartTrackingRefBased/>
  <w15:docId w15:val="{2F1B45BC-7F28-47A7-8BC9-B291030DB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0A46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6D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6DF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6D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4566-C286-4FE4-B1CE-BBF5F800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220</TotalTime>
  <Pages>3</Pages>
  <Words>874</Words>
  <Characters>4687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Juliana Maia</cp:lastModifiedBy>
  <cp:revision>42</cp:revision>
  <cp:lastPrinted>2018-11-12T11:34:00Z</cp:lastPrinted>
  <dcterms:created xsi:type="dcterms:W3CDTF">2018-11-07T12:34:00Z</dcterms:created>
  <dcterms:modified xsi:type="dcterms:W3CDTF">2018-11-12T11:35:00Z</dcterms:modified>
</cp:coreProperties>
</file>