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DC" w:rsidRPr="00ED42DC" w:rsidRDefault="00E134D4"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TOMADA DE PREÇOS N.º </w:t>
      </w:r>
      <w:r w:rsidR="00A920FB">
        <w:rPr>
          <w:rFonts w:ascii="Times New Roman" w:hAnsi="Times New Roman" w:cs="Times New Roman"/>
          <w:b/>
          <w:sz w:val="24"/>
          <w:szCs w:val="24"/>
        </w:rPr>
        <w:t>05/2017</w:t>
      </w:r>
      <w:r>
        <w:rPr>
          <w:rFonts w:ascii="Times New Roman" w:hAnsi="Times New Roman" w:cs="Times New Roman"/>
          <w:b/>
          <w:sz w:val="24"/>
          <w:szCs w:val="24"/>
        </w:rPr>
        <w:t xml:space="preserve"> </w:t>
      </w:r>
      <w:r w:rsidR="00781DF6">
        <w:rPr>
          <w:rFonts w:ascii="Times New Roman" w:hAnsi="Times New Roman" w:cs="Times New Roman"/>
          <w:b/>
          <w:sz w:val="24"/>
          <w:szCs w:val="24"/>
        </w:rPr>
        <w:t xml:space="preserve"> </w:t>
      </w:r>
    </w:p>
    <w:p w:rsidR="00ED42DC" w:rsidRDefault="00F774DA"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w:t>
      </w:r>
      <w:r w:rsidR="00B412A4">
        <w:rPr>
          <w:rFonts w:ascii="Times New Roman" w:hAnsi="Times New Roman" w:cs="Times New Roman"/>
          <w:b/>
          <w:sz w:val="24"/>
          <w:szCs w:val="24"/>
        </w:rPr>
        <w:t>1638/2017</w:t>
      </w:r>
      <w:r>
        <w:rPr>
          <w:rFonts w:ascii="Times New Roman" w:hAnsi="Times New Roman" w:cs="Times New Roman"/>
          <w:b/>
          <w:sz w:val="24"/>
          <w:szCs w:val="24"/>
        </w:rPr>
        <w:t xml:space="preserve"> </w:t>
      </w:r>
    </w:p>
    <w:p w:rsidR="0023533D" w:rsidRPr="00ED42DC" w:rsidRDefault="0023533D"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p>
    <w:p w:rsidR="00BC413D"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5C5C04">
        <w:rPr>
          <w:rFonts w:ascii="Times New Roman" w:hAnsi="Times New Roman" w:cs="Times New Roman"/>
        </w:rPr>
        <w:t>OBJETO</w:t>
      </w:r>
      <w:bookmarkStart w:id="0" w:name="_GoBack"/>
      <w:r w:rsidR="00BC413D" w:rsidRPr="005C5C04">
        <w:rPr>
          <w:rFonts w:ascii="Times New Roman" w:hAnsi="Times New Roman" w:cs="Times New Roman"/>
        </w:rPr>
        <w:t xml:space="preserve">: </w:t>
      </w:r>
      <w:r w:rsidR="00BC413D" w:rsidRPr="00434257">
        <w:rPr>
          <w:rFonts w:ascii="Times New Roman" w:hAnsi="Times New Roman" w:cs="Times New Roman"/>
          <w:b/>
          <w:sz w:val="24"/>
          <w:szCs w:val="24"/>
        </w:rPr>
        <w:t>CONTRATAÇÃO DE EMPRESA DE ENGENHARIA, ESPECIALIZADA, PARA EXECUÇÃO DE PROJETO DE CENTRAL GERADORA FOTOVOLTAICA PARA GERAÇÃO DE ENERGIA ELÉTRICA NO PRÉDIO DA CÂMARA MUNICIPAL DE PORTO ALEGRE</w:t>
      </w:r>
      <w:r w:rsidR="00BC413D" w:rsidRPr="00ED42DC">
        <w:rPr>
          <w:rFonts w:ascii="Times New Roman" w:hAnsi="Times New Roman" w:cs="Times New Roman"/>
        </w:rPr>
        <w:t xml:space="preserve"> </w:t>
      </w:r>
      <w:bookmarkEnd w:id="0"/>
    </w:p>
    <w:p w:rsidR="00ED42DC" w:rsidRPr="00F31153"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582502">
        <w:rPr>
          <w:rFonts w:ascii="Times New Roman" w:hAnsi="Times New Roman" w:cs="Times New Roman"/>
          <w:b/>
          <w:highlight w:val="yellow"/>
        </w:rPr>
        <w:t>29 de setembro</w:t>
      </w:r>
      <w:r w:rsidR="00E134D4" w:rsidRPr="005C5C04">
        <w:rPr>
          <w:rFonts w:ascii="Times New Roman" w:hAnsi="Times New Roman" w:cs="Times New Roman"/>
          <w:b/>
          <w:highlight w:val="yellow"/>
        </w:rPr>
        <w:t xml:space="preserve"> de 2017</w:t>
      </w:r>
      <w:r w:rsidRPr="00F31153">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HORÁRIO: </w:t>
      </w:r>
      <w:r w:rsidR="0044428A">
        <w:rPr>
          <w:rFonts w:ascii="Times New Roman" w:hAnsi="Times New Roman" w:cs="Times New Roman"/>
          <w:b/>
          <w:highlight w:val="yellow"/>
        </w:rPr>
        <w:t>09</w:t>
      </w:r>
      <w:r w:rsidR="00E134D4" w:rsidRPr="005C5C04">
        <w:rPr>
          <w:rFonts w:ascii="Times New Roman" w:hAnsi="Times New Roman" w:cs="Times New Roman"/>
          <w:b/>
          <w:highlight w:val="yellow"/>
        </w:rPr>
        <w:t xml:space="preserve"> </w:t>
      </w:r>
      <w:r w:rsidR="00F31153" w:rsidRPr="005C5C04">
        <w:rPr>
          <w:rFonts w:ascii="Times New Roman" w:hAnsi="Times New Roman" w:cs="Times New Roman"/>
          <w:b/>
          <w:highlight w:val="yellow"/>
        </w:rPr>
        <w:t>horas</w:t>
      </w:r>
      <w:r w:rsidR="0044428A">
        <w:rPr>
          <w:rFonts w:ascii="Times New Roman" w:hAnsi="Times New Roman" w:cs="Times New Roman"/>
          <w:b/>
        </w:rPr>
        <w:t xml:space="preserve"> e 30 minutos</w:t>
      </w:r>
      <w:r w:rsidRPr="00ED42DC">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F774DA">
        <w:rPr>
          <w:rFonts w:ascii="Times New Roman" w:hAnsi="Times New Roman" w:cs="Times New Roman"/>
          <w:b/>
        </w:rPr>
        <w:t xml:space="preserve">CG </w:t>
      </w:r>
      <w:r w:rsidR="00110EC9">
        <w:rPr>
          <w:rFonts w:ascii="Times New Roman" w:hAnsi="Times New Roman" w:cs="Times New Roman"/>
          <w:b/>
        </w:rPr>
        <w:t>33</w:t>
      </w:r>
      <w:r w:rsidR="00F774DA">
        <w:rPr>
          <w:rFonts w:ascii="Times New Roman" w:hAnsi="Times New Roman" w:cs="Times New Roman"/>
          <w:b/>
        </w:rPr>
        <w:t>.90.</w:t>
      </w:r>
      <w:r w:rsidR="00110EC9">
        <w:rPr>
          <w:rFonts w:ascii="Times New Roman" w:hAnsi="Times New Roman" w:cs="Times New Roman"/>
          <w:b/>
        </w:rPr>
        <w:t>30</w:t>
      </w:r>
      <w:r w:rsidR="00F774DA">
        <w:rPr>
          <w:rFonts w:ascii="Times New Roman" w:hAnsi="Times New Roman" w:cs="Times New Roman"/>
          <w:b/>
        </w:rPr>
        <w:t>.</w:t>
      </w:r>
      <w:r w:rsidR="00110EC9">
        <w:rPr>
          <w:rFonts w:ascii="Times New Roman" w:hAnsi="Times New Roman" w:cs="Times New Roman"/>
          <w:b/>
        </w:rPr>
        <w:t>24</w:t>
      </w:r>
      <w:r w:rsidR="00F774DA">
        <w:rPr>
          <w:rFonts w:ascii="Times New Roman" w:hAnsi="Times New Roman" w:cs="Times New Roman"/>
          <w:b/>
        </w:rPr>
        <w:t>.</w:t>
      </w:r>
      <w:r w:rsidR="00110EC9">
        <w:rPr>
          <w:rFonts w:ascii="Times New Roman" w:hAnsi="Times New Roman" w:cs="Times New Roman"/>
          <w:b/>
        </w:rPr>
        <w:t>01</w:t>
      </w:r>
      <w:r w:rsidR="00F774DA">
        <w:rPr>
          <w:rFonts w:ascii="Times New Roman" w:hAnsi="Times New Roman" w:cs="Times New Roman"/>
          <w:b/>
        </w:rPr>
        <w:t xml:space="preserve">.00 – </w:t>
      </w:r>
      <w:r w:rsidR="00110EC9">
        <w:rPr>
          <w:rFonts w:ascii="Times New Roman" w:hAnsi="Times New Roman" w:cs="Times New Roman"/>
          <w:b/>
        </w:rPr>
        <w:t>Material de Construção, Hidráulico, Sanitário, Pintura e Ferragens e CG 33.90.39.16.01.00 – Serviço de Conservação de Bens Imóveis, Atividade Legislativa 2001</w:t>
      </w:r>
      <w:r w:rsidR="00C73518">
        <w:rPr>
          <w:rFonts w:ascii="Times New Roman" w:hAnsi="Times New Roman" w:cs="Times New Roman"/>
          <w:b/>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5C5C04" w:rsidRDefault="005C5C04"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p>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ED42DC">
        <w:rPr>
          <w:rFonts w:ascii="Times New Roman" w:hAnsi="Times New Roman" w:cs="Times New Roman"/>
        </w:rPr>
        <w:t xml:space="preserve">Porto Alegre, </w:t>
      </w:r>
      <w:r w:rsidR="00582502">
        <w:rPr>
          <w:rFonts w:ascii="Times New Roman" w:hAnsi="Times New Roman" w:cs="Times New Roman"/>
          <w:color w:val="FF0000"/>
        </w:rPr>
        <w:t>1</w:t>
      </w:r>
      <w:r w:rsidR="0044428A">
        <w:rPr>
          <w:rFonts w:ascii="Times New Roman" w:hAnsi="Times New Roman" w:cs="Times New Roman"/>
          <w:color w:val="FF0000"/>
        </w:rPr>
        <w:t>3</w:t>
      </w:r>
      <w:r w:rsidR="00ED42DC" w:rsidRPr="00ED42DC">
        <w:rPr>
          <w:rFonts w:ascii="Times New Roman" w:hAnsi="Times New Roman" w:cs="Times New Roman"/>
        </w:rPr>
        <w:t xml:space="preserve"> de</w:t>
      </w:r>
      <w:r w:rsidR="00B82C4D">
        <w:rPr>
          <w:rFonts w:ascii="Times New Roman" w:hAnsi="Times New Roman" w:cs="Times New Roman"/>
        </w:rPr>
        <w:t xml:space="preserve"> </w:t>
      </w:r>
      <w:proofErr w:type="spellStart"/>
      <w:r w:rsidR="00582502">
        <w:rPr>
          <w:rFonts w:ascii="Times New Roman" w:hAnsi="Times New Roman" w:cs="Times New Roman"/>
          <w:color w:val="FF0000"/>
        </w:rPr>
        <w:t>stembro</w:t>
      </w:r>
      <w:proofErr w:type="spellEnd"/>
      <w:r w:rsidR="00B82C4D" w:rsidRPr="00E829DE">
        <w:rPr>
          <w:rFonts w:ascii="Times New Roman" w:hAnsi="Times New Roman" w:cs="Times New Roman"/>
          <w:color w:val="FF0000"/>
        </w:rPr>
        <w:t xml:space="preserve"> </w:t>
      </w:r>
      <w:r w:rsidR="00ED42DC" w:rsidRPr="00ED42DC">
        <w:rPr>
          <w:rFonts w:ascii="Times New Roman" w:hAnsi="Times New Roman" w:cs="Times New Roman"/>
        </w:rPr>
        <w:t xml:space="preserve">de </w:t>
      </w:r>
      <w:r w:rsidR="004F66C0">
        <w:rPr>
          <w:rFonts w:ascii="Times New Roman" w:hAnsi="Times New Roman" w:cs="Times New Roman"/>
        </w:rPr>
        <w:t>2017</w:t>
      </w:r>
      <w:r w:rsidR="00ED42DC" w:rsidRPr="00ED42DC">
        <w:rPr>
          <w:rFonts w:ascii="Times New Roman" w:hAnsi="Times New Roman" w:cs="Times New Roman"/>
        </w:rPr>
        <w:t>.</w:t>
      </w:r>
    </w:p>
    <w:p w:rsidR="004413F0" w:rsidRDefault="00E829DE"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SIMONE VICARI TARASCONI</w:t>
      </w:r>
      <w:r w:rsidR="00ED42DC" w:rsidRPr="00ED42DC">
        <w:rPr>
          <w:rFonts w:ascii="Times New Roman" w:hAnsi="Times New Roman" w:cs="Times New Roman"/>
        </w:rPr>
        <w:t>,</w:t>
      </w:r>
    </w:p>
    <w:p w:rsidR="0014694A" w:rsidRDefault="00ED42DC" w:rsidP="006A3482">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sidRPr="00ED42DC">
        <w:rPr>
          <w:rFonts w:ascii="Times New Roman" w:hAnsi="Times New Roman" w:cs="Times New Roman"/>
        </w:rPr>
        <w:t>Presidente da Comissão Especial de Licitação (Portaria Nº</w:t>
      </w:r>
      <w:r w:rsidR="00A8059E">
        <w:rPr>
          <w:rFonts w:ascii="Times New Roman" w:hAnsi="Times New Roman" w:cs="Times New Roman"/>
        </w:rPr>
        <w:t xml:space="preserve"> </w:t>
      </w:r>
      <w:r w:rsidR="00E829DE">
        <w:rPr>
          <w:rFonts w:ascii="Times New Roman" w:hAnsi="Times New Roman" w:cs="Times New Roman"/>
        </w:rPr>
        <w:t>544</w:t>
      </w:r>
      <w:r w:rsidR="00A8059E">
        <w:rPr>
          <w:rFonts w:ascii="Times New Roman" w:hAnsi="Times New Roman" w:cs="Times New Roman"/>
        </w:rPr>
        <w:t>/1</w:t>
      </w:r>
      <w:r w:rsidR="00E829DE">
        <w:rPr>
          <w:rFonts w:ascii="Times New Roman" w:hAnsi="Times New Roman" w:cs="Times New Roman"/>
        </w:rPr>
        <w:t>7</w:t>
      </w:r>
      <w:r w:rsidRPr="00ED42DC">
        <w:rPr>
          <w:rFonts w:ascii="Times New Roman" w:hAnsi="Times New Roman" w:cs="Times New Roman"/>
        </w:rPr>
        <w:t>).</w:t>
      </w:r>
    </w:p>
    <w:p w:rsidR="00B84C11" w:rsidRPr="00B84C11" w:rsidRDefault="00802184"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r>
        <w:rPr>
          <w:rFonts w:ascii="Times New Roman" w:hAnsi="Times New Roman" w:cs="Times New Roman"/>
        </w:rPr>
        <w:t>RAS</w:t>
      </w:r>
      <w:r w:rsidR="00B84C11" w:rsidRPr="00B84C11">
        <w:rPr>
          <w:rFonts w:ascii="Times New Roman" w:hAnsi="Times New Roman" w:cs="Times New Roman"/>
        </w:rPr>
        <w:t>/</w:t>
      </w:r>
      <w:r w:rsidR="00E829DE">
        <w:rPr>
          <w:rFonts w:ascii="Times New Roman" w:hAnsi="Times New Roman" w:cs="Times New Roman"/>
        </w:rPr>
        <w:t>CEL</w:t>
      </w:r>
    </w:p>
    <w:p w:rsid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44428A">
        <w:rPr>
          <w:rFonts w:ascii="Times New Roman" w:hAnsi="Times New Roman" w:cs="Times New Roman"/>
          <w:sz w:val="24"/>
          <w:szCs w:val="24"/>
        </w:rPr>
        <w:t>544</w:t>
      </w:r>
      <w:r w:rsidR="00A8059E">
        <w:rPr>
          <w:rFonts w:ascii="Times New Roman" w:hAnsi="Times New Roman" w:cs="Times New Roman"/>
          <w:sz w:val="24"/>
          <w:szCs w:val="24"/>
        </w:rPr>
        <w:t>/1</w:t>
      </w:r>
      <w:r w:rsidR="0044428A">
        <w:rPr>
          <w:rFonts w:ascii="Times New Roman" w:hAnsi="Times New Roman" w:cs="Times New Roman"/>
          <w:sz w:val="24"/>
          <w:szCs w:val="24"/>
        </w:rPr>
        <w:t>7</w:t>
      </w:r>
      <w:r w:rsidR="00A8059E">
        <w:rPr>
          <w:rFonts w:ascii="Times New Roman" w:hAnsi="Times New Roman" w:cs="Times New Roman"/>
          <w:sz w:val="24"/>
          <w:szCs w:val="24"/>
        </w:rPr>
        <w:t xml:space="preserve"> e alterações</w:t>
      </w:r>
      <w:r w:rsidR="00E36274">
        <w:rPr>
          <w:rFonts w:ascii="Times New Roman" w:hAnsi="Times New Roman" w:cs="Times New Roman"/>
          <w:sz w:val="24"/>
          <w:szCs w:val="24"/>
        </w:rPr>
        <w:t xml:space="preserve"> </w:t>
      </w:r>
      <w:r w:rsidRPr="00ED42DC">
        <w:rPr>
          <w:rFonts w:ascii="Times New Roman" w:hAnsi="Times New Roman" w:cs="Times New Roman"/>
          <w:sz w:val="24"/>
          <w:szCs w:val="24"/>
        </w:rPr>
        <w:t xml:space="preserve">, torna público, para conhecimento dos interessados, que na data, horário e local abaixo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434257" w:rsidRPr="00434257">
        <w:rPr>
          <w:rFonts w:ascii="Times New Roman" w:hAnsi="Times New Roman" w:cs="Times New Roman"/>
          <w:b/>
          <w:sz w:val="24"/>
          <w:szCs w:val="24"/>
        </w:rPr>
        <w:t>contratação de empresa de engenharia, especializada, para execução de Projeto de Central geradora fotovoltaica para geração de energia elétrica no prédio da Câmara Municipal de Porto Alegre</w:t>
      </w:r>
      <w:r w:rsidR="00434257">
        <w:rPr>
          <w:rFonts w:ascii="Times New Roman" w:hAnsi="Times New Roman" w:cs="Times New Roman"/>
          <w:sz w:val="24"/>
          <w:szCs w:val="24"/>
        </w:rPr>
        <w:t>,</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D07D30">
        <w:rPr>
          <w:rFonts w:ascii="Times New Roman" w:hAnsi="Times New Roman" w:cs="Times New Roman"/>
          <w:sz w:val="24"/>
          <w:szCs w:val="24"/>
        </w:rPr>
        <w:t>1638/17</w:t>
      </w:r>
      <w:r w:rsidRPr="00ED42DC">
        <w:rPr>
          <w:rFonts w:ascii="Times New Roman" w:hAnsi="Times New Roman" w:cs="Times New Roman"/>
          <w:sz w:val="24"/>
          <w:szCs w:val="24"/>
        </w:rPr>
        <w:t xml:space="preserve">, será regido pela Lei n.º 8.666, de 21 de junho de 1993 e alterações; pela Lei Complementar n.º 123, de 14 de dezembro de 2006 e alterações; e pelo Decreto nº 8.538 de 06 de outubro de 2015; e alterações, pela Lei n.º 5.194, de 24 de dezembro de 1966, que regula o exercício da </w:t>
      </w:r>
      <w:r w:rsidR="006A3482">
        <w:rPr>
          <w:rFonts w:ascii="Times New Roman" w:hAnsi="Times New Roman" w:cs="Times New Roman"/>
          <w:sz w:val="24"/>
          <w:szCs w:val="24"/>
        </w:rPr>
        <w:t>profissão</w:t>
      </w:r>
      <w:r w:rsidRPr="00ED42DC">
        <w:rPr>
          <w:rFonts w:ascii="Times New Roman" w:hAnsi="Times New Roman" w:cs="Times New Roman"/>
          <w:sz w:val="24"/>
          <w:szCs w:val="24"/>
        </w:rPr>
        <w:t xml:space="preserve"> de engenheiro, no que couber; pelas demais normas específicas aplicáveis ao objeto, ainda que não citadas expressamente, e pelas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concordata, recuperação judicial 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2.1. Em se tratando de MICROEMPRESA OU DE EMPRESA DE PEQUENO PORTE, nos termos da Lei Complementar nº 123/2006 e alterações posteriores, para que possa gozar dos benefícios previstos nos </w:t>
      </w:r>
      <w:proofErr w:type="spellStart"/>
      <w:r w:rsidRPr="00A920FB">
        <w:rPr>
          <w:rFonts w:ascii="Times New Roman" w:hAnsi="Times New Roman"/>
          <w:sz w:val="24"/>
        </w:rPr>
        <w:t>arts</w:t>
      </w:r>
      <w:proofErr w:type="spellEnd"/>
      <w:r w:rsidRPr="00A920FB">
        <w:rPr>
          <w:rFonts w:ascii="Times New Roman" w:hAnsi="Times New Roman"/>
          <w:sz w:val="24"/>
        </w:rPr>
        <w:t xml:space="preserve">. 42 a 49 da referida Lei, é necessária, NO ATO </w:t>
      </w:r>
      <w:r w:rsidRPr="00A920FB">
        <w:rPr>
          <w:rFonts w:ascii="Times New Roman" w:hAnsi="Times New Roman"/>
          <w:sz w:val="24"/>
        </w:rPr>
        <w:lastRenderedPageBreak/>
        <w:t>DE CREDENCIAMENTO DA LICITANTE, a apresentação de Certidão de enquadramento como Microempresa (ME) ou Empresa de Pequeno Porte (EPP), expedida pela Junta Comercial, nos termos do art. 8º da IN 103/2007 do DNRC – Departamento Nacional de Registro no Comércio.</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2.2. A Microempresa ou Empresa de Pequeno Porte –ME ou EPP - que opte por não se fazer representar no certame e pelo envio dos envelopes de habilitação e de proposta por qualquer meio, deverá encaminhar a Certidão indicada no item 2.1. </w:t>
      </w:r>
      <w:r w:rsidRPr="00A920FB">
        <w:rPr>
          <w:rFonts w:ascii="Times New Roman" w:hAnsi="Times New Roman"/>
          <w:b/>
          <w:smallCaps/>
          <w:sz w:val="24"/>
        </w:rPr>
        <w:t>À PARTE, NÃO INTEGRADA AOS ENVELOPES DE HABILITAÇÃO E PROPOSTA</w:t>
      </w:r>
      <w:r w:rsidRPr="00A920FB">
        <w:rPr>
          <w:rFonts w:ascii="Times New Roman" w:hAnsi="Times New Roman"/>
          <w:sz w:val="24"/>
        </w:rPr>
        <w:t xml:space="preserve">, de forma a possibilitar a verificação de sua condição de microempresa ou empresa de pequeno porte NA ETAPA DE CREDENCIAMENTO. </w:t>
      </w:r>
    </w:p>
    <w:p w:rsidR="00A920FB" w:rsidRPr="00A920FB" w:rsidRDefault="00A920FB" w:rsidP="00A920FB">
      <w:pPr>
        <w:tabs>
          <w:tab w:val="left" w:pos="0"/>
        </w:tabs>
        <w:spacing w:before="100" w:beforeAutospacing="1" w:after="100" w:afterAutospacing="1"/>
        <w:ind w:left="851" w:firstLine="567"/>
        <w:jc w:val="both"/>
        <w:rPr>
          <w:rFonts w:ascii="Times New Roman" w:hAnsi="Times New Roman"/>
          <w:sz w:val="24"/>
        </w:rPr>
      </w:pPr>
      <w:r w:rsidRPr="00A920FB">
        <w:rPr>
          <w:rFonts w:ascii="Times New Roman" w:hAnsi="Times New Roman"/>
          <w:sz w:val="24"/>
        </w:rPr>
        <w:t>2.2.1. O não encaminhamento de tal Certidão ou o envio em desacordo com a forma antes indicada acarretará à Microempresa ou Empresa de Pequeno Porte –ME ou EPP a perda de direito a tratamento diferenciado, previsto na Lei Complementar nº 123/06, nos artigos 42 a 49.</w:t>
      </w:r>
    </w:p>
    <w:p w:rsidR="00A920FB" w:rsidRPr="00A920FB" w:rsidRDefault="00A920FB" w:rsidP="00A920FB">
      <w:pPr>
        <w:spacing w:before="100" w:beforeAutospacing="1" w:after="100" w:afterAutospacing="1"/>
        <w:ind w:right="-1" w:firstLine="851"/>
        <w:jc w:val="both"/>
        <w:rPr>
          <w:rFonts w:ascii="Times New Roman" w:hAnsi="Times New Roman"/>
          <w:sz w:val="24"/>
          <w:u w:val="single"/>
        </w:rPr>
      </w:pPr>
      <w:r w:rsidRPr="00A920FB">
        <w:rPr>
          <w:rFonts w:ascii="Times New Roman" w:hAnsi="Times New Roman"/>
          <w:sz w:val="24"/>
        </w:rPr>
        <w:t xml:space="preserve">2.3. As Microempresas e Empresas de Pequeno Porte deverão apresentar, dentro dos respectivos prazos de validade, todos os documentos relativos à habilitação, mesmo que estes apresentem alguma restrição relativa à </w:t>
      </w:r>
      <w:r w:rsidRPr="00A920FB">
        <w:rPr>
          <w:rFonts w:ascii="Times New Roman" w:hAnsi="Times New Roman"/>
          <w:b/>
          <w:sz w:val="24"/>
        </w:rPr>
        <w:t>regularidade fiscal</w:t>
      </w:r>
      <w:r w:rsidRPr="00A920FB">
        <w:rPr>
          <w:rFonts w:ascii="Times New Roman" w:hAnsi="Times New Roman"/>
          <w:sz w:val="24"/>
        </w:rPr>
        <w:t>, sob pena de inabilitação.</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 xml:space="preserve">2.3.1.  Ao final da etapa de habilitação, a Microempresa ou Empresa de Pequeno Porte que apresentar </w:t>
      </w:r>
      <w:r w:rsidRPr="00A920FB">
        <w:rPr>
          <w:rFonts w:ascii="Times New Roman" w:hAnsi="Times New Roman"/>
          <w:b/>
          <w:sz w:val="24"/>
        </w:rPr>
        <w:t>documentos válidos</w:t>
      </w:r>
      <w:r w:rsidRPr="00A920FB">
        <w:rPr>
          <w:rFonts w:ascii="Times New Roman" w:hAnsi="Times New Roman"/>
          <w:sz w:val="24"/>
        </w:rPr>
        <w:t xml:space="preserve">, mas com </w:t>
      </w:r>
      <w:r w:rsidRPr="00A920FB">
        <w:rPr>
          <w:rFonts w:ascii="Times New Roman" w:hAnsi="Times New Roman"/>
          <w:b/>
          <w:sz w:val="24"/>
        </w:rPr>
        <w:t>restrições quanto à regularidade fiscal</w:t>
      </w:r>
      <w:r w:rsidRPr="00A920FB">
        <w:rPr>
          <w:rFonts w:ascii="Times New Roman" w:hAnsi="Times New Roman"/>
          <w:sz w:val="24"/>
        </w:rPr>
        <w:t xml:space="preserve"> tem assegurado o prazo de 05 (cinco) dias úteis, prorrogáveis por igual período, a critério da administração, mediante solicitação, para apresentar à Comissão Especial de Licitação da CMPA as respectivas certidões negativas ou positivas com efeitos de negativa. </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2.3.2. A não regularização da documentação no prazo estipulado no item 2.3.1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 xml:space="preserve">DOS ENVELOPES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A920FB">
              <w:rPr>
                <w:rFonts w:ascii="Times New Roman" w:hAnsi="Times New Roman" w:cs="Times New Roman"/>
                <w:b/>
                <w:sz w:val="20"/>
                <w:szCs w:val="20"/>
              </w:rPr>
              <w:t>05/2017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1612776503" w:edGrp="everyone"/>
            <w:r w:rsidRPr="00186C65">
              <w:rPr>
                <w:rFonts w:ascii="Times New Roman" w:hAnsi="Times New Roman" w:cs="Times New Roman"/>
                <w:b/>
                <w:sz w:val="20"/>
                <w:szCs w:val="20"/>
              </w:rPr>
              <w:t>______________________________________________</w:t>
            </w:r>
            <w:permEnd w:id="1612776503"/>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w:t>
            </w:r>
            <w:r w:rsidR="00A958B4">
              <w:rPr>
                <w:rFonts w:ascii="Times New Roman" w:hAnsi="Times New Roman" w:cs="Times New Roman"/>
                <w:b/>
                <w:color w:val="FF0000"/>
                <w:sz w:val="20"/>
                <w:szCs w:val="20"/>
                <w:highlight w:val="yellow"/>
              </w:rPr>
              <w:t>29</w:t>
            </w:r>
            <w:r w:rsidRPr="00013D80">
              <w:rPr>
                <w:rFonts w:ascii="Times New Roman" w:hAnsi="Times New Roman" w:cs="Times New Roman"/>
                <w:b/>
                <w:color w:val="FF0000"/>
                <w:sz w:val="20"/>
                <w:szCs w:val="20"/>
                <w:highlight w:val="yellow"/>
              </w:rPr>
              <w:t>/</w:t>
            </w:r>
            <w:r w:rsidR="0044428A" w:rsidRPr="00013D80">
              <w:rPr>
                <w:rFonts w:ascii="Times New Roman" w:hAnsi="Times New Roman" w:cs="Times New Roman"/>
                <w:b/>
                <w:color w:val="FF0000"/>
                <w:sz w:val="20"/>
                <w:szCs w:val="20"/>
                <w:highlight w:val="yellow"/>
              </w:rPr>
              <w:t>0</w:t>
            </w:r>
            <w:r w:rsidR="00A958B4">
              <w:rPr>
                <w:rFonts w:ascii="Times New Roman" w:hAnsi="Times New Roman" w:cs="Times New Roman"/>
                <w:b/>
                <w:color w:val="FF0000"/>
                <w:sz w:val="20"/>
                <w:szCs w:val="20"/>
                <w:highlight w:val="yellow"/>
              </w:rPr>
              <w:t>9</w:t>
            </w:r>
            <w:r w:rsidRPr="00013D80">
              <w:rPr>
                <w:rFonts w:ascii="Times New Roman" w:hAnsi="Times New Roman" w:cs="Times New Roman"/>
                <w:b/>
                <w:color w:val="FF0000"/>
                <w:sz w:val="20"/>
                <w:szCs w:val="20"/>
                <w:highlight w:val="yellow"/>
              </w:rPr>
              <w:t xml:space="preserve">/2017 </w:t>
            </w:r>
            <w:r w:rsidR="00186C65" w:rsidRPr="00013D80">
              <w:rPr>
                <w:rFonts w:ascii="Times New Roman" w:hAnsi="Times New Roman" w:cs="Times New Roman"/>
                <w:b/>
                <w:sz w:val="20"/>
                <w:szCs w:val="20"/>
                <w:highlight w:val="yellow"/>
              </w:rPr>
              <w:t>às</w:t>
            </w:r>
            <w:r w:rsidRPr="00013D80">
              <w:rPr>
                <w:rFonts w:ascii="Times New Roman" w:hAnsi="Times New Roman" w:cs="Times New Roman"/>
                <w:b/>
                <w:sz w:val="20"/>
                <w:szCs w:val="20"/>
                <w:highlight w:val="yellow"/>
              </w:rPr>
              <w:t xml:space="preserve"> </w:t>
            </w:r>
            <w:r w:rsidR="0044428A" w:rsidRPr="00013D80">
              <w:rPr>
                <w:rFonts w:ascii="Times New Roman" w:hAnsi="Times New Roman" w:cs="Times New Roman"/>
                <w:b/>
                <w:sz w:val="20"/>
                <w:szCs w:val="20"/>
                <w:highlight w:val="yellow"/>
              </w:rPr>
              <w:t>09</w:t>
            </w:r>
            <w:r w:rsidR="00186C65" w:rsidRPr="00013D80">
              <w:rPr>
                <w:rFonts w:ascii="Times New Roman" w:hAnsi="Times New Roman" w:cs="Times New Roman"/>
                <w:b/>
                <w:sz w:val="20"/>
                <w:szCs w:val="20"/>
                <w:highlight w:val="yellow"/>
              </w:rPr>
              <w:t xml:space="preserve"> </w:t>
            </w:r>
            <w:r w:rsidRPr="00013D80">
              <w:rPr>
                <w:rFonts w:ascii="Times New Roman" w:hAnsi="Times New Roman" w:cs="Times New Roman"/>
                <w:b/>
                <w:sz w:val="20"/>
                <w:szCs w:val="20"/>
                <w:highlight w:val="yellow"/>
              </w:rPr>
              <w:t>h</w:t>
            </w:r>
            <w:r w:rsidR="00186C65" w:rsidRPr="00013D80">
              <w:rPr>
                <w:rFonts w:ascii="Times New Roman" w:hAnsi="Times New Roman" w:cs="Times New Roman"/>
                <w:b/>
                <w:sz w:val="20"/>
                <w:szCs w:val="20"/>
                <w:highlight w:val="yellow"/>
              </w:rPr>
              <w:t>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r>
              <w:rPr>
                <w:rFonts w:ascii="Times New Roman" w:hAnsi="Times New Roman" w:cs="Times New Roman"/>
                <w:sz w:val="20"/>
                <w:szCs w:val="20"/>
              </w:rPr>
              <w:br w:type="page"/>
            </w: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A920FB">
              <w:rPr>
                <w:rFonts w:ascii="Times New Roman" w:hAnsi="Times New Roman" w:cs="Times New Roman"/>
                <w:b/>
                <w:sz w:val="20"/>
                <w:szCs w:val="20"/>
              </w:rPr>
              <w:t>05/2017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1219630492" w:edGrp="everyone"/>
            <w:r w:rsidRPr="00186C65">
              <w:rPr>
                <w:rFonts w:ascii="Times New Roman" w:hAnsi="Times New Roman" w:cs="Times New Roman"/>
                <w:b/>
                <w:sz w:val="20"/>
                <w:szCs w:val="20"/>
              </w:rPr>
              <w:t>______________________________________________</w:t>
            </w:r>
            <w:permEnd w:id="1219630492"/>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013D80">
              <w:rPr>
                <w:rFonts w:ascii="Times New Roman" w:hAnsi="Times New Roman" w:cs="Times New Roman"/>
                <w:b/>
                <w:sz w:val="20"/>
                <w:szCs w:val="20"/>
                <w:highlight w:val="yellow"/>
              </w:rPr>
              <w:t xml:space="preserve">DATA: </w:t>
            </w:r>
            <w:r w:rsidR="00A958B4">
              <w:rPr>
                <w:rFonts w:ascii="Times New Roman" w:hAnsi="Times New Roman" w:cs="Times New Roman"/>
                <w:b/>
                <w:color w:val="FF0000"/>
                <w:sz w:val="20"/>
                <w:szCs w:val="20"/>
                <w:highlight w:val="yellow"/>
              </w:rPr>
              <w:t>29/09</w:t>
            </w:r>
            <w:r w:rsidRPr="00013D80">
              <w:rPr>
                <w:rFonts w:ascii="Times New Roman" w:hAnsi="Times New Roman" w:cs="Times New Roman"/>
                <w:b/>
                <w:color w:val="FF0000"/>
                <w:sz w:val="20"/>
                <w:szCs w:val="20"/>
                <w:highlight w:val="yellow"/>
              </w:rPr>
              <w:t xml:space="preserve">/2017 </w:t>
            </w:r>
            <w:r w:rsidRPr="00013D80">
              <w:rPr>
                <w:rFonts w:ascii="Times New Roman" w:hAnsi="Times New Roman" w:cs="Times New Roman"/>
                <w:b/>
                <w:sz w:val="20"/>
                <w:szCs w:val="20"/>
                <w:highlight w:val="yellow"/>
              </w:rPr>
              <w:t xml:space="preserve">às </w:t>
            </w:r>
            <w:r w:rsidR="0044428A" w:rsidRPr="00013D80">
              <w:rPr>
                <w:rFonts w:ascii="Times New Roman" w:hAnsi="Times New Roman" w:cs="Times New Roman"/>
                <w:b/>
                <w:sz w:val="20"/>
                <w:szCs w:val="20"/>
                <w:highlight w:val="yellow"/>
              </w:rPr>
              <w:t>09</w:t>
            </w:r>
            <w:r w:rsidRPr="00013D80">
              <w:rPr>
                <w:rFonts w:ascii="Times New Roman" w:hAnsi="Times New Roman" w:cs="Times New Roman"/>
                <w:b/>
                <w:sz w:val="20"/>
                <w:szCs w:val="20"/>
                <w:highlight w:val="yellow"/>
              </w:rPr>
              <w:t xml:space="preserve"> horas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44428A">
        <w:rPr>
          <w:rFonts w:ascii="Times New Roman" w:hAnsi="Times New Roman" w:cs="Times New Roman"/>
          <w:b/>
          <w:sz w:val="24"/>
          <w:szCs w:val="24"/>
          <w:highlight w:val="yellow"/>
        </w:rPr>
        <w:t>2</w:t>
      </w:r>
      <w:r w:rsidR="00A958B4">
        <w:rPr>
          <w:rFonts w:ascii="Times New Roman" w:hAnsi="Times New Roman" w:cs="Times New Roman"/>
          <w:b/>
          <w:sz w:val="24"/>
          <w:szCs w:val="24"/>
          <w:highlight w:val="yellow"/>
        </w:rPr>
        <w:t>9</w:t>
      </w:r>
      <w:r w:rsidRPr="0014694A">
        <w:rPr>
          <w:rFonts w:ascii="Times New Roman" w:hAnsi="Times New Roman" w:cs="Times New Roman"/>
          <w:b/>
          <w:sz w:val="24"/>
          <w:szCs w:val="24"/>
          <w:highlight w:val="yellow"/>
        </w:rPr>
        <w:t xml:space="preserve"> de </w:t>
      </w:r>
      <w:r w:rsidR="00A958B4">
        <w:rPr>
          <w:rFonts w:ascii="Times New Roman" w:hAnsi="Times New Roman" w:cs="Times New Roman"/>
          <w:b/>
          <w:sz w:val="24"/>
          <w:szCs w:val="24"/>
          <w:highlight w:val="yellow"/>
        </w:rPr>
        <w:t>setembr</w:t>
      </w:r>
      <w:r w:rsidR="0044428A">
        <w:rPr>
          <w:rFonts w:ascii="Times New Roman" w:hAnsi="Times New Roman" w:cs="Times New Roman"/>
          <w:b/>
          <w:sz w:val="24"/>
          <w:szCs w:val="24"/>
          <w:highlight w:val="yellow"/>
        </w:rPr>
        <w:t>o</w:t>
      </w:r>
      <w:r w:rsidRPr="0014694A">
        <w:rPr>
          <w:rFonts w:ascii="Times New Roman" w:hAnsi="Times New Roman" w:cs="Times New Roman"/>
          <w:b/>
          <w:sz w:val="24"/>
          <w:szCs w:val="24"/>
          <w:highlight w:val="yellow"/>
        </w:rPr>
        <w:t xml:space="preserve"> de 2017</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 do Palácio Aloísio Filho, sede da Câmara Municipal de Porto Alegre, situada na Av. Loureiro da Silva, nº 255. Imediatamente após, será realizada a abertura dos mesmos.</w:t>
      </w:r>
    </w:p>
    <w:p w:rsidR="0015505C" w:rsidRDefault="0015505C" w:rsidP="0015505C">
      <w:pPr>
        <w:spacing w:before="120" w:after="0" w:line="240" w:lineRule="auto"/>
        <w:ind w:right="-427"/>
        <w:jc w:val="both"/>
        <w:outlineLvl w:val="4"/>
        <w:rPr>
          <w:rFonts w:ascii="Times New Roman" w:hAnsi="Times New Roman" w:cs="Times New Roman"/>
          <w:b/>
          <w:sz w:val="24"/>
          <w:szCs w:val="24"/>
        </w:rPr>
      </w:pP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w:t>
      </w:r>
      <w:r w:rsidRPr="00B566FA">
        <w:rPr>
          <w:rFonts w:ascii="Times New Roman" w:hAnsi="Times New Roman" w:cs="Times New Roman"/>
          <w:sz w:val="24"/>
          <w:szCs w:val="24"/>
        </w:rPr>
        <w:lastRenderedPageBreak/>
        <w:t>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5.3</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4.</w:t>
      </w:r>
      <w:r w:rsidRPr="00B566FA">
        <w:rPr>
          <w:rFonts w:ascii="Times New Roman" w:hAnsi="Times New Roman" w:cs="Times New Roman"/>
          <w:b/>
          <w:sz w:val="24"/>
          <w:szCs w:val="24"/>
        </w:rPr>
        <w:t xml:space="preserve"> </w:t>
      </w:r>
      <w:r w:rsidR="00117074" w:rsidRPr="00B566FA">
        <w:rPr>
          <w:rFonts w:ascii="Times New Roman" w:hAnsi="Times New Roman" w:cs="Times New Roman"/>
          <w:b/>
          <w:sz w:val="24"/>
          <w:szCs w:val="24"/>
        </w:rPr>
        <w:t xml:space="preserve">Documentos </w:t>
      </w:r>
      <w:r w:rsidR="00117074">
        <w:rPr>
          <w:rFonts w:ascii="Times New Roman" w:hAnsi="Times New Roman" w:cs="Times New Roman"/>
          <w:b/>
          <w:sz w:val="24"/>
          <w:szCs w:val="24"/>
        </w:rPr>
        <w:t>p</w:t>
      </w:r>
      <w:r w:rsidR="00117074" w:rsidRPr="00B566FA">
        <w:rPr>
          <w:rFonts w:ascii="Times New Roman" w:hAnsi="Times New Roman" w:cs="Times New Roman"/>
          <w:b/>
          <w:sz w:val="24"/>
          <w:szCs w:val="24"/>
        </w:rPr>
        <w:t xml:space="preserve">ara Comprovação </w:t>
      </w:r>
      <w:r w:rsidR="00117074">
        <w:rPr>
          <w:rFonts w:ascii="Times New Roman" w:hAnsi="Times New Roman" w:cs="Times New Roman"/>
          <w:b/>
          <w:sz w:val="24"/>
          <w:szCs w:val="24"/>
        </w:rPr>
        <w:t>d</w:t>
      </w:r>
      <w:r w:rsidR="00117074" w:rsidRPr="00B566FA">
        <w:rPr>
          <w:rFonts w:ascii="Times New Roman" w:hAnsi="Times New Roman" w:cs="Times New Roman"/>
          <w:b/>
          <w:sz w:val="24"/>
          <w:szCs w:val="24"/>
        </w:rPr>
        <w:t>e Qualificação Técnica</w:t>
      </w:r>
      <w:r w:rsidRPr="00B566FA">
        <w:rPr>
          <w:rFonts w:ascii="Times New Roman" w:hAnsi="Times New Roman" w:cs="Times New Roman"/>
          <w:b/>
          <w:sz w:val="24"/>
          <w:szCs w:val="24"/>
        </w:rPr>
        <w:t xml:space="preserve">: </w:t>
      </w:r>
    </w:p>
    <w:p w:rsidR="00DD3F86" w:rsidRPr="00B566FA" w:rsidRDefault="00DD3F86" w:rsidP="007501E7">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4.1. Certidão de Registro ou Inscrição da Licitante, expedida ou visada pelo Conselho de Engenharia e Agronomia – CREA, com indicação de objeto social compatível com a prestação de serviços licitada e contendo o registro do Responsável Técnico, em plena validade, que comprove a regularidade do mesmo perante a Autarquia,</w:t>
      </w:r>
    </w:p>
    <w:p w:rsidR="00DD3F86" w:rsidRPr="00B566FA" w:rsidRDefault="00DD3F86" w:rsidP="007501E7">
      <w:pPr>
        <w:spacing w:before="60" w:after="0" w:line="240" w:lineRule="auto"/>
        <w:ind w:left="1985" w:right="-425" w:firstLine="567"/>
        <w:jc w:val="both"/>
        <w:outlineLvl w:val="4"/>
        <w:rPr>
          <w:rFonts w:ascii="Times New Roman" w:hAnsi="Times New Roman" w:cs="Times New Roman"/>
          <w:b/>
          <w:color w:val="FF0000"/>
          <w:sz w:val="24"/>
          <w:szCs w:val="24"/>
        </w:rPr>
      </w:pPr>
      <w:r w:rsidRPr="00B566FA">
        <w:rPr>
          <w:rFonts w:ascii="Times New Roman" w:hAnsi="Times New Roman" w:cs="Times New Roman"/>
          <w:sz w:val="24"/>
          <w:szCs w:val="24"/>
        </w:rPr>
        <w:lastRenderedPageBreak/>
        <w:t>5.</w:t>
      </w:r>
      <w:r w:rsidR="009762DA">
        <w:rPr>
          <w:rFonts w:ascii="Times New Roman" w:hAnsi="Times New Roman" w:cs="Times New Roman"/>
          <w:sz w:val="24"/>
          <w:szCs w:val="24"/>
        </w:rPr>
        <w:t>1.</w:t>
      </w:r>
      <w:r w:rsidRPr="00B566FA">
        <w:rPr>
          <w:rFonts w:ascii="Times New Roman" w:hAnsi="Times New Roman" w:cs="Times New Roman"/>
          <w:sz w:val="24"/>
          <w:szCs w:val="24"/>
        </w:rPr>
        <w:t>4.1.1.</w:t>
      </w:r>
      <w:r>
        <w:rPr>
          <w:rFonts w:ascii="Times New Roman" w:hAnsi="Times New Roman" w:cs="Times New Roman"/>
          <w:sz w:val="24"/>
          <w:szCs w:val="24"/>
        </w:rPr>
        <w:t xml:space="preserve"> Na hipótese de a </w:t>
      </w:r>
      <w:r w:rsidRPr="00B566FA">
        <w:rPr>
          <w:rFonts w:ascii="Times New Roman" w:hAnsi="Times New Roman" w:cs="Times New Roman"/>
          <w:sz w:val="24"/>
          <w:szCs w:val="24"/>
        </w:rPr>
        <w:t>Certidão de Registro</w:t>
      </w:r>
      <w:r>
        <w:rPr>
          <w:rFonts w:ascii="Times New Roman" w:hAnsi="Times New Roman" w:cs="Times New Roman"/>
          <w:sz w:val="24"/>
          <w:szCs w:val="24"/>
        </w:rPr>
        <w:t xml:space="preserve"> </w:t>
      </w:r>
      <w:r w:rsidRPr="00B566FA">
        <w:rPr>
          <w:rFonts w:ascii="Times New Roman" w:hAnsi="Times New Roman" w:cs="Times New Roman"/>
          <w:sz w:val="24"/>
          <w:szCs w:val="24"/>
        </w:rPr>
        <w:t xml:space="preserve">ou Inscrição da Licitante </w:t>
      </w:r>
      <w:r>
        <w:rPr>
          <w:rFonts w:ascii="Times New Roman" w:hAnsi="Times New Roman" w:cs="Times New Roman"/>
          <w:sz w:val="24"/>
          <w:szCs w:val="24"/>
        </w:rPr>
        <w:t xml:space="preserve">no </w:t>
      </w:r>
      <w:r w:rsidRPr="00B566FA">
        <w:rPr>
          <w:rFonts w:ascii="Times New Roman" w:hAnsi="Times New Roman" w:cs="Times New Roman"/>
          <w:sz w:val="24"/>
          <w:szCs w:val="24"/>
        </w:rPr>
        <w:t xml:space="preserve">Conselho de Engenharia e Agronomia – CREA </w:t>
      </w:r>
      <w:r>
        <w:rPr>
          <w:rFonts w:ascii="Times New Roman" w:hAnsi="Times New Roman" w:cs="Times New Roman"/>
          <w:sz w:val="24"/>
          <w:szCs w:val="24"/>
        </w:rPr>
        <w:t xml:space="preserve">não indicar o </w:t>
      </w:r>
      <w:r w:rsidRPr="00B566FA">
        <w:rPr>
          <w:rFonts w:ascii="Times New Roman" w:hAnsi="Times New Roman" w:cs="Times New Roman"/>
          <w:sz w:val="24"/>
          <w:szCs w:val="24"/>
        </w:rPr>
        <w:t xml:space="preserve">Responsável Técnico, </w:t>
      </w:r>
      <w:r>
        <w:rPr>
          <w:rFonts w:ascii="Times New Roman" w:hAnsi="Times New Roman" w:cs="Times New Roman"/>
          <w:sz w:val="24"/>
          <w:szCs w:val="24"/>
        </w:rPr>
        <w:t xml:space="preserve">a Licitante deverá apresentar Certidão de Registro de Quitação de Pessoa Física em nome deste, </w:t>
      </w:r>
      <w:r w:rsidRPr="00B566FA">
        <w:rPr>
          <w:rFonts w:ascii="Times New Roman" w:hAnsi="Times New Roman" w:cs="Times New Roman"/>
          <w:sz w:val="24"/>
          <w:szCs w:val="24"/>
        </w:rPr>
        <w:t>em plena validade</w:t>
      </w:r>
      <w:r>
        <w:rPr>
          <w:rFonts w:ascii="Times New Roman" w:hAnsi="Times New Roman" w:cs="Times New Roman"/>
          <w:sz w:val="24"/>
          <w:szCs w:val="24"/>
        </w:rPr>
        <w:t xml:space="preserve"> e</w:t>
      </w:r>
      <w:r w:rsidRPr="00B566FA">
        <w:rPr>
          <w:rFonts w:ascii="Times New Roman" w:hAnsi="Times New Roman" w:cs="Times New Roman"/>
          <w:sz w:val="24"/>
          <w:szCs w:val="24"/>
        </w:rPr>
        <w:t xml:space="preserve"> que comprove a regularidade perante a Autarquia</w:t>
      </w:r>
      <w:r>
        <w:rPr>
          <w:rFonts w:ascii="Times New Roman" w:hAnsi="Times New Roman" w:cs="Times New Roman"/>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 xml:space="preserve">4.2 Comprovação da capacitação técnico-profissional, mediante apresentação de Certidão de Acervo Técnico - CAT, emitida pelo CREA, expedida em nome do Responsável Técnico que demonstre a Anotação de Responsabilidade Técnica - ART, relativa à execução de obras e serviços pertinentes e compatíveis com os que constituem objeto da licitação, devidamente </w:t>
      </w:r>
      <w:proofErr w:type="gramStart"/>
      <w:r w:rsidRPr="00B566FA">
        <w:rPr>
          <w:rFonts w:ascii="Times New Roman" w:hAnsi="Times New Roman" w:cs="Times New Roman"/>
          <w:sz w:val="24"/>
          <w:szCs w:val="24"/>
        </w:rPr>
        <w:t>registrado(</w:t>
      </w:r>
      <w:proofErr w:type="gramEnd"/>
      <w:r w:rsidRPr="00B566FA">
        <w:rPr>
          <w:rFonts w:ascii="Times New Roman" w:hAnsi="Times New Roman" w:cs="Times New Roman"/>
          <w:sz w:val="24"/>
          <w:szCs w:val="24"/>
        </w:rPr>
        <w:t>s) no CREA.</w:t>
      </w:r>
    </w:p>
    <w:p w:rsidR="00B31339" w:rsidRPr="00551757" w:rsidRDefault="00DD3F86" w:rsidP="00EB4D42">
      <w:pPr>
        <w:spacing w:before="60" w:after="0" w:line="240" w:lineRule="auto"/>
        <w:ind w:left="1983" w:right="-425" w:firstLine="567"/>
        <w:jc w:val="both"/>
        <w:outlineLvl w:val="4"/>
        <w:rPr>
          <w:rFonts w:ascii="Times New Roman" w:hAnsi="Times New Roman" w:cs="Times New Roman"/>
          <w:strike/>
          <w:sz w:val="24"/>
          <w:szCs w:val="24"/>
          <w:u w:val="single"/>
        </w:rPr>
      </w:pPr>
      <w:r w:rsidRPr="00551757">
        <w:rPr>
          <w:rFonts w:ascii="Times New Roman" w:hAnsi="Times New Roman" w:cs="Times New Roman"/>
          <w:sz w:val="24"/>
          <w:szCs w:val="24"/>
          <w:highlight w:val="yellow"/>
          <w:u w:val="single"/>
        </w:rPr>
        <w:t>5.</w:t>
      </w:r>
      <w:r w:rsidR="009762DA" w:rsidRPr="00551757">
        <w:rPr>
          <w:rFonts w:ascii="Times New Roman" w:hAnsi="Times New Roman" w:cs="Times New Roman"/>
          <w:sz w:val="24"/>
          <w:szCs w:val="24"/>
          <w:highlight w:val="yellow"/>
          <w:u w:val="single"/>
        </w:rPr>
        <w:t>1.</w:t>
      </w:r>
      <w:r w:rsidRPr="00551757">
        <w:rPr>
          <w:rFonts w:ascii="Times New Roman" w:hAnsi="Times New Roman" w:cs="Times New Roman"/>
          <w:sz w:val="24"/>
          <w:szCs w:val="24"/>
          <w:highlight w:val="yellow"/>
          <w:u w:val="single"/>
        </w:rPr>
        <w:t>4.2.1.  Será considerada compatível com a prestação de serviços objeto desta licitação, a execução de</w:t>
      </w:r>
      <w:r w:rsidR="00781DF6" w:rsidRPr="00551757">
        <w:rPr>
          <w:rFonts w:ascii="Times New Roman" w:hAnsi="Times New Roman" w:cs="Times New Roman"/>
          <w:sz w:val="24"/>
          <w:szCs w:val="24"/>
          <w:highlight w:val="yellow"/>
          <w:u w:val="single"/>
        </w:rPr>
        <w:t xml:space="preserve"> </w:t>
      </w:r>
      <w:r w:rsidR="00EB4D42">
        <w:rPr>
          <w:rFonts w:ascii="Times New Roman" w:hAnsi="Times New Roman" w:cs="Times New Roman"/>
          <w:sz w:val="24"/>
          <w:szCs w:val="24"/>
          <w:highlight w:val="yellow"/>
          <w:u w:val="single"/>
        </w:rPr>
        <w:t>projeto de central geradora fotovoltaica para geração energia elétrica sobre estrutura metálica elevada em área de no mínimo 100m² e com capacidade instalada de 100kwp.</w:t>
      </w:r>
    </w:p>
    <w:p w:rsidR="00DD3F86" w:rsidRDefault="00DD3F86" w:rsidP="007501E7">
      <w:pPr>
        <w:spacing w:before="60" w:after="0" w:line="240" w:lineRule="auto"/>
        <w:ind w:left="1983"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4.2.</w:t>
      </w:r>
      <w:r w:rsidR="00B31339">
        <w:rPr>
          <w:rFonts w:ascii="Times New Roman" w:hAnsi="Times New Roman" w:cs="Times New Roman"/>
          <w:sz w:val="24"/>
          <w:szCs w:val="24"/>
        </w:rPr>
        <w:t>2</w:t>
      </w:r>
      <w:r w:rsidRPr="00B566FA">
        <w:rPr>
          <w:rFonts w:ascii="Times New Roman" w:hAnsi="Times New Roman" w:cs="Times New Roman"/>
          <w:sz w:val="24"/>
          <w:szCs w:val="24"/>
        </w:rPr>
        <w:t xml:space="preserve">. </w:t>
      </w:r>
      <w:r w:rsidRPr="00864C83">
        <w:rPr>
          <w:rFonts w:ascii="Times New Roman" w:hAnsi="Times New Roman" w:cs="Times New Roman"/>
          <w:sz w:val="24"/>
          <w:szCs w:val="24"/>
        </w:rPr>
        <w:t xml:space="preserve">Caso a execução </w:t>
      </w:r>
      <w:proofErr w:type="gramStart"/>
      <w:r w:rsidRPr="00864C83">
        <w:rPr>
          <w:rFonts w:ascii="Times New Roman" w:hAnsi="Times New Roman" w:cs="Times New Roman"/>
          <w:sz w:val="24"/>
          <w:szCs w:val="24"/>
        </w:rPr>
        <w:t>do(</w:t>
      </w:r>
      <w:proofErr w:type="gramEnd"/>
      <w:r w:rsidRPr="00864C83">
        <w:rPr>
          <w:rFonts w:ascii="Times New Roman" w:hAnsi="Times New Roman" w:cs="Times New Roman"/>
          <w:sz w:val="24"/>
          <w:szCs w:val="24"/>
        </w:rPr>
        <w:t>s) serviço(s) não esteja(m) registrada(s) na CAT, esta deverá ser complementada mediante a apresentação do respectivo Atestado(s) de Capacidade Técnica, devidamente registrado(s) no CREA.</w:t>
      </w:r>
    </w:p>
    <w:p w:rsidR="00994528" w:rsidRPr="00994528" w:rsidRDefault="00994528" w:rsidP="00994528">
      <w:pPr>
        <w:spacing w:before="60" w:after="0" w:line="240" w:lineRule="auto"/>
        <w:ind w:left="1983" w:right="-425" w:firstLine="567"/>
        <w:jc w:val="both"/>
        <w:outlineLvl w:val="4"/>
        <w:rPr>
          <w:rFonts w:ascii="Times New Roman" w:hAnsi="Times New Roman" w:cs="Times New Roman"/>
          <w:sz w:val="24"/>
          <w:szCs w:val="24"/>
          <w:u w:val="single"/>
        </w:rPr>
      </w:pPr>
      <w:r w:rsidRPr="0000442D">
        <w:rPr>
          <w:rFonts w:ascii="Times New Roman" w:hAnsi="Times New Roman" w:cs="Times New Roman"/>
          <w:sz w:val="24"/>
          <w:szCs w:val="24"/>
          <w:highlight w:val="yellow"/>
          <w:u w:val="single"/>
        </w:rPr>
        <w:t>5.1.4.2.</w:t>
      </w:r>
      <w:r w:rsidR="00B31339">
        <w:rPr>
          <w:rFonts w:ascii="Times New Roman" w:hAnsi="Times New Roman" w:cs="Times New Roman"/>
          <w:sz w:val="24"/>
          <w:szCs w:val="24"/>
          <w:highlight w:val="yellow"/>
          <w:u w:val="single"/>
        </w:rPr>
        <w:t>3</w:t>
      </w:r>
      <w:r w:rsidRPr="0000442D">
        <w:rPr>
          <w:rFonts w:ascii="Times New Roman" w:hAnsi="Times New Roman" w:cs="Times New Roman"/>
          <w:sz w:val="24"/>
          <w:szCs w:val="24"/>
          <w:highlight w:val="yellow"/>
          <w:u w:val="single"/>
        </w:rPr>
        <w:t>. Poderá ser apresentado mais de um atestad</w:t>
      </w:r>
      <w:r w:rsidR="0071663C">
        <w:rPr>
          <w:rFonts w:ascii="Times New Roman" w:hAnsi="Times New Roman" w:cs="Times New Roman"/>
          <w:sz w:val="24"/>
          <w:szCs w:val="24"/>
          <w:highlight w:val="yellow"/>
          <w:u w:val="single"/>
        </w:rPr>
        <w:t>o contendo as especificações das alíneas do item 5.1.4.2.1</w:t>
      </w:r>
      <w:r w:rsidRPr="0000442D">
        <w:rPr>
          <w:rFonts w:ascii="Times New Roman" w:hAnsi="Times New Roman" w:cs="Times New Roman"/>
          <w:sz w:val="24"/>
          <w:szCs w:val="24"/>
          <w:highlight w:val="yellow"/>
          <w:u w:val="single"/>
        </w:rPr>
        <w:t>, contudo serão considerados apenas aqueles que contenham</w:t>
      </w:r>
      <w:r w:rsidR="003A1C10">
        <w:rPr>
          <w:rFonts w:ascii="Times New Roman" w:hAnsi="Times New Roman" w:cs="Times New Roman"/>
          <w:sz w:val="24"/>
          <w:szCs w:val="24"/>
          <w:highlight w:val="yellow"/>
          <w:u w:val="single"/>
        </w:rPr>
        <w:t>,</w:t>
      </w:r>
      <w:r w:rsidRPr="0000442D">
        <w:rPr>
          <w:rFonts w:ascii="Times New Roman" w:hAnsi="Times New Roman" w:cs="Times New Roman"/>
          <w:sz w:val="24"/>
          <w:szCs w:val="24"/>
          <w:highlight w:val="yellow"/>
          <w:u w:val="single"/>
        </w:rPr>
        <w:t xml:space="preserve"> </w:t>
      </w:r>
      <w:r w:rsidR="003A1C10">
        <w:rPr>
          <w:rFonts w:ascii="Times New Roman" w:hAnsi="Times New Roman" w:cs="Times New Roman"/>
          <w:sz w:val="24"/>
          <w:szCs w:val="24"/>
          <w:highlight w:val="yellow"/>
          <w:u w:val="single"/>
        </w:rPr>
        <w:t>pel</w:t>
      </w:r>
      <w:r w:rsidRPr="0000442D">
        <w:rPr>
          <w:rFonts w:ascii="Times New Roman" w:hAnsi="Times New Roman" w:cs="Times New Roman"/>
          <w:sz w:val="24"/>
          <w:szCs w:val="24"/>
          <w:highlight w:val="yellow"/>
          <w:u w:val="single"/>
        </w:rPr>
        <w:t>o menos</w:t>
      </w:r>
      <w:r w:rsidR="003A1C10">
        <w:rPr>
          <w:rFonts w:ascii="Times New Roman" w:hAnsi="Times New Roman" w:cs="Times New Roman"/>
          <w:sz w:val="24"/>
          <w:szCs w:val="24"/>
          <w:highlight w:val="yellow"/>
          <w:u w:val="single"/>
        </w:rPr>
        <w:t>,</w:t>
      </w:r>
      <w:r w:rsidRPr="0000442D">
        <w:rPr>
          <w:rFonts w:ascii="Times New Roman" w:hAnsi="Times New Roman" w:cs="Times New Roman"/>
          <w:sz w:val="24"/>
          <w:szCs w:val="24"/>
          <w:highlight w:val="yellow"/>
          <w:u w:val="single"/>
        </w:rPr>
        <w:t xml:space="preserve"> a especificação mínima de cada um dos itens, não sendo permitida a soma para fins de quantitativos de metragem.</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 xml:space="preserve">4.3. Comprovante de que a licitante possui em seu quadro de pessoal responsável técnico com formação na área afim (engenharia), para prestar os serviços objeto da licitação, devidamente registrado no CREA. </w:t>
      </w:r>
    </w:p>
    <w:p w:rsidR="00DD3F86" w:rsidRPr="00B566FA" w:rsidRDefault="00DD3F86" w:rsidP="0015505C">
      <w:pPr>
        <w:tabs>
          <w:tab w:val="left" w:pos="993"/>
        </w:tabs>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4.3.2.  A comprovação deverá ser feita através de cópia autenticada da carteira de trabalho, Livro de Registro de empregado, contrato social, no caso de sócio da empresa ou outro documento equivalente.</w:t>
      </w:r>
    </w:p>
    <w:p w:rsidR="00DD3F86" w:rsidRPr="008C361B"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4.4. Declaração assinada pela licitante designando o responsável técnico que acompanhará a execução </w:t>
      </w:r>
      <w:proofErr w:type="gramStart"/>
      <w:r w:rsidRPr="00B566FA">
        <w:rPr>
          <w:rFonts w:ascii="Times New Roman" w:hAnsi="Times New Roman" w:cs="Times New Roman"/>
          <w:sz w:val="24"/>
          <w:szCs w:val="24"/>
        </w:rPr>
        <w:t>do(</w:t>
      </w:r>
      <w:proofErr w:type="gramEnd"/>
      <w:r w:rsidRPr="00B566FA">
        <w:rPr>
          <w:rFonts w:ascii="Times New Roman" w:hAnsi="Times New Roman" w:cs="Times New Roman"/>
          <w:sz w:val="24"/>
          <w:szCs w:val="24"/>
        </w:rPr>
        <w:t xml:space="preserve">s) serviço(s)/obra(s) caso a empresa se sagre vencedora do certame, e que sua substituição somente poderá ser realizada por profissional cujo acervo técnico seja equivalente ou superior e, desde que aprovado pela </w:t>
      </w:r>
      <w:r w:rsidR="00B337F9">
        <w:rPr>
          <w:rFonts w:ascii="Times New Roman" w:hAnsi="Times New Roman" w:cs="Times New Roman"/>
          <w:sz w:val="24"/>
          <w:szCs w:val="24"/>
        </w:rPr>
        <w:t>Câmara Municipal de Porto Alegre</w:t>
      </w:r>
      <w:r w:rsidR="008C361B">
        <w:rPr>
          <w:rFonts w:ascii="Times New Roman" w:hAnsi="Times New Roman" w:cs="Times New Roman"/>
          <w:sz w:val="24"/>
          <w:szCs w:val="24"/>
        </w:rPr>
        <w:t>,</w:t>
      </w:r>
      <w:r w:rsidR="00B337F9" w:rsidRPr="008C361B">
        <w:rPr>
          <w:rFonts w:ascii="Times New Roman" w:hAnsi="Times New Roman" w:cs="Times New Roman"/>
          <w:sz w:val="24"/>
          <w:szCs w:val="24"/>
        </w:rPr>
        <w:t xml:space="preserve"> </w:t>
      </w:r>
      <w:r w:rsidRPr="008C361B">
        <w:rPr>
          <w:rFonts w:ascii="Times New Roman" w:hAnsi="Times New Roman" w:cs="Times New Roman"/>
          <w:sz w:val="24"/>
          <w:szCs w:val="24"/>
        </w:rPr>
        <w:t xml:space="preserve">conforme modelo no ANEXO </w:t>
      </w:r>
      <w:r w:rsidRPr="008C361B">
        <w:rPr>
          <w:rFonts w:ascii="Times New Roman" w:hAnsi="Times New Roman" w:cs="Times New Roman"/>
          <w:color w:val="FF0000"/>
          <w:sz w:val="24"/>
          <w:szCs w:val="24"/>
        </w:rPr>
        <w:t>V</w:t>
      </w:r>
      <w:r w:rsidR="00002520">
        <w:rPr>
          <w:rFonts w:ascii="Times New Roman" w:hAnsi="Times New Roman" w:cs="Times New Roman"/>
          <w:color w:val="FF0000"/>
          <w:sz w:val="24"/>
          <w:szCs w:val="24"/>
        </w:rPr>
        <w:t>III</w:t>
      </w:r>
      <w:r w:rsidRPr="008C361B">
        <w:rPr>
          <w:rFonts w:ascii="Times New Roman" w:hAnsi="Times New Roman" w:cs="Times New Roman"/>
          <w:sz w:val="24"/>
          <w:szCs w:val="24"/>
        </w:rPr>
        <w:t>.</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4.4.1. Somente serão considerados, para fins de habilitação, </w:t>
      </w:r>
      <w:proofErr w:type="gramStart"/>
      <w:r w:rsidRPr="00B566FA">
        <w:rPr>
          <w:rFonts w:ascii="Times New Roman" w:hAnsi="Times New Roman" w:cs="Times New Roman"/>
          <w:sz w:val="24"/>
          <w:szCs w:val="24"/>
        </w:rPr>
        <w:t>o(</w:t>
      </w:r>
      <w:proofErr w:type="gramEnd"/>
      <w:r w:rsidRPr="00B566FA">
        <w:rPr>
          <w:rFonts w:ascii="Times New Roman" w:hAnsi="Times New Roman" w:cs="Times New Roman"/>
          <w:sz w:val="24"/>
          <w:szCs w:val="24"/>
        </w:rPr>
        <w:t>s) Atestado(s) Técnico(s) pertencente(s) ao acervo do Responsável Técnico indicado pela licitante.</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3F4825">
        <w:rPr>
          <w:rFonts w:ascii="Times New Roman" w:hAnsi="Times New Roman" w:cs="Times New Roman"/>
          <w:sz w:val="24"/>
          <w:szCs w:val="24"/>
        </w:rPr>
        <w:t>5.</w:t>
      </w:r>
      <w:r w:rsidR="00867D2C" w:rsidRPr="003F4825">
        <w:rPr>
          <w:rFonts w:ascii="Times New Roman" w:hAnsi="Times New Roman" w:cs="Times New Roman"/>
          <w:sz w:val="24"/>
          <w:szCs w:val="24"/>
        </w:rPr>
        <w:t>1.</w:t>
      </w:r>
      <w:r w:rsidRPr="003F4825">
        <w:rPr>
          <w:rFonts w:ascii="Times New Roman" w:hAnsi="Times New Roman" w:cs="Times New Roman"/>
          <w:sz w:val="24"/>
          <w:szCs w:val="24"/>
        </w:rPr>
        <w:t xml:space="preserve">4.5. </w:t>
      </w:r>
      <w:r w:rsidRPr="003F4825">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7501E7" w:rsidRDefault="007501E7" w:rsidP="0015505C">
      <w:pPr>
        <w:spacing w:before="120" w:after="0" w:line="240" w:lineRule="auto"/>
        <w:ind w:right="-427" w:firstLine="851"/>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w:t>
      </w:r>
      <w:r w:rsidR="00DD3F86" w:rsidRPr="00B566FA">
        <w:rPr>
          <w:rFonts w:ascii="Times New Roman" w:hAnsi="Times New Roman" w:cs="Times New Roman"/>
          <w:sz w:val="24"/>
          <w:szCs w:val="24"/>
        </w:rPr>
        <w:lastRenderedPageBreak/>
        <w:t>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w:t>
      </w:r>
      <w:r w:rsidR="00230CCD" w:rsidRPr="00B566FA">
        <w:rPr>
          <w:rFonts w:ascii="Times New Roman" w:hAnsi="Times New Roman" w:cs="Times New Roman"/>
          <w:sz w:val="24"/>
          <w:szCs w:val="24"/>
        </w:rPr>
        <w:t xml:space="preserve">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 xml:space="preserve">Declaração </w:t>
      </w:r>
      <w:r w:rsidR="00230CCD">
        <w:rPr>
          <w:rFonts w:ascii="Times New Roman" w:hAnsi="Times New Roman" w:cs="Times New Roman"/>
          <w:sz w:val="24"/>
          <w:szCs w:val="24"/>
        </w:rPr>
        <w:t>em que</w:t>
      </w:r>
      <w:r w:rsidR="00DD3F86" w:rsidRPr="00B566FA">
        <w:rPr>
          <w:rFonts w:ascii="Times New Roman" w:hAnsi="Times New Roman" w:cs="Times New Roman"/>
          <w:sz w:val="24"/>
          <w:szCs w:val="24"/>
        </w:rPr>
        <w:t xml:space="preserve"> conste</w:t>
      </w:r>
      <w:r w:rsidR="00230CCD">
        <w:rPr>
          <w:rFonts w:ascii="Times New Roman" w:hAnsi="Times New Roman" w:cs="Times New Roman"/>
          <w:sz w:val="24"/>
          <w:szCs w:val="24"/>
        </w:rPr>
        <w:t xml:space="preserve"> especificação de </w:t>
      </w:r>
      <w:r w:rsidR="00DD3F86" w:rsidRPr="00B566FA">
        <w:rPr>
          <w:rFonts w:ascii="Times New Roman" w:hAnsi="Times New Roman" w:cs="Times New Roman"/>
          <w:sz w:val="24"/>
          <w:szCs w:val="24"/>
        </w:rPr>
        <w:t>documentos</w:t>
      </w:r>
      <w:r w:rsidR="00230CCD">
        <w:rPr>
          <w:rFonts w:ascii="Times New Roman" w:hAnsi="Times New Roman" w:cs="Times New Roman"/>
          <w:sz w:val="24"/>
          <w:szCs w:val="24"/>
        </w:rPr>
        <w:t xml:space="preserve"> e respectivas validades</w:t>
      </w:r>
      <w:r w:rsidR="00DD3F86" w:rsidRPr="00B566FA">
        <w:rPr>
          <w:rFonts w:ascii="Times New Roman" w:hAnsi="Times New Roman" w:cs="Times New Roman"/>
          <w:sz w:val="24"/>
          <w:szCs w:val="24"/>
        </w:rPr>
        <w:t xml:space="preserve"> somente será considerado </w:t>
      </w:r>
      <w:r w:rsidR="00230CCD">
        <w:rPr>
          <w:rFonts w:ascii="Times New Roman" w:hAnsi="Times New Roman" w:cs="Times New Roman"/>
          <w:sz w:val="24"/>
          <w:szCs w:val="24"/>
        </w:rPr>
        <w:t xml:space="preserve">válido para fins de habilitação se acompanhado de tal anexo </w:t>
      </w:r>
      <w:r w:rsidR="00DD3F86" w:rsidRPr="00B566FA">
        <w:rPr>
          <w:rFonts w:ascii="Times New Roman" w:hAnsi="Times New Roman" w:cs="Times New Roman"/>
          <w:sz w:val="24"/>
          <w:szCs w:val="24"/>
        </w:rPr>
        <w:t>e/ou Declaração</w:t>
      </w:r>
      <w:r w:rsidR="00230CCD">
        <w:rPr>
          <w:rFonts w:ascii="Times New Roman" w:hAnsi="Times New Roman" w:cs="Times New Roman"/>
          <w:sz w:val="24"/>
          <w:szCs w:val="24"/>
        </w:rPr>
        <w:t>;</w:t>
      </w:r>
      <w:r w:rsidR="00DD3F86" w:rsidRPr="00B566FA">
        <w:rPr>
          <w:rFonts w:ascii="Times New Roman" w:hAnsi="Times New Roman" w:cs="Times New Roman"/>
          <w:sz w:val="24"/>
          <w:szCs w:val="24"/>
        </w:rPr>
        <w:t xml:space="preserve"> não será considerado </w:t>
      </w:r>
      <w:r w:rsidR="00230CCD">
        <w:rPr>
          <w:rFonts w:ascii="Times New Roman" w:hAnsi="Times New Roman" w:cs="Times New Roman"/>
          <w:sz w:val="24"/>
          <w:szCs w:val="24"/>
        </w:rPr>
        <w:t xml:space="preserve">como válido para fins de habilitação o anexo </w:t>
      </w:r>
      <w:r w:rsidR="00230CCD" w:rsidRPr="00B566FA">
        <w:rPr>
          <w:rFonts w:ascii="Times New Roman" w:hAnsi="Times New Roman" w:cs="Times New Roman"/>
          <w:sz w:val="24"/>
          <w:szCs w:val="24"/>
        </w:rPr>
        <w:t>e/ou Declaração</w:t>
      </w:r>
      <w:r w:rsidR="00230CCD">
        <w:rPr>
          <w:rFonts w:ascii="Times New Roman" w:hAnsi="Times New Roman" w:cs="Times New Roman"/>
          <w:sz w:val="24"/>
          <w:szCs w:val="24"/>
        </w:rPr>
        <w:t xml:space="preserve"> apresentado desacompanhado do</w:t>
      </w:r>
      <w:r w:rsidR="00DD3F86" w:rsidRPr="00B566FA">
        <w:rPr>
          <w:rFonts w:ascii="Times New Roman" w:hAnsi="Times New Roman" w:cs="Times New Roman"/>
          <w:sz w:val="24"/>
          <w:szCs w:val="24"/>
        </w:rPr>
        <w:t xml:space="preserve"> </w:t>
      </w:r>
      <w:r w:rsidR="00230CCD" w:rsidRPr="00B566FA">
        <w:rPr>
          <w:rFonts w:ascii="Times New Roman" w:hAnsi="Times New Roman" w:cs="Times New Roman"/>
          <w:sz w:val="24"/>
          <w:szCs w:val="24"/>
        </w:rPr>
        <w:t xml:space="preserve">respectivo </w:t>
      </w:r>
      <w:r w:rsidR="00DD3F86" w:rsidRPr="00B566FA">
        <w:rPr>
          <w:rFonts w:ascii="Times New Roman" w:hAnsi="Times New Roman" w:cs="Times New Roman"/>
          <w:sz w:val="24"/>
          <w:szCs w:val="24"/>
        </w:rPr>
        <w:t>Certificado.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1C0FDF">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DD3F86" w:rsidRPr="00B566FA" w:rsidRDefault="00DD3F86" w:rsidP="001C0FDF">
      <w:pPr>
        <w:spacing w:before="120" w:after="0" w:line="240" w:lineRule="auto"/>
        <w:ind w:left="1134" w:right="-425" w:hanging="14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1C0FDF">
      <w:pPr>
        <w:spacing w:before="120" w:after="0" w:line="240" w:lineRule="auto"/>
        <w:ind w:left="1418" w:right="-425" w:hanging="425"/>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CD78A1" w:rsidRDefault="00ED42DC" w:rsidP="00275454">
      <w:pPr>
        <w:spacing w:before="120" w:after="0" w:line="240" w:lineRule="auto"/>
        <w:ind w:left="851" w:right="-425" w:firstLine="567"/>
        <w:jc w:val="both"/>
        <w:outlineLvl w:val="4"/>
        <w:rPr>
          <w:rFonts w:ascii="Times New Roman" w:hAnsi="Times New Roman" w:cs="Times New Roman"/>
          <w:bCs/>
          <w:spacing w:val="2"/>
          <w:sz w:val="24"/>
          <w:szCs w:val="24"/>
          <w:shd w:val="clear" w:color="auto" w:fill="FFFFFF"/>
        </w:rPr>
      </w:pPr>
      <w:r w:rsidRPr="00CD78A1">
        <w:rPr>
          <w:rFonts w:ascii="Times New Roman" w:hAnsi="Times New Roman" w:cs="Times New Roman"/>
          <w:sz w:val="24"/>
          <w:szCs w:val="24"/>
        </w:rPr>
        <w:t>6.1.</w:t>
      </w:r>
      <w:r w:rsidR="00364039" w:rsidRPr="00CD78A1">
        <w:rPr>
          <w:rFonts w:ascii="Times New Roman" w:hAnsi="Times New Roman" w:cs="Times New Roman"/>
          <w:sz w:val="24"/>
          <w:szCs w:val="24"/>
        </w:rPr>
        <w:t>1.</w:t>
      </w:r>
      <w:r w:rsidRPr="00CD78A1">
        <w:rPr>
          <w:rFonts w:ascii="Times New Roman" w:hAnsi="Times New Roman" w:cs="Times New Roman"/>
          <w:sz w:val="24"/>
          <w:szCs w:val="24"/>
        </w:rPr>
        <w:t xml:space="preserve"> As propostas devem ser impressas por meio eletrônico, carimbadas, assinadas, sem rasuras e emendas, e deverão ser elaboradas, preferencialmente, nos formulários fornecidos pela Câmara Municipal de Port</w:t>
      </w:r>
      <w:r w:rsidR="00001876" w:rsidRPr="00CD78A1">
        <w:rPr>
          <w:rFonts w:ascii="Times New Roman" w:hAnsi="Times New Roman" w:cs="Times New Roman"/>
          <w:sz w:val="24"/>
          <w:szCs w:val="24"/>
        </w:rPr>
        <w:t>o Alegre - ANEXO I (Proposta) e I-</w:t>
      </w:r>
      <w:r w:rsidR="00275454" w:rsidRPr="00CD78A1">
        <w:rPr>
          <w:rFonts w:ascii="Times New Roman" w:hAnsi="Times New Roman" w:cs="Times New Roman"/>
          <w:sz w:val="24"/>
          <w:szCs w:val="24"/>
        </w:rPr>
        <w:t>B</w:t>
      </w:r>
      <w:r w:rsidR="00001876" w:rsidRPr="00CD78A1">
        <w:rPr>
          <w:rFonts w:ascii="Times New Roman" w:hAnsi="Times New Roman" w:cs="Times New Roman"/>
          <w:sz w:val="24"/>
          <w:szCs w:val="24"/>
        </w:rPr>
        <w:t xml:space="preserve"> (Planilha de Custos - LICITANTE).</w:t>
      </w:r>
      <w:r w:rsidR="00001876" w:rsidRPr="00CD78A1">
        <w:rPr>
          <w:rFonts w:ascii="Times New Roman" w:hAnsi="Times New Roman" w:cs="Times New Roman"/>
          <w:bCs/>
          <w:spacing w:val="2"/>
          <w:sz w:val="24"/>
          <w:szCs w:val="24"/>
          <w:shd w:val="clear" w:color="auto" w:fill="FFFFFF"/>
        </w:rPr>
        <w:t xml:space="preserve"> </w:t>
      </w:r>
    </w:p>
    <w:p w:rsidR="00001876" w:rsidRPr="00CD78A1" w:rsidRDefault="00001876" w:rsidP="00275454">
      <w:pPr>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lastRenderedPageBreak/>
        <w:t>6.1.</w:t>
      </w:r>
      <w:r w:rsidR="00275454" w:rsidRPr="00CD78A1">
        <w:rPr>
          <w:rFonts w:ascii="Times New Roman" w:hAnsi="Times New Roman" w:cs="Times New Roman"/>
          <w:sz w:val="24"/>
          <w:szCs w:val="24"/>
        </w:rPr>
        <w:t>1.</w:t>
      </w:r>
      <w:r w:rsidRPr="00CD78A1">
        <w:rPr>
          <w:rFonts w:ascii="Times New Roman" w:hAnsi="Times New Roman" w:cs="Times New Roman"/>
          <w:sz w:val="24"/>
          <w:szCs w:val="24"/>
        </w:rPr>
        <w:t xml:space="preserve">1. A Planilha de Custos </w:t>
      </w:r>
      <w:r w:rsidR="00275454" w:rsidRPr="00CD78A1">
        <w:rPr>
          <w:rFonts w:ascii="Times New Roman" w:hAnsi="Times New Roman" w:cs="Times New Roman"/>
          <w:sz w:val="24"/>
          <w:szCs w:val="24"/>
        </w:rPr>
        <w:t xml:space="preserve">– </w:t>
      </w:r>
      <w:r w:rsidRPr="00CD78A1">
        <w:rPr>
          <w:rFonts w:ascii="Times New Roman" w:hAnsi="Times New Roman" w:cs="Times New Roman"/>
          <w:sz w:val="24"/>
          <w:szCs w:val="24"/>
        </w:rPr>
        <w:t>Anexo I-</w:t>
      </w:r>
      <w:r w:rsidR="00275454" w:rsidRPr="00CD78A1">
        <w:rPr>
          <w:rFonts w:ascii="Times New Roman" w:hAnsi="Times New Roman" w:cs="Times New Roman"/>
          <w:sz w:val="24"/>
          <w:szCs w:val="24"/>
        </w:rPr>
        <w:t>B, integrante</w:t>
      </w:r>
      <w:r w:rsidRPr="00CD78A1">
        <w:rPr>
          <w:rFonts w:ascii="Times New Roman" w:hAnsi="Times New Roman" w:cs="Times New Roman"/>
          <w:sz w:val="24"/>
          <w:szCs w:val="24"/>
        </w:rPr>
        <w:t xml:space="preserve"> d</w:t>
      </w:r>
      <w:r w:rsidR="00275454" w:rsidRPr="00CD78A1">
        <w:rPr>
          <w:rFonts w:ascii="Times New Roman" w:hAnsi="Times New Roman" w:cs="Times New Roman"/>
          <w:sz w:val="24"/>
          <w:szCs w:val="24"/>
        </w:rPr>
        <w:t>este</w:t>
      </w:r>
      <w:r w:rsidRPr="00CD78A1">
        <w:rPr>
          <w:rFonts w:ascii="Times New Roman" w:hAnsi="Times New Roman" w:cs="Times New Roman"/>
          <w:sz w:val="24"/>
          <w:szCs w:val="24"/>
        </w:rPr>
        <w:t xml:space="preserve"> Edital, deverá também ser apresentada em dispositivo de armazenamento de dados tipo CD/DVD/Pen drive, em Programa EXCEL, juntamente com a proposta física.</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Pr="00CD78A1" w:rsidRDefault="00275454" w:rsidP="00275454">
      <w:pPr>
        <w:spacing w:before="120" w:after="0" w:line="240" w:lineRule="auto"/>
        <w:ind w:left="851"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6.2.2. O Anexo I-B (Planilha de Custos)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CD78A1" w:rsidRDefault="007B62F0" w:rsidP="007B62F0">
      <w:pPr>
        <w:spacing w:before="120" w:after="0" w:line="240" w:lineRule="auto"/>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6.2.2.1. Serão desclassificadas as propostas que não cotarem os preços do material e</w:t>
      </w:r>
      <w:r w:rsidR="00E84892">
        <w:rPr>
          <w:rFonts w:ascii="Times New Roman" w:hAnsi="Times New Roman" w:cs="Times New Roman"/>
          <w:sz w:val="24"/>
          <w:szCs w:val="24"/>
        </w:rPr>
        <w:t>/ou</w:t>
      </w:r>
      <w:r w:rsidRPr="00CD78A1">
        <w:rPr>
          <w:rFonts w:ascii="Times New Roman" w:hAnsi="Times New Roman" w:cs="Times New Roman"/>
          <w:sz w:val="24"/>
          <w:szCs w:val="24"/>
        </w:rPr>
        <w:t xml:space="preserv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 Não serão aceitos preços com mais de 2 (dois) dígitos após a vírgula, s</w:t>
      </w:r>
      <w:r w:rsidR="00364039" w:rsidRPr="00CD78A1">
        <w:rPr>
          <w:rFonts w:ascii="Times New Roman" w:hAnsi="Times New Roman" w:cs="Times New Roman"/>
          <w:sz w:val="24"/>
          <w:szCs w:val="24"/>
        </w:rPr>
        <w:t>endo a proposta desclassificada, em caso de inobservância</w:t>
      </w:r>
      <w:r w:rsidR="00364039">
        <w:rPr>
          <w:rFonts w:ascii="Times New Roman" w:hAnsi="Times New Roman" w:cs="Times New Roman"/>
          <w:sz w:val="24"/>
          <w:szCs w:val="24"/>
        </w:rPr>
        <w:t xml:space="preserve"> deste item.</w:t>
      </w:r>
    </w:p>
    <w:p w:rsidR="004C44D8" w:rsidRPr="00CD78A1" w:rsidRDefault="00ED42DC" w:rsidP="004C44D8">
      <w:pPr>
        <w:spacing w:before="120" w:after="0" w:line="240" w:lineRule="auto"/>
        <w:ind w:left="1418" w:right="-425" w:firstLine="567"/>
        <w:jc w:val="both"/>
        <w:outlineLvl w:val="4"/>
        <w:rPr>
          <w:rFonts w:ascii="Times New Roman" w:hAnsi="Times New Roman" w:cs="Times New Roman"/>
          <w:b/>
          <w:sz w:val="24"/>
          <w:szCs w:val="24"/>
          <w:u w:val="single"/>
        </w:rPr>
      </w:pPr>
      <w:r w:rsidRPr="00CD78A1">
        <w:rPr>
          <w:rFonts w:ascii="Times New Roman" w:hAnsi="Times New Roman" w:cs="Times New Roman"/>
          <w:b/>
          <w:sz w:val="24"/>
          <w:szCs w:val="24"/>
          <w:highlight w:val="yellow"/>
          <w:u w:val="single"/>
        </w:rPr>
        <w:t>6.2.</w:t>
      </w:r>
      <w:r w:rsidR="007B62F0" w:rsidRPr="00CD78A1">
        <w:rPr>
          <w:rFonts w:ascii="Times New Roman" w:hAnsi="Times New Roman" w:cs="Times New Roman"/>
          <w:b/>
          <w:sz w:val="24"/>
          <w:szCs w:val="24"/>
          <w:highlight w:val="yellow"/>
          <w:u w:val="single"/>
        </w:rPr>
        <w:t>2</w:t>
      </w:r>
      <w:r w:rsidRPr="00CD78A1">
        <w:rPr>
          <w:rFonts w:ascii="Times New Roman" w:hAnsi="Times New Roman" w:cs="Times New Roman"/>
          <w:b/>
          <w:sz w:val="24"/>
          <w:szCs w:val="24"/>
          <w:highlight w:val="yellow"/>
          <w:u w:val="single"/>
        </w:rPr>
        <w:t>.</w:t>
      </w:r>
      <w:r w:rsidR="007B62F0" w:rsidRPr="00CD78A1">
        <w:rPr>
          <w:rFonts w:ascii="Times New Roman" w:hAnsi="Times New Roman" w:cs="Times New Roman"/>
          <w:b/>
          <w:sz w:val="24"/>
          <w:szCs w:val="24"/>
          <w:highlight w:val="yellow"/>
          <w:u w:val="single"/>
        </w:rPr>
        <w:t>3</w:t>
      </w:r>
      <w:r w:rsidRPr="00CD78A1">
        <w:rPr>
          <w:rFonts w:ascii="Times New Roman" w:hAnsi="Times New Roman" w:cs="Times New Roman"/>
          <w:b/>
          <w:sz w:val="24"/>
          <w:szCs w:val="24"/>
          <w:highlight w:val="yellow"/>
          <w:u w:val="single"/>
        </w:rPr>
        <w:t>. Não ser</w:t>
      </w:r>
      <w:r w:rsidR="007B62F0" w:rsidRPr="00CD78A1">
        <w:rPr>
          <w:rFonts w:ascii="Times New Roman" w:hAnsi="Times New Roman" w:cs="Times New Roman"/>
          <w:b/>
          <w:sz w:val="24"/>
          <w:szCs w:val="24"/>
          <w:highlight w:val="yellow"/>
          <w:u w:val="single"/>
        </w:rPr>
        <w:t>ão</w:t>
      </w:r>
      <w:r w:rsidRPr="00CD78A1">
        <w:rPr>
          <w:rFonts w:ascii="Times New Roman" w:hAnsi="Times New Roman" w:cs="Times New Roman"/>
          <w:b/>
          <w:sz w:val="24"/>
          <w:szCs w:val="24"/>
          <w:highlight w:val="yellow"/>
          <w:u w:val="single"/>
        </w:rPr>
        <w:t xml:space="preserve"> aceito</w:t>
      </w:r>
      <w:r w:rsidR="007B62F0" w:rsidRPr="00CD78A1">
        <w:rPr>
          <w:rFonts w:ascii="Times New Roman" w:hAnsi="Times New Roman" w:cs="Times New Roman"/>
          <w:b/>
          <w:sz w:val="24"/>
          <w:szCs w:val="24"/>
          <w:highlight w:val="yellow"/>
          <w:u w:val="single"/>
        </w:rPr>
        <w:t>s</w:t>
      </w:r>
      <w:r w:rsidRPr="00CD78A1">
        <w:rPr>
          <w:rFonts w:ascii="Times New Roman" w:hAnsi="Times New Roman" w:cs="Times New Roman"/>
          <w:b/>
          <w:sz w:val="24"/>
          <w:szCs w:val="24"/>
          <w:highlight w:val="yellow"/>
          <w:u w:val="single"/>
        </w:rPr>
        <w:t xml:space="preserve"> preço</w:t>
      </w:r>
      <w:r w:rsidR="007B62F0" w:rsidRPr="00CD78A1">
        <w:rPr>
          <w:rFonts w:ascii="Times New Roman" w:hAnsi="Times New Roman" w:cs="Times New Roman"/>
          <w:b/>
          <w:sz w:val="24"/>
          <w:szCs w:val="24"/>
          <w:highlight w:val="yellow"/>
          <w:u w:val="single"/>
        </w:rPr>
        <w:t>s</w:t>
      </w:r>
      <w:r w:rsidR="001C0FDF" w:rsidRPr="00CD78A1">
        <w:rPr>
          <w:rFonts w:ascii="Times New Roman" w:hAnsi="Times New Roman" w:cs="Times New Roman"/>
          <w:b/>
          <w:sz w:val="24"/>
          <w:szCs w:val="24"/>
          <w:highlight w:val="yellow"/>
          <w:u w:val="single"/>
        </w:rPr>
        <w:t xml:space="preserve"> unitários</w:t>
      </w:r>
      <w:r w:rsidR="007B62F0" w:rsidRPr="00CD78A1">
        <w:rPr>
          <w:rFonts w:ascii="Times New Roman" w:hAnsi="Times New Roman" w:cs="Times New Roman"/>
          <w:b/>
          <w:sz w:val="24"/>
          <w:szCs w:val="24"/>
          <w:highlight w:val="yellow"/>
          <w:u w:val="single"/>
        </w:rPr>
        <w:t xml:space="preserve"> superiores </w:t>
      </w:r>
      <w:r w:rsidRPr="00CD78A1">
        <w:rPr>
          <w:rFonts w:ascii="Times New Roman" w:hAnsi="Times New Roman" w:cs="Times New Roman"/>
          <w:b/>
          <w:sz w:val="24"/>
          <w:szCs w:val="24"/>
          <w:highlight w:val="yellow"/>
          <w:u w:val="single"/>
        </w:rPr>
        <w:t>ao estimado pela Administração ou preço manifestamente inexequível, nos termos do art. 48, inciso II, da Lei nº 8666/93.</w:t>
      </w:r>
      <w:r w:rsidR="004C44D8" w:rsidRPr="00CD78A1">
        <w:rPr>
          <w:rFonts w:ascii="Times New Roman" w:hAnsi="Times New Roman" w:cs="Times New Roman"/>
          <w:b/>
          <w:sz w:val="24"/>
          <w:szCs w:val="24"/>
          <w:u w:val="single"/>
        </w:rPr>
        <w:t xml:space="preserve"> </w:t>
      </w:r>
    </w:p>
    <w:p w:rsidR="004C44D8" w:rsidRPr="00241AD4" w:rsidRDefault="004C44D8" w:rsidP="004C44D8">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p>
    <w:p w:rsidR="004C44D8" w:rsidRPr="00ED42DC" w:rsidRDefault="004C44D8" w:rsidP="004C44D8">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3</w:t>
      </w:r>
      <w:r w:rsidRPr="00ED42DC">
        <w:rPr>
          <w:rFonts w:ascii="Times New Roman" w:hAnsi="Times New Roman" w:cs="Times New Roman"/>
          <w:sz w:val="24"/>
          <w:szCs w:val="24"/>
        </w:rPr>
        <w:t xml:space="preserve">. PRAZO DE VALIDADE DA PROPOSTA: </w:t>
      </w:r>
      <w:r>
        <w:rPr>
          <w:rFonts w:ascii="Times New Roman" w:hAnsi="Times New Roman" w:cs="Times New Roman"/>
          <w:sz w:val="24"/>
          <w:szCs w:val="24"/>
        </w:rPr>
        <w:t xml:space="preserve">no </w:t>
      </w:r>
      <w:r w:rsidRPr="00ED42DC">
        <w:rPr>
          <w:rFonts w:ascii="Times New Roman" w:hAnsi="Times New Roman" w:cs="Times New Roman"/>
          <w:sz w:val="24"/>
          <w:szCs w:val="24"/>
        </w:rPr>
        <w:t>mínimo de 60 (sessenta) dias.</w:t>
      </w:r>
    </w:p>
    <w:p w:rsidR="00ED42DC" w:rsidRPr="004C44D8" w:rsidRDefault="004C44D8" w:rsidP="004C44D8">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6.</w:t>
      </w:r>
      <w:r w:rsidR="00AD354B">
        <w:rPr>
          <w:rFonts w:ascii="Times New Roman" w:hAnsi="Times New Roman" w:cs="Times New Roman"/>
          <w:sz w:val="24"/>
          <w:szCs w:val="24"/>
        </w:rPr>
        <w:t>4</w:t>
      </w:r>
      <w:r>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INÍCIO DOS SERVIÇOS: a Ordem de Início será emitida pela Seção de Obras e Manutenção da </w:t>
      </w:r>
      <w:r w:rsidR="00B337F9" w:rsidRPr="004C44D8">
        <w:rPr>
          <w:rFonts w:ascii="Times New Roman" w:hAnsi="Times New Roman" w:cs="Times New Roman"/>
          <w:sz w:val="24"/>
          <w:szCs w:val="24"/>
        </w:rPr>
        <w:t>Câmara Municipal de Porto Alegre</w:t>
      </w:r>
      <w:r w:rsidR="00ED42DC" w:rsidRPr="004C44D8">
        <w:rPr>
          <w:rFonts w:ascii="Times New Roman" w:hAnsi="Times New Roman" w:cs="Times New Roman"/>
          <w:sz w:val="24"/>
          <w:szCs w:val="24"/>
        </w:rPr>
        <w:t xml:space="preserve">, em até 05 (cinco) dias após a emissão da Nota de Empenho e o início da prestação dos serviços deverá ocorrer </w:t>
      </w:r>
      <w:r w:rsidR="00EC636F" w:rsidRPr="004C44D8">
        <w:rPr>
          <w:rFonts w:ascii="Times New Roman" w:hAnsi="Times New Roman" w:cs="Times New Roman"/>
          <w:sz w:val="24"/>
          <w:szCs w:val="24"/>
        </w:rPr>
        <w:t xml:space="preserve">até 05 (cinco) dias úteis </w:t>
      </w:r>
      <w:proofErr w:type="gramStart"/>
      <w:r w:rsidR="00EC636F" w:rsidRPr="004C44D8">
        <w:rPr>
          <w:rFonts w:ascii="Times New Roman" w:hAnsi="Times New Roman" w:cs="Times New Roman"/>
          <w:sz w:val="24"/>
          <w:szCs w:val="24"/>
        </w:rPr>
        <w:t>da</w:t>
      </w:r>
      <w:r w:rsidR="0016504B" w:rsidRPr="004C44D8">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 Ordem</w:t>
      </w:r>
      <w:proofErr w:type="gramEnd"/>
      <w:r w:rsidR="00ED42DC" w:rsidRPr="004C44D8">
        <w:rPr>
          <w:rFonts w:ascii="Times New Roman" w:hAnsi="Times New Roman" w:cs="Times New Roman"/>
          <w:sz w:val="24"/>
          <w:szCs w:val="24"/>
        </w:rPr>
        <w:t xml:space="preserve">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Default="00ED42DC" w:rsidP="00752B77">
      <w:pPr>
        <w:spacing w:before="60" w:after="0" w:line="240" w:lineRule="auto"/>
        <w:ind w:right="-425" w:firstLine="851"/>
        <w:jc w:val="both"/>
        <w:outlineLvl w:val="4"/>
        <w:rPr>
          <w:rFonts w:ascii="Times New Roman" w:hAnsi="Times New Roman" w:cs="Times New Roman"/>
          <w:sz w:val="24"/>
          <w:szCs w:val="24"/>
        </w:rPr>
      </w:pPr>
      <w:r w:rsidRPr="001440C8">
        <w:rPr>
          <w:rFonts w:ascii="Times New Roman" w:hAnsi="Times New Roman" w:cs="Times New Roman"/>
          <w:sz w:val="24"/>
          <w:szCs w:val="24"/>
        </w:rPr>
        <w:t>6.</w:t>
      </w:r>
      <w:r w:rsidR="00AD354B">
        <w:rPr>
          <w:rFonts w:ascii="Times New Roman" w:hAnsi="Times New Roman" w:cs="Times New Roman"/>
          <w:sz w:val="24"/>
          <w:szCs w:val="24"/>
        </w:rPr>
        <w:t>6</w:t>
      </w:r>
      <w:r w:rsidRPr="001440C8">
        <w:rPr>
          <w:rFonts w:ascii="Times New Roman" w:hAnsi="Times New Roman" w:cs="Times New Roman"/>
          <w:sz w:val="24"/>
          <w:szCs w:val="24"/>
        </w:rPr>
        <w:t>. PRAZO DE EXECUÇÃO: O prazo de execução do serviço será de</w:t>
      </w:r>
      <w:r w:rsidR="00EC636F" w:rsidRPr="001440C8">
        <w:rPr>
          <w:rFonts w:ascii="Times New Roman" w:hAnsi="Times New Roman" w:cs="Times New Roman"/>
          <w:sz w:val="24"/>
          <w:szCs w:val="24"/>
        </w:rPr>
        <w:t xml:space="preserve"> 1</w:t>
      </w:r>
      <w:r w:rsidR="00AD354B">
        <w:rPr>
          <w:rFonts w:ascii="Times New Roman" w:hAnsi="Times New Roman" w:cs="Times New Roman"/>
          <w:sz w:val="24"/>
          <w:szCs w:val="24"/>
        </w:rPr>
        <w:t>8</w:t>
      </w:r>
      <w:r w:rsidR="00EC636F" w:rsidRPr="001440C8">
        <w:rPr>
          <w:rFonts w:ascii="Times New Roman" w:hAnsi="Times New Roman" w:cs="Times New Roman"/>
          <w:sz w:val="24"/>
          <w:szCs w:val="24"/>
        </w:rPr>
        <w:t xml:space="preserve">0 (cento e </w:t>
      </w:r>
      <w:r w:rsidR="00AD354B">
        <w:rPr>
          <w:rFonts w:ascii="Times New Roman" w:hAnsi="Times New Roman" w:cs="Times New Roman"/>
          <w:sz w:val="24"/>
          <w:szCs w:val="24"/>
        </w:rPr>
        <w:t>oitenta</w:t>
      </w:r>
      <w:r w:rsidR="00EC636F" w:rsidRPr="001440C8">
        <w:rPr>
          <w:rFonts w:ascii="Times New Roman" w:hAnsi="Times New Roman" w:cs="Times New Roman"/>
          <w:sz w:val="24"/>
          <w:szCs w:val="24"/>
        </w:rPr>
        <w:t>) dias</w:t>
      </w:r>
      <w:r w:rsidR="0016504B" w:rsidRPr="001440C8">
        <w:rPr>
          <w:rFonts w:ascii="Times New Roman" w:hAnsi="Times New Roman" w:cs="Times New Roman"/>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.1. O início das atividades deverá </w:t>
      </w:r>
      <w:r w:rsidR="001440C8" w:rsidRPr="00241AD4">
        <w:rPr>
          <w:rFonts w:ascii="Times New Roman" w:hAnsi="Times New Roman" w:cs="Times New Roman"/>
          <w:sz w:val="24"/>
          <w:szCs w:val="24"/>
        </w:rPr>
        <w:t>ocorrer até</w:t>
      </w:r>
      <w:r w:rsidR="00EC636F" w:rsidRPr="00241AD4">
        <w:rPr>
          <w:rFonts w:ascii="Times New Roman" w:hAnsi="Times New Roman" w:cs="Times New Roman"/>
          <w:sz w:val="24"/>
          <w:szCs w:val="24"/>
        </w:rPr>
        <w:t xml:space="preserve"> 05 (cinco) dias úteis </w:t>
      </w:r>
      <w:r w:rsidRPr="00241AD4">
        <w:rPr>
          <w:rFonts w:ascii="Times New Roman" w:hAnsi="Times New Roman" w:cs="Times New Roman"/>
          <w:sz w:val="24"/>
          <w:szCs w:val="24"/>
        </w:rPr>
        <w:t>após a Ordem de Início.</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.2.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4C44D8" w:rsidRPr="00E84892" w:rsidRDefault="004C44D8" w:rsidP="004C44D8">
      <w:pPr>
        <w:ind w:right="-425" w:firstLine="851"/>
        <w:jc w:val="both"/>
        <w:rPr>
          <w:rFonts w:ascii="Times New Roman" w:hAnsi="Times New Roman" w:cs="Times New Roman"/>
          <w:sz w:val="24"/>
          <w:szCs w:val="24"/>
        </w:rPr>
      </w:pPr>
      <w:r w:rsidRPr="00E84892">
        <w:rPr>
          <w:rFonts w:ascii="Times New Roman" w:hAnsi="Times New Roman" w:cs="Times New Roman"/>
          <w:sz w:val="24"/>
          <w:szCs w:val="24"/>
        </w:rPr>
        <w:t>6.8. Os licitantes, ao orçarem os preços sem BDI (Benefícios e Despesas Indiretas), não poderão ofertar valores unitários superiores aos orçados pela Administração nos itens relativos a materiais e mão-de-obra</w:t>
      </w:r>
      <w:r w:rsidR="00C9095E" w:rsidRPr="00E84892">
        <w:rPr>
          <w:rFonts w:ascii="Times New Roman" w:hAnsi="Times New Roman" w:cs="Times New Roman"/>
          <w:sz w:val="24"/>
          <w:szCs w:val="24"/>
        </w:rPr>
        <w:t>, constantes</w:t>
      </w:r>
      <w:r w:rsidRPr="00E84892">
        <w:rPr>
          <w:rFonts w:ascii="Times New Roman" w:hAnsi="Times New Roman" w:cs="Times New Roman"/>
          <w:sz w:val="24"/>
          <w:szCs w:val="24"/>
        </w:rPr>
        <w:t xml:space="preserve"> do ANEXO I-</w:t>
      </w:r>
      <w:r w:rsidR="00BB0184">
        <w:rPr>
          <w:rFonts w:ascii="Times New Roman" w:hAnsi="Times New Roman" w:cs="Times New Roman"/>
          <w:sz w:val="24"/>
          <w:szCs w:val="24"/>
        </w:rPr>
        <w:t>B</w:t>
      </w:r>
      <w:r w:rsidRPr="00E84892">
        <w:rPr>
          <w:rFonts w:ascii="Times New Roman" w:hAnsi="Times New Roman" w:cs="Times New Roman"/>
          <w:sz w:val="24"/>
          <w:szCs w:val="24"/>
        </w:rPr>
        <w:t xml:space="preserve">, bem como o BDI aplicado para </w:t>
      </w:r>
      <w:r w:rsidR="00C9095E" w:rsidRPr="00E84892">
        <w:rPr>
          <w:rFonts w:ascii="Times New Roman" w:hAnsi="Times New Roman" w:cs="Times New Roman"/>
          <w:sz w:val="24"/>
          <w:szCs w:val="24"/>
        </w:rPr>
        <w:t>cada serviço não poderá exceder</w:t>
      </w:r>
      <w:r w:rsidRPr="00E84892">
        <w:rPr>
          <w:rFonts w:ascii="Times New Roman" w:hAnsi="Times New Roman" w:cs="Times New Roman"/>
          <w:sz w:val="24"/>
          <w:szCs w:val="24"/>
        </w:rPr>
        <w:t xml:space="preserve"> a 2</w:t>
      </w:r>
      <w:r w:rsidR="004D45C1" w:rsidRPr="00E84892">
        <w:rPr>
          <w:rFonts w:ascii="Times New Roman" w:hAnsi="Times New Roman" w:cs="Times New Roman"/>
          <w:sz w:val="24"/>
          <w:szCs w:val="24"/>
        </w:rPr>
        <w:t>7</w:t>
      </w:r>
      <w:r w:rsidRPr="00E84892">
        <w:rPr>
          <w:rFonts w:ascii="Times New Roman" w:hAnsi="Times New Roman" w:cs="Times New Roman"/>
          <w:sz w:val="24"/>
          <w:szCs w:val="24"/>
        </w:rPr>
        <w:t>,</w:t>
      </w:r>
      <w:r w:rsidR="00C9095E" w:rsidRPr="00E84892">
        <w:rPr>
          <w:rFonts w:ascii="Times New Roman" w:hAnsi="Times New Roman" w:cs="Times New Roman"/>
          <w:sz w:val="24"/>
          <w:szCs w:val="24"/>
        </w:rPr>
        <w:t>75</w:t>
      </w:r>
      <w:r w:rsidRPr="00E84892">
        <w:rPr>
          <w:rFonts w:ascii="Times New Roman" w:hAnsi="Times New Roman" w:cs="Times New Roman"/>
          <w:sz w:val="24"/>
          <w:szCs w:val="24"/>
        </w:rPr>
        <w:t>%</w:t>
      </w:r>
      <w:r w:rsidR="004D45C1" w:rsidRPr="00E84892">
        <w:rPr>
          <w:rFonts w:ascii="Times New Roman" w:hAnsi="Times New Roman" w:cs="Times New Roman"/>
          <w:sz w:val="24"/>
          <w:szCs w:val="24"/>
        </w:rPr>
        <w:t xml:space="preserve">, </w:t>
      </w:r>
      <w:proofErr w:type="gramStart"/>
      <w:r w:rsidR="004D45C1" w:rsidRPr="00E84892">
        <w:rPr>
          <w:rFonts w:ascii="Times New Roman" w:hAnsi="Times New Roman" w:cs="Times New Roman"/>
          <w:sz w:val="24"/>
          <w:szCs w:val="24"/>
        </w:rPr>
        <w:t>vinte e sete vírgula</w:t>
      </w:r>
      <w:proofErr w:type="gramEnd"/>
      <w:r w:rsidR="004D45C1" w:rsidRPr="00E84892">
        <w:rPr>
          <w:rFonts w:ascii="Times New Roman" w:hAnsi="Times New Roman" w:cs="Times New Roman"/>
          <w:sz w:val="24"/>
          <w:szCs w:val="24"/>
        </w:rPr>
        <w:t xml:space="preserve"> setenta e cinco por cento</w:t>
      </w:r>
      <w:r w:rsidRPr="00E84892">
        <w:rPr>
          <w:rFonts w:ascii="Times New Roman" w:hAnsi="Times New Roman" w:cs="Times New Roman"/>
          <w:sz w:val="24"/>
          <w:szCs w:val="24"/>
        </w:rPr>
        <w:t xml:space="preserve"> (conforme apresentado n</w:t>
      </w:r>
      <w:r w:rsidR="00C9095E" w:rsidRPr="00E84892">
        <w:rPr>
          <w:rFonts w:ascii="Times New Roman" w:hAnsi="Times New Roman" w:cs="Times New Roman"/>
          <w:sz w:val="24"/>
          <w:szCs w:val="24"/>
        </w:rPr>
        <w:t>a</w:t>
      </w:r>
      <w:r w:rsidRPr="00E84892">
        <w:rPr>
          <w:rFonts w:ascii="Times New Roman" w:hAnsi="Times New Roman" w:cs="Times New Roman"/>
          <w:sz w:val="24"/>
          <w:szCs w:val="24"/>
        </w:rPr>
        <w:t xml:space="preserve"> P</w:t>
      </w:r>
      <w:r w:rsidR="00C9095E" w:rsidRPr="00E84892">
        <w:rPr>
          <w:rFonts w:ascii="Times New Roman" w:hAnsi="Times New Roman" w:cs="Times New Roman"/>
          <w:sz w:val="24"/>
          <w:szCs w:val="24"/>
        </w:rPr>
        <w:t>lanilha de Serviços e Quantidades, integrante do Anexo I-</w:t>
      </w:r>
      <w:r w:rsidR="00BB0184">
        <w:rPr>
          <w:rFonts w:ascii="Times New Roman" w:hAnsi="Times New Roman" w:cs="Times New Roman"/>
          <w:sz w:val="24"/>
          <w:szCs w:val="24"/>
        </w:rPr>
        <w:t>B</w:t>
      </w:r>
      <w:r w:rsidRPr="00E84892">
        <w:rPr>
          <w:rFonts w:ascii="Times New Roman" w:hAnsi="Times New Roman" w:cs="Times New Roman"/>
          <w:sz w:val="24"/>
          <w:szCs w:val="24"/>
        </w:rPr>
        <w:t>).</w:t>
      </w:r>
    </w:p>
    <w:p w:rsidR="00100282" w:rsidRPr="00241AD4" w:rsidRDefault="00100282" w:rsidP="00241AD4">
      <w:pPr>
        <w:spacing w:before="120" w:after="0" w:line="240" w:lineRule="auto"/>
        <w:ind w:right="-425" w:firstLine="851"/>
        <w:jc w:val="both"/>
        <w:outlineLvl w:val="4"/>
        <w:rPr>
          <w:rFonts w:ascii="Times New Roman" w:hAnsi="Times New Roman" w:cs="Times New Roman"/>
          <w:b/>
          <w:sz w:val="24"/>
          <w:szCs w:val="24"/>
        </w:rPr>
      </w:pPr>
    </w:p>
    <w:p w:rsidR="00100282" w:rsidRDefault="00ED42DC" w:rsidP="00100282">
      <w:pPr>
        <w:spacing w:before="12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b/>
          <w:sz w:val="24"/>
          <w:szCs w:val="24"/>
        </w:rPr>
        <w:t>6.</w:t>
      </w:r>
      <w:r w:rsidR="004C44D8">
        <w:rPr>
          <w:rFonts w:ascii="Times New Roman" w:hAnsi="Times New Roman" w:cs="Times New Roman"/>
          <w:b/>
          <w:sz w:val="24"/>
          <w:szCs w:val="24"/>
        </w:rPr>
        <w:t>9</w:t>
      </w:r>
      <w:r w:rsidRPr="00241AD4">
        <w:rPr>
          <w:rFonts w:ascii="Times New Roman" w:hAnsi="Times New Roman" w:cs="Times New Roman"/>
          <w:b/>
          <w:sz w:val="24"/>
          <w:szCs w:val="24"/>
        </w:rPr>
        <w:t>. DA VISITAÇÃO TÉCNICA PRÉVIA</w:t>
      </w:r>
      <w:r w:rsidR="00364039" w:rsidRPr="00241AD4">
        <w:rPr>
          <w:rFonts w:ascii="Times New Roman" w:hAnsi="Times New Roman" w:cs="Times New Roman"/>
          <w:b/>
          <w:sz w:val="24"/>
          <w:szCs w:val="24"/>
        </w:rPr>
        <w:t>:</w:t>
      </w:r>
    </w:p>
    <w:p w:rsidR="00DD3F86" w:rsidRPr="00241AD4" w:rsidRDefault="00DD3F86" w:rsidP="00100282">
      <w:pPr>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3F4825">
        <w:rPr>
          <w:rFonts w:ascii="Times New Roman" w:eastAsia="Times New Roman" w:hAnsi="Times New Roman" w:cs="Times New Roman"/>
          <w:bCs/>
          <w:sz w:val="24"/>
          <w:szCs w:val="24"/>
          <w:lang w:eastAsia="pt-BR"/>
        </w:rPr>
        <w:t xml:space="preserve">Antes da elaboração da Proposta de Preços, as licitantes deverão efetuar visita técnica à Seção de Obras e Manutenção (SOM) da </w:t>
      </w:r>
      <w:r w:rsidR="00B337F9" w:rsidRPr="003F4825">
        <w:rPr>
          <w:rFonts w:ascii="Times New Roman" w:hAnsi="Times New Roman" w:cs="Times New Roman"/>
          <w:sz w:val="24"/>
          <w:szCs w:val="24"/>
        </w:rPr>
        <w:t>Câmara Municipal de Porto Alegre</w:t>
      </w:r>
      <w:r w:rsidRPr="003F4825">
        <w:rPr>
          <w:rFonts w:ascii="Times New Roman" w:eastAsia="Times New Roman" w:hAnsi="Times New Roman" w:cs="Times New Roman"/>
          <w:bCs/>
          <w:sz w:val="24"/>
          <w:szCs w:val="24"/>
          <w:lang w:eastAsia="pt-BR"/>
        </w:rPr>
        <w:t xml:space="preserve">, com prévio agendamento pelo telefone 3220-4129 ou pelo e-mail </w:t>
      </w:r>
      <w:hyperlink r:id="rId10" w:history="1">
        <w:r w:rsidRPr="003F4825">
          <w:rPr>
            <w:rFonts w:ascii="Times New Roman" w:eastAsia="Times New Roman" w:hAnsi="Times New Roman" w:cs="Times New Roman"/>
            <w:bCs/>
            <w:color w:val="0000FF"/>
            <w:sz w:val="24"/>
            <w:szCs w:val="24"/>
            <w:u w:val="single"/>
            <w:lang w:eastAsia="pt-BR"/>
          </w:rPr>
          <w:t>servobras@camarapoa.rs.gov.br</w:t>
        </w:r>
      </w:hyperlink>
      <w:r w:rsidRPr="003F4825">
        <w:rPr>
          <w:rFonts w:ascii="Times New Roman" w:eastAsia="Times New Roman" w:hAnsi="Times New Roman" w:cs="Times New Roman"/>
          <w:bCs/>
          <w:sz w:val="24"/>
          <w:szCs w:val="24"/>
          <w:lang w:eastAsia="pt-BR"/>
        </w:rPr>
        <w:t>, atestando que tomou conhecimento de todas as informações e condições necessárias para o cumprimento das obrigações objeto desta licitação e</w:t>
      </w:r>
      <w:r w:rsidR="003F4825" w:rsidRPr="003F4825">
        <w:rPr>
          <w:rFonts w:ascii="Times New Roman" w:eastAsia="Times New Roman" w:hAnsi="Times New Roman" w:cs="Times New Roman"/>
          <w:bCs/>
          <w:sz w:val="24"/>
          <w:szCs w:val="24"/>
          <w:lang w:eastAsia="pt-BR"/>
        </w:rPr>
        <w:t xml:space="preserve"> que realizou a conferência do presente edital e seus anexos</w:t>
      </w:r>
      <w:r w:rsidRPr="003F4825">
        <w:rPr>
          <w:rFonts w:ascii="Times New Roman" w:eastAsia="Times New Roman" w:hAnsi="Times New Roman" w:cs="Times New Roman"/>
          <w:bCs/>
          <w:sz w:val="24"/>
          <w:szCs w:val="24"/>
          <w:lang w:eastAsia="pt-BR"/>
        </w:rPr>
        <w:t>.</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.1. A visita deverá ser realizada por pessoa especialmente credenciada como representante da licitante.</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.2. Não será admitido um mesmo profissional como representante de mais de 1 (uma) licitante.</w:t>
      </w:r>
    </w:p>
    <w:p w:rsidR="00DD3F86" w:rsidRPr="00241AD4" w:rsidRDefault="00DD3F86" w:rsidP="00752B77">
      <w:pPr>
        <w:keepNext/>
        <w:keepLines/>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241AD4">
        <w:rPr>
          <w:rFonts w:ascii="Times New Roman" w:eastAsia="Times New Roman" w:hAnsi="Times New Roman" w:cs="Times New Roman"/>
          <w:b/>
          <w:bCs/>
          <w:sz w:val="24"/>
          <w:szCs w:val="24"/>
          <w:lang w:eastAsia="pt-BR"/>
        </w:rPr>
        <w:t>6.</w:t>
      </w:r>
      <w:r w:rsidR="004C44D8">
        <w:rPr>
          <w:rFonts w:ascii="Times New Roman" w:eastAsia="Times New Roman" w:hAnsi="Times New Roman" w:cs="Times New Roman"/>
          <w:b/>
          <w:bCs/>
          <w:sz w:val="24"/>
          <w:szCs w:val="24"/>
          <w:lang w:eastAsia="pt-BR"/>
        </w:rPr>
        <w:t>10</w:t>
      </w:r>
      <w:r w:rsidRPr="00241AD4">
        <w:rPr>
          <w:rFonts w:ascii="Times New Roman" w:eastAsia="Times New Roman" w:hAnsi="Times New Roman" w:cs="Times New Roman"/>
          <w:b/>
          <w:bCs/>
          <w:sz w:val="24"/>
          <w:szCs w:val="24"/>
          <w:lang w:eastAsia="pt-BR"/>
        </w:rPr>
        <w:t>.</w:t>
      </w:r>
      <w:r w:rsidRPr="00241AD4">
        <w:rPr>
          <w:rFonts w:ascii="Times New Roman" w:eastAsia="Times New Roman" w:hAnsi="Times New Roman" w:cs="Times New Roman"/>
          <w:bCs/>
          <w:sz w:val="24"/>
          <w:szCs w:val="24"/>
          <w:lang w:eastAsia="pt-BR"/>
        </w:rPr>
        <w:t xml:space="preserve"> Efetuada a visita, as licitantes preencherão COMPROVANTE DE VISTORIA (modelo ANEXO IV), que deverá ser visado pela SOM da </w:t>
      </w:r>
      <w:r w:rsidR="00B337F9" w:rsidRPr="00241AD4">
        <w:rPr>
          <w:rFonts w:ascii="Times New Roman" w:hAnsi="Times New Roman" w:cs="Times New Roman"/>
          <w:sz w:val="24"/>
          <w:szCs w:val="24"/>
        </w:rPr>
        <w:t>Câmara Municipal de Porto Alegre</w:t>
      </w:r>
      <w:r w:rsidRPr="00241AD4">
        <w:rPr>
          <w:rFonts w:ascii="Times New Roman" w:eastAsia="Times New Roman" w:hAnsi="Times New Roman" w:cs="Times New Roman"/>
          <w:bCs/>
          <w:sz w:val="24"/>
          <w:szCs w:val="24"/>
          <w:lang w:eastAsia="pt-BR"/>
        </w:rPr>
        <w:t xml:space="preserve">, e </w:t>
      </w:r>
      <w:r w:rsidRPr="00241AD4">
        <w:rPr>
          <w:rFonts w:ascii="Times New Roman" w:eastAsia="Times New Roman" w:hAnsi="Times New Roman" w:cs="Times New Roman"/>
          <w:b/>
          <w:bCs/>
          <w:sz w:val="24"/>
          <w:szCs w:val="24"/>
          <w:lang w:eastAsia="pt-BR"/>
        </w:rPr>
        <w:t>DEVERÁ SER INCLUÍDO NO ENVELOPE DE PROPOSTA - Nº 2</w:t>
      </w:r>
      <w:r w:rsidRPr="00241AD4">
        <w:rPr>
          <w:rFonts w:ascii="Times New Roman" w:eastAsia="Times New Roman" w:hAnsi="Times New Roman" w:cs="Times New Roman"/>
          <w:bCs/>
          <w:sz w:val="24"/>
          <w:szCs w:val="24"/>
          <w:lang w:eastAsia="pt-BR"/>
        </w:rPr>
        <w:t>, para fins de proposta.</w:t>
      </w:r>
    </w:p>
    <w:p w:rsidR="00241AD4" w:rsidRPr="00241AD4" w:rsidRDefault="00241AD4" w:rsidP="00752B77">
      <w:pPr>
        <w:spacing w:before="120" w:after="0" w:line="240" w:lineRule="auto"/>
        <w:ind w:right="-425"/>
        <w:jc w:val="both"/>
        <w:outlineLvl w:val="4"/>
        <w:rPr>
          <w:rFonts w:ascii="Times New Roman" w:hAnsi="Times New Roman" w:cs="Times New Roman"/>
          <w:b/>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 Após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241AD4" w:rsidRDefault="00241AD4" w:rsidP="00752B77">
      <w:pPr>
        <w:spacing w:before="120" w:after="0" w:line="240" w:lineRule="auto"/>
        <w:ind w:left="851" w:right="-425" w:firstLine="567"/>
        <w:jc w:val="both"/>
        <w:outlineLvl w:val="4"/>
        <w:rPr>
          <w:rFonts w:ascii="Times New Roman" w:hAnsi="Times New Roman" w:cs="Times New Roman"/>
          <w:sz w:val="24"/>
          <w:szCs w:val="24"/>
        </w:rPr>
      </w:pPr>
    </w:p>
    <w:p w:rsidR="00EF7A20" w:rsidRPr="00241AD4" w:rsidRDefault="00EF7A20"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lastRenderedPageBreak/>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B738D2" w:rsidRDefault="00B738D2">
      <w:pPr>
        <w:rPr>
          <w:rFonts w:ascii="Times New Roman" w:hAnsi="Times New Roman" w:cs="Times New Roman"/>
          <w:b/>
          <w:sz w:val="24"/>
          <w:szCs w:val="24"/>
        </w:rPr>
      </w:pP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3</w:t>
      </w:r>
      <w:r w:rsidRPr="00241AD4">
        <w:rPr>
          <w:rFonts w:ascii="Times New Roman" w:hAnsi="Times New Roman" w:cs="Times New Roman"/>
          <w:sz w:val="24"/>
          <w:szCs w:val="24"/>
        </w:rPr>
        <w:t xml:space="preserve">.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4</w:t>
      </w:r>
      <w:r w:rsidRPr="00241AD4">
        <w:rPr>
          <w:rFonts w:ascii="Times New Roman" w:hAnsi="Times New Roman" w:cs="Times New Roman"/>
          <w:sz w:val="24"/>
          <w:szCs w:val="24"/>
        </w:rPr>
        <w:t>.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5</w:t>
      </w:r>
      <w:r w:rsidRPr="00241AD4">
        <w:rPr>
          <w:rFonts w:ascii="Times New Roman" w:hAnsi="Times New Roman" w:cs="Times New Roman"/>
          <w:sz w:val="24"/>
          <w:szCs w:val="24"/>
        </w:rPr>
        <w:t>.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O julgamento da presente licitação será processado segundo o critério de MENOR PREÇO GLOBAL, sendo desclassificadas as propostas que estiverem em desacordo com as </w:t>
      </w:r>
      <w:r w:rsidRPr="00241AD4">
        <w:rPr>
          <w:rFonts w:ascii="Times New Roman" w:hAnsi="Times New Roman" w:cs="Times New Roman"/>
          <w:sz w:val="24"/>
          <w:szCs w:val="24"/>
        </w:rPr>
        <w:lastRenderedPageBreak/>
        <w:t>especificações e exigências deste Edital, bem como as propostas que sejam consideradas inexequíveis.</w:t>
      </w:r>
    </w:p>
    <w:p w:rsidR="00225759" w:rsidRPr="00241AD4" w:rsidRDefault="00225759"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BF605B" w:rsidRPr="00BF605B" w:rsidRDefault="00BF605B" w:rsidP="00BF605B">
      <w:pPr>
        <w:spacing w:before="100" w:beforeAutospacing="1" w:after="100" w:afterAutospacing="1"/>
        <w:ind w:right="-1" w:firstLine="567"/>
        <w:jc w:val="both"/>
        <w:rPr>
          <w:rFonts w:ascii="Times New Roman" w:hAnsi="Times New Roman"/>
          <w:sz w:val="24"/>
        </w:rPr>
      </w:pPr>
      <w:r w:rsidRPr="00BF605B">
        <w:rPr>
          <w:rFonts w:ascii="Times New Roman" w:hAnsi="Times New Roman"/>
          <w:sz w:val="24"/>
        </w:rPr>
        <w:t>1</w:t>
      </w:r>
      <w:r>
        <w:rPr>
          <w:rFonts w:ascii="Times New Roman" w:hAnsi="Times New Roman"/>
          <w:sz w:val="24"/>
        </w:rPr>
        <w:t>1.1.</w:t>
      </w:r>
      <w:r w:rsidRPr="00BF605B">
        <w:rPr>
          <w:rFonts w:ascii="Times New Roman" w:hAnsi="Times New Roman"/>
          <w:sz w:val="24"/>
        </w:rPr>
        <w:t xml:space="preserve"> No caso de empate entre duas ou mais propostas e desde que não estejam previstas nas hipóteses da condição seguinte, será efetuado sorteio em ato público entre elas, para o qual todas as licitantes serão convocadas. </w:t>
      </w:r>
    </w:p>
    <w:p w:rsidR="00BF605B" w:rsidRPr="00BF605B" w:rsidRDefault="00BF605B" w:rsidP="00BF605B">
      <w:pPr>
        <w:spacing w:before="100" w:beforeAutospacing="1" w:after="100" w:afterAutospacing="1"/>
        <w:ind w:right="-1" w:firstLine="567"/>
        <w:jc w:val="both"/>
        <w:rPr>
          <w:rFonts w:ascii="Times New Roman" w:hAnsi="Times New Roman"/>
          <w:sz w:val="24"/>
        </w:rPr>
      </w:pPr>
      <w:r>
        <w:rPr>
          <w:rFonts w:ascii="Times New Roman" w:hAnsi="Times New Roman"/>
          <w:sz w:val="24"/>
        </w:rPr>
        <w:t>11.2</w:t>
      </w:r>
      <w:r w:rsidRPr="00BF605B">
        <w:rPr>
          <w:rFonts w:ascii="Times New Roman" w:hAnsi="Times New Roman"/>
          <w:sz w:val="24"/>
        </w:rPr>
        <w:t xml:space="preserve">. Se a proposta mais bem classificada não tiver sido ofertada por microempresa ou empresa de pequeno porte e houver proposta apresentada por microempresa ou empresa de pequeno porte igual ou até 10% (dez por cento) superior à melhor proposta, proceder-se-á da seguinte forma: </w:t>
      </w:r>
      <w:r w:rsidR="004D07E8">
        <w:rPr>
          <w:rFonts w:ascii="Times New Roman" w:hAnsi="Times New Roman"/>
          <w:sz w:val="24"/>
        </w:rPr>
        <w:tab/>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w:t>
      </w:r>
      <w:r>
        <w:rPr>
          <w:rFonts w:ascii="Times New Roman" w:hAnsi="Times New Roman"/>
          <w:sz w:val="24"/>
        </w:rPr>
        <w:t>1</w:t>
      </w:r>
      <w:r w:rsidRPr="00BF605B">
        <w:rPr>
          <w:rFonts w:ascii="Times New Roman" w:hAnsi="Times New Roman"/>
          <w:sz w:val="24"/>
        </w:rPr>
        <w:t>. A microempresa ou a empresa de pequeno porte mais bem classificada deverá, após a solicitação do Presidente da Comissão Especial de Licitação, manifestar-se quanto à prerrogativa do artigo 45, I da</w:t>
      </w:r>
      <w:r w:rsidRPr="00BF605B">
        <w:rPr>
          <w:sz w:val="24"/>
        </w:rPr>
        <w:t xml:space="preserve"> </w:t>
      </w:r>
      <w:r w:rsidRPr="00BF605B">
        <w:rPr>
          <w:rFonts w:ascii="Times New Roman" w:hAnsi="Times New Roman"/>
          <w:sz w:val="24"/>
        </w:rPr>
        <w:t xml:space="preserve">Lei Complementar nº 123, de 14 de dezembro de 2006 e alterações, dentro do prazo de 24 horas da notificação, situação em que, atendidas as exigências </w:t>
      </w:r>
      <w:proofErr w:type="spellStart"/>
      <w:r w:rsidRPr="00BF605B">
        <w:rPr>
          <w:rFonts w:ascii="Times New Roman" w:hAnsi="Times New Roman"/>
          <w:sz w:val="24"/>
        </w:rPr>
        <w:t>habilitatórias</w:t>
      </w:r>
      <w:proofErr w:type="spellEnd"/>
      <w:r w:rsidRPr="00BF605B">
        <w:rPr>
          <w:rFonts w:ascii="Times New Roman" w:hAnsi="Times New Roman"/>
          <w:sz w:val="24"/>
        </w:rPr>
        <w:t xml:space="preserve">, será adjudicado em seu favor o objeto deste CONVITE;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 xml:space="preserve">.2. Não sendo vencedora a microempresa ou empresa de pequeno porte mais bem classificada, na forma da </w:t>
      </w:r>
      <w:proofErr w:type="spellStart"/>
      <w:r w:rsidRPr="00BF605B">
        <w:rPr>
          <w:rFonts w:ascii="Times New Roman" w:hAnsi="Times New Roman"/>
          <w:sz w:val="24"/>
        </w:rPr>
        <w:t>subcondição</w:t>
      </w:r>
      <w:proofErr w:type="spellEnd"/>
      <w:r w:rsidRPr="00BF605B">
        <w:rPr>
          <w:rFonts w:ascii="Times New Roman" w:hAnsi="Times New Roman"/>
          <w:sz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3</w:t>
      </w:r>
      <w:r w:rsidRPr="00BF605B">
        <w:rPr>
          <w:rFonts w:ascii="Times New Roman" w:hAnsi="Times New Roman"/>
          <w:sz w:val="24"/>
        </w:rPr>
        <w:t>. Na hipótese da não-contratação nos termos previstos na condição anterior, o objeto licitado será adjudicado em favor da proposta originalmente vencedora do certame.</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4</w:t>
      </w:r>
      <w:r w:rsidRPr="00BF605B">
        <w:rPr>
          <w:rFonts w:ascii="Times New Roman" w:hAnsi="Times New Roman"/>
          <w:sz w:val="24"/>
        </w:rPr>
        <w:t>. Após o transcurso e julgamento dos recursos quanto às propostas, a Comissão procederá à divulgação da classificação final das empresas.</w:t>
      </w:r>
    </w:p>
    <w:p w:rsidR="00B738D2" w:rsidRDefault="00B738D2">
      <w:pPr>
        <w:rPr>
          <w:rFonts w:ascii="Times New Roman" w:hAnsi="Times New Roman" w:cs="Times New Roman"/>
          <w:b/>
          <w:bCs/>
          <w:sz w:val="24"/>
          <w:szCs w:val="24"/>
        </w:rPr>
      </w:pPr>
    </w:p>
    <w:p w:rsidR="00100282" w:rsidRDefault="00100282">
      <w:pPr>
        <w:rPr>
          <w:rFonts w:ascii="Times New Roman" w:hAnsi="Times New Roman" w:cs="Times New Roman"/>
          <w:b/>
          <w:bCs/>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lastRenderedPageBreak/>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00EF7A20">
        <w:rPr>
          <w:rFonts w:ascii="Times New Roman" w:hAnsi="Times New Roman" w:cs="Times New Roman"/>
          <w:color w:val="000000"/>
          <w:sz w:val="24"/>
          <w:szCs w:val="24"/>
        </w:rPr>
        <w:t xml:space="preserve"> até 5 (cinco) dias</w:t>
      </w:r>
      <w:r w:rsidRPr="00241AD4">
        <w:rPr>
          <w:rFonts w:ascii="Times New Roman" w:hAnsi="Times New Roman" w:cs="Times New Roman"/>
          <w:color w:val="000000"/>
          <w:sz w:val="24"/>
          <w:szCs w:val="24"/>
        </w:rPr>
        <w:t xml:space="preserve"> antes da data fixada para abertura dos envelopes de habilitação, conforme o disposto no § 1º do art. 41 da Lei nº 8.666/93, apontando as falhas e irregularidades que o viciam.</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xml:space="preserve">.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4026B6" w:rsidRPr="00241AD4">
        <w:rPr>
          <w:rFonts w:ascii="Times New Roman" w:hAnsi="Times New Roman" w:cs="Times New Roman"/>
          <w:sz w:val="24"/>
          <w:szCs w:val="24"/>
        </w:rPr>
        <w:t xml:space="preserve">Financeiro </w:t>
      </w:r>
      <w:r w:rsidR="0083645D" w:rsidRPr="00241AD4">
        <w:rPr>
          <w:rFonts w:ascii="Times New Roman" w:hAnsi="Times New Roman" w:cs="Times New Roman"/>
          <w:sz w:val="24"/>
          <w:szCs w:val="24"/>
        </w:rPr>
        <w:t>e será realizado de acordo com a execução da obra</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10 (dez)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c) 30% (trinta por cento) sobre o valor global do contrato, em caso de inexecução total das obrigações contratuais;</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A5511D" w:rsidRPr="004A4582" w:rsidRDefault="00A5511D"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A5511D" w:rsidRDefault="00A5511D"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fizer jus, com o que </w:t>
      </w:r>
      <w:proofErr w:type="spellStart"/>
      <w:r w:rsidR="006A3AB8" w:rsidRPr="004A4582">
        <w:rPr>
          <w:rFonts w:ascii="Times New Roman" w:hAnsi="Times New Roman" w:cs="Times New Roman"/>
          <w:sz w:val="24"/>
          <w:szCs w:val="24"/>
        </w:rPr>
        <w:t>esta</w:t>
      </w:r>
      <w:proofErr w:type="spellEnd"/>
      <w:r w:rsidR="006A3AB8" w:rsidRPr="004A4582">
        <w:rPr>
          <w:rFonts w:ascii="Times New Roman" w:hAnsi="Times New Roman" w:cs="Times New Roman"/>
          <w:sz w:val="24"/>
          <w:szCs w:val="24"/>
        </w:rPr>
        <w:t xml:space="preserve">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F51C17" w:rsidRDefault="00ED42DC" w:rsidP="004A4582">
      <w:pPr>
        <w:spacing w:before="120" w:after="0" w:line="240" w:lineRule="auto"/>
        <w:ind w:right="-425" w:firstLine="851"/>
        <w:jc w:val="both"/>
        <w:outlineLvl w:val="4"/>
        <w:rPr>
          <w:rFonts w:ascii="Times New Roman" w:hAnsi="Times New Roman" w:cs="Times New Roman"/>
          <w:sz w:val="28"/>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w:t>
      </w:r>
      <w:proofErr w:type="gramStart"/>
      <w:r w:rsidRPr="004A4582">
        <w:rPr>
          <w:rFonts w:ascii="Times New Roman" w:hAnsi="Times New Roman" w:cs="Times New Roman"/>
          <w:sz w:val="24"/>
          <w:szCs w:val="24"/>
        </w:rPr>
        <w:t>da presente</w:t>
      </w:r>
      <w:proofErr w:type="gramEnd"/>
      <w:r w:rsidRPr="004A4582">
        <w:rPr>
          <w:rFonts w:ascii="Times New Roman" w:hAnsi="Times New Roman" w:cs="Times New Roman"/>
          <w:sz w:val="24"/>
          <w:szCs w:val="24"/>
        </w:rPr>
        <w:t xml:space="preserve"> TOMADA DE PREÇOS correrá à conta da dotação orçamentária da Câmara Municipal de Porto Alegre sob o código </w:t>
      </w:r>
      <w:r w:rsidR="00F51C17" w:rsidRPr="00F51C17">
        <w:rPr>
          <w:rFonts w:ascii="Times New Roman" w:hAnsi="Times New Roman" w:cs="Times New Roman"/>
          <w:b/>
          <w:sz w:val="24"/>
        </w:rPr>
        <w:t>CG 33.90.30.24.01.00 – Material de Construção, Hidráulico, Sanitário, Pintura e Ferragens e CG 33.90.39.16.01.00 – Serviço de Conservação de Bens Imóveis, Atividade Legislativa 2001</w:t>
      </w:r>
      <w:r w:rsidR="008F185D" w:rsidRPr="00F51C17">
        <w:rPr>
          <w:rFonts w:ascii="Times New Roman" w:hAnsi="Times New Roman" w:cs="Times New Roman"/>
          <w:b/>
          <w:sz w:val="28"/>
          <w:szCs w:val="24"/>
        </w:rPr>
        <w:t>.</w:t>
      </w:r>
    </w:p>
    <w:p w:rsidR="00727A56" w:rsidRPr="00F51C17" w:rsidRDefault="00ED42DC" w:rsidP="0077798C">
      <w:pPr>
        <w:spacing w:before="120" w:after="0" w:line="240" w:lineRule="auto"/>
        <w:ind w:right="-425" w:firstLine="851"/>
        <w:jc w:val="both"/>
        <w:outlineLvl w:val="4"/>
        <w:rPr>
          <w:rFonts w:ascii="Times New Roman" w:hAnsi="Times New Roman" w:cs="Times New Roman"/>
          <w:b/>
          <w:sz w:val="24"/>
          <w:szCs w:val="24"/>
        </w:rPr>
      </w:pPr>
      <w:r w:rsidRPr="00F51C17">
        <w:rPr>
          <w:rFonts w:ascii="Times New Roman" w:hAnsi="Times New Roman" w:cs="Times New Roman"/>
          <w:sz w:val="24"/>
          <w:szCs w:val="24"/>
        </w:rPr>
        <w:t>1</w:t>
      </w:r>
      <w:r w:rsidR="00B05122" w:rsidRPr="00F51C17">
        <w:rPr>
          <w:rFonts w:ascii="Times New Roman" w:hAnsi="Times New Roman" w:cs="Times New Roman"/>
          <w:sz w:val="24"/>
          <w:szCs w:val="24"/>
        </w:rPr>
        <w:t>6</w:t>
      </w:r>
      <w:r w:rsidRPr="00F51C17">
        <w:rPr>
          <w:rFonts w:ascii="Times New Roman" w:hAnsi="Times New Roman" w:cs="Times New Roman"/>
          <w:sz w:val="24"/>
          <w:szCs w:val="24"/>
        </w:rPr>
        <w:t>.2.</w:t>
      </w:r>
      <w:r w:rsidRPr="00F51C17">
        <w:rPr>
          <w:rFonts w:ascii="Times New Roman" w:hAnsi="Times New Roman" w:cs="Times New Roman"/>
          <w:b/>
          <w:sz w:val="24"/>
          <w:szCs w:val="24"/>
        </w:rPr>
        <w:tab/>
      </w:r>
      <w:r w:rsidRPr="00F51C17">
        <w:rPr>
          <w:rFonts w:ascii="Times New Roman" w:hAnsi="Times New Roman" w:cs="Times New Roman"/>
          <w:sz w:val="24"/>
          <w:szCs w:val="24"/>
        </w:rPr>
        <w:t xml:space="preserve">O valor </w:t>
      </w:r>
      <w:r w:rsidR="00891EB3" w:rsidRPr="00F51C17">
        <w:rPr>
          <w:rFonts w:ascii="Times New Roman" w:hAnsi="Times New Roman" w:cs="Times New Roman"/>
          <w:sz w:val="24"/>
          <w:szCs w:val="24"/>
        </w:rPr>
        <w:t xml:space="preserve">global </w:t>
      </w:r>
      <w:proofErr w:type="gramStart"/>
      <w:r w:rsidRPr="00F51C17">
        <w:rPr>
          <w:rFonts w:ascii="Times New Roman" w:hAnsi="Times New Roman" w:cs="Times New Roman"/>
          <w:sz w:val="24"/>
          <w:szCs w:val="24"/>
        </w:rPr>
        <w:t>da presente</w:t>
      </w:r>
      <w:proofErr w:type="gramEnd"/>
      <w:r w:rsidR="00891EB3" w:rsidRPr="00F51C17">
        <w:rPr>
          <w:rFonts w:ascii="Times New Roman" w:hAnsi="Times New Roman" w:cs="Times New Roman"/>
          <w:sz w:val="24"/>
          <w:szCs w:val="24"/>
        </w:rPr>
        <w:t xml:space="preserve"> </w:t>
      </w:r>
      <w:r w:rsidRPr="00F51C17">
        <w:rPr>
          <w:rFonts w:ascii="Times New Roman" w:hAnsi="Times New Roman" w:cs="Times New Roman"/>
          <w:sz w:val="24"/>
          <w:szCs w:val="24"/>
        </w:rPr>
        <w:t xml:space="preserve">Tomada de Preços </w:t>
      </w:r>
      <w:r w:rsidR="00636299" w:rsidRPr="00F51C17">
        <w:rPr>
          <w:rFonts w:ascii="Times New Roman" w:hAnsi="Times New Roman" w:cs="Times New Roman"/>
          <w:sz w:val="24"/>
          <w:szCs w:val="24"/>
        </w:rPr>
        <w:t>é de</w:t>
      </w:r>
      <w:r w:rsidRPr="00F51C17">
        <w:rPr>
          <w:rFonts w:ascii="Times New Roman" w:hAnsi="Times New Roman" w:cs="Times New Roman"/>
          <w:sz w:val="24"/>
          <w:szCs w:val="24"/>
        </w:rPr>
        <w:t xml:space="preserve">, no máximo, </w:t>
      </w:r>
      <w:r w:rsidRPr="00F51C17">
        <w:rPr>
          <w:rFonts w:ascii="Times New Roman" w:hAnsi="Times New Roman" w:cs="Times New Roman"/>
          <w:b/>
          <w:sz w:val="24"/>
          <w:szCs w:val="24"/>
        </w:rPr>
        <w:t xml:space="preserve">R$ </w:t>
      </w:r>
      <w:r w:rsidR="00F51C17" w:rsidRPr="00F51C17">
        <w:rPr>
          <w:rFonts w:ascii="Times New Roman" w:hAnsi="Times New Roman" w:cs="Times New Roman"/>
          <w:b/>
          <w:sz w:val="24"/>
          <w:szCs w:val="24"/>
        </w:rPr>
        <w:t>1.299.205,84</w:t>
      </w:r>
      <w:r w:rsidRPr="00F51C17">
        <w:rPr>
          <w:rFonts w:ascii="Times New Roman" w:hAnsi="Times New Roman" w:cs="Times New Roman"/>
          <w:b/>
          <w:sz w:val="24"/>
          <w:szCs w:val="24"/>
        </w:rPr>
        <w:t xml:space="preserve"> </w:t>
      </w:r>
      <w:r w:rsidR="00636299" w:rsidRPr="00F51C17">
        <w:rPr>
          <w:rFonts w:ascii="Times New Roman" w:hAnsi="Times New Roman" w:cs="Times New Roman"/>
          <w:b/>
          <w:sz w:val="24"/>
          <w:szCs w:val="24"/>
        </w:rPr>
        <w:t>(</w:t>
      </w:r>
      <w:r w:rsidR="00F51C17" w:rsidRPr="00F51C17">
        <w:rPr>
          <w:rFonts w:ascii="Times New Roman" w:hAnsi="Times New Roman" w:cs="Times New Roman"/>
          <w:b/>
          <w:sz w:val="24"/>
          <w:szCs w:val="24"/>
        </w:rPr>
        <w:t>um milhão duzentos e noventa e nove mil duzentos e cinco reais e oitenta e quatro centavos</w:t>
      </w:r>
      <w:r w:rsidRPr="00F51C17">
        <w:rPr>
          <w:rFonts w:ascii="Times New Roman" w:hAnsi="Times New Roman" w:cs="Times New Roman"/>
          <w:b/>
          <w:sz w:val="24"/>
          <w:szCs w:val="24"/>
        </w:rPr>
        <w:t>).</w:t>
      </w:r>
      <w:r w:rsidR="00636299" w:rsidRPr="00F51C17">
        <w:rPr>
          <w:rFonts w:ascii="Times New Roman" w:hAnsi="Times New Roman" w:cs="Times New Roman"/>
          <w:b/>
          <w:sz w:val="24"/>
          <w:szCs w:val="24"/>
        </w:rPr>
        <w:t xml:space="preserve"> </w:t>
      </w:r>
    </w:p>
    <w:p w:rsidR="004A4582" w:rsidRPr="00F51C17"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lastRenderedPageBreak/>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FC7E60">
        <w:rPr>
          <w:rFonts w:ascii="Times New Roman" w:hAnsi="Times New Roman" w:cs="Times New Roman"/>
          <w:b/>
          <w:sz w:val="24"/>
          <w:szCs w:val="24"/>
        </w:rPr>
        <w:t>05</w:t>
      </w:r>
      <w:r w:rsidR="00E829DE">
        <w:rPr>
          <w:rFonts w:ascii="Times New Roman" w:hAnsi="Times New Roman" w:cs="Times New Roman"/>
          <w:b/>
          <w:sz w:val="24"/>
          <w:szCs w:val="24"/>
        </w:rPr>
        <w:t>/2017</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1"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2"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Porto Alegre,</w:t>
      </w:r>
      <w:r w:rsidR="0077798C">
        <w:rPr>
          <w:rFonts w:ascii="Times New Roman" w:hAnsi="Times New Roman" w:cs="Times New Roman"/>
          <w:sz w:val="24"/>
          <w:szCs w:val="24"/>
        </w:rPr>
        <w:t xml:space="preserve"> </w:t>
      </w:r>
      <w:r w:rsidR="00303100">
        <w:rPr>
          <w:rFonts w:ascii="Times New Roman" w:hAnsi="Times New Roman" w:cs="Times New Roman"/>
          <w:color w:val="FF0000"/>
          <w:sz w:val="24"/>
          <w:szCs w:val="24"/>
        </w:rPr>
        <w:t>13</w:t>
      </w:r>
      <w:r w:rsidR="00ED42DC" w:rsidRPr="0077798C">
        <w:rPr>
          <w:rFonts w:ascii="Times New Roman" w:hAnsi="Times New Roman" w:cs="Times New Roman"/>
          <w:sz w:val="24"/>
          <w:szCs w:val="24"/>
        </w:rPr>
        <w:t xml:space="preserve"> de</w:t>
      </w:r>
      <w:r w:rsidR="0077798C">
        <w:rPr>
          <w:rFonts w:ascii="Times New Roman" w:hAnsi="Times New Roman" w:cs="Times New Roman"/>
          <w:sz w:val="24"/>
          <w:szCs w:val="24"/>
        </w:rPr>
        <w:t xml:space="preserve"> </w:t>
      </w:r>
      <w:r w:rsidR="00303100">
        <w:rPr>
          <w:rFonts w:ascii="Times New Roman" w:hAnsi="Times New Roman" w:cs="Times New Roman"/>
          <w:sz w:val="24"/>
          <w:szCs w:val="24"/>
        </w:rPr>
        <w:t>setembr</w:t>
      </w:r>
      <w:r w:rsidR="0044428A">
        <w:rPr>
          <w:rFonts w:ascii="Times New Roman" w:hAnsi="Times New Roman" w:cs="Times New Roman"/>
          <w:sz w:val="24"/>
          <w:szCs w:val="24"/>
        </w:rPr>
        <w:t>o</w:t>
      </w:r>
      <w:r w:rsidR="0077798C">
        <w:rPr>
          <w:rFonts w:ascii="Times New Roman" w:hAnsi="Times New Roman" w:cs="Times New Roman"/>
          <w:sz w:val="24"/>
          <w:szCs w:val="24"/>
        </w:rPr>
        <w:t xml:space="preserve">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2017</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44428A">
        <w:rPr>
          <w:rFonts w:ascii="Times New Roman" w:hAnsi="Times New Roman" w:cs="Times New Roman"/>
          <w:sz w:val="24"/>
          <w:szCs w:val="24"/>
        </w:rPr>
        <w:t>SIMONE VICARI TARASCONI</w:t>
      </w:r>
      <w:r w:rsidR="00ED42DC" w:rsidRPr="0077798C">
        <w:rPr>
          <w:rFonts w:ascii="Times New Roman" w:hAnsi="Times New Roman" w:cs="Times New Roman"/>
          <w:sz w:val="24"/>
          <w:szCs w:val="24"/>
        </w:rPr>
        <w:t>,</w:t>
      </w:r>
    </w:p>
    <w:p w:rsidR="00ED42DC" w:rsidRDefault="00ED42DC" w:rsidP="004060A4">
      <w:pPr>
        <w:spacing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Presidente da Comissão Especial de Licitação.</w:t>
      </w:r>
    </w:p>
    <w:p w:rsidR="00773859" w:rsidRDefault="00773859" w:rsidP="00773859">
      <w:pPr>
        <w:rPr>
          <w:rFonts w:ascii="Times New Roman" w:hAnsi="Times New Roman" w:cs="Times New Roman"/>
          <w:b/>
          <w:sz w:val="24"/>
          <w:szCs w:val="24"/>
        </w:rPr>
      </w:pPr>
      <w:r>
        <w:rPr>
          <w:rFonts w:ascii="Times New Roman" w:hAnsi="Times New Roman" w:cs="Times New Roman"/>
          <w:sz w:val="24"/>
          <w:szCs w:val="24"/>
        </w:rPr>
        <w:br w:type="page"/>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lastRenderedPageBreak/>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E829DE">
        <w:rPr>
          <w:rFonts w:ascii="Times New Roman" w:hAnsi="Times New Roman" w:cs="Times New Roman"/>
          <w:b/>
          <w:sz w:val="24"/>
          <w:szCs w:val="24"/>
        </w:rPr>
        <w:t>0</w:t>
      </w:r>
      <w:r w:rsidR="00D07D30">
        <w:rPr>
          <w:rFonts w:ascii="Times New Roman" w:hAnsi="Times New Roman" w:cs="Times New Roman"/>
          <w:b/>
          <w:sz w:val="24"/>
          <w:szCs w:val="24"/>
        </w:rPr>
        <w:t>5</w:t>
      </w:r>
      <w:r w:rsidR="00E829DE">
        <w:rPr>
          <w:rFonts w:ascii="Times New Roman" w:hAnsi="Times New Roman" w:cs="Times New Roman"/>
          <w:b/>
          <w:sz w:val="24"/>
          <w:szCs w:val="24"/>
        </w:rPr>
        <w:t>/2017</w:t>
      </w:r>
      <w:r w:rsidR="001D2B83" w:rsidRPr="00126352">
        <w:rPr>
          <w:rFonts w:ascii="Times New Roman" w:hAnsi="Times New Roman" w:cs="Times New Roman"/>
          <w:b/>
          <w:sz w:val="24"/>
          <w:szCs w:val="24"/>
        </w:rPr>
        <w:t xml:space="preserve"> </w:t>
      </w:r>
    </w:p>
    <w:p w:rsidR="008F185D" w:rsidRPr="00126352" w:rsidRDefault="00100282" w:rsidP="00100282">
      <w:pPr>
        <w:tabs>
          <w:tab w:val="left" w:pos="3930"/>
        </w:tabs>
        <w:spacing w:before="100" w:beforeAutospacing="1" w:after="0" w:line="240" w:lineRule="auto"/>
        <w:ind w:right="-427"/>
        <w:outlineLvl w:val="4"/>
        <w:rPr>
          <w:rFonts w:ascii="Times New Roman" w:hAnsi="Times New Roman" w:cs="Times New Roman"/>
          <w:b/>
          <w:sz w:val="24"/>
          <w:szCs w:val="24"/>
        </w:rPr>
      </w:pPr>
      <w:r>
        <w:rPr>
          <w:rFonts w:ascii="Times New Roman" w:hAnsi="Times New Roman" w:cs="Times New Roman"/>
          <w:sz w:val="24"/>
          <w:szCs w:val="24"/>
        </w:rPr>
        <w:tab/>
      </w:r>
      <w:r w:rsidR="007C37D6" w:rsidRPr="00126352">
        <w:rPr>
          <w:rFonts w:ascii="Times New Roman" w:hAnsi="Times New Roman" w:cs="Times New Roman"/>
          <w:b/>
          <w:sz w:val="24"/>
          <w:szCs w:val="24"/>
        </w:rPr>
        <w:t xml:space="preserve">Processo nº </w:t>
      </w:r>
      <w:r w:rsidR="00D07D30">
        <w:rPr>
          <w:rFonts w:ascii="Times New Roman" w:hAnsi="Times New Roman" w:cs="Times New Roman"/>
          <w:b/>
          <w:sz w:val="24"/>
          <w:szCs w:val="24"/>
        </w:rPr>
        <w:t>1638/17</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9206" w:type="dxa"/>
        <w:tblCellMar>
          <w:top w:w="15" w:type="dxa"/>
          <w:left w:w="15" w:type="dxa"/>
          <w:bottom w:w="15" w:type="dxa"/>
          <w:right w:w="15" w:type="dxa"/>
        </w:tblCellMar>
        <w:tblLook w:val="04A0" w:firstRow="1" w:lastRow="0" w:firstColumn="1" w:lastColumn="0" w:noHBand="0" w:noVBand="1"/>
      </w:tblPr>
      <w:tblGrid>
        <w:gridCol w:w="1552"/>
        <w:gridCol w:w="6378"/>
        <w:gridCol w:w="1276"/>
      </w:tblGrid>
      <w:tr w:rsidR="00ED42DC" w:rsidRPr="00126352" w:rsidTr="00B63814">
        <w:trPr>
          <w:trHeight w:val="420"/>
        </w:trPr>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126352">
              <w:rPr>
                <w:rFonts w:ascii="Times New Roman" w:hAnsi="Times New Roman" w:cs="Times New Roman"/>
                <w:b/>
                <w:sz w:val="24"/>
                <w:szCs w:val="24"/>
              </w:rPr>
              <w:t>Tipo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71017C"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71017C">
              <w:rPr>
                <w:rFonts w:ascii="Times New Roman" w:hAnsi="Times New Roman" w:cs="Times New Roman"/>
                <w:b/>
                <w:sz w:val="24"/>
                <w:szCs w:val="24"/>
              </w:rPr>
              <w:t>Folhas</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both"/>
              <w:outlineLvl w:val="4"/>
              <w:rPr>
                <w:rFonts w:ascii="Times New Roman" w:hAnsi="Times New Roman" w:cs="Times New Roman"/>
                <w:sz w:val="24"/>
                <w:szCs w:val="24"/>
              </w:rPr>
            </w:pPr>
            <w:r w:rsidRPr="00126352">
              <w:rPr>
                <w:rFonts w:ascii="Times New Roman" w:hAnsi="Times New Roman" w:cs="Times New Roman"/>
                <w:sz w:val="24"/>
                <w:szCs w:val="24"/>
              </w:rPr>
              <w:t>PROPOSTA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D42DC" w:rsidRPr="0071017C" w:rsidRDefault="00D75B34" w:rsidP="00201DF9">
            <w:pPr>
              <w:spacing w:before="100" w:beforeAutospacing="1" w:after="0" w:line="240" w:lineRule="auto"/>
              <w:ind w:right="-75"/>
              <w:jc w:val="center"/>
              <w:outlineLvl w:val="4"/>
              <w:rPr>
                <w:rFonts w:ascii="Times New Roman" w:hAnsi="Times New Roman" w:cs="Times New Roman"/>
                <w:sz w:val="24"/>
                <w:szCs w:val="24"/>
              </w:rPr>
            </w:pPr>
            <w:r w:rsidRPr="0071017C">
              <w:rPr>
                <w:rFonts w:ascii="Times New Roman" w:hAnsi="Times New Roman" w:cs="Times New Roman"/>
                <w:sz w:val="24"/>
                <w:szCs w:val="24"/>
              </w:rPr>
              <w:t>1</w:t>
            </w:r>
            <w:r w:rsidR="00201DF9">
              <w:rPr>
                <w:rFonts w:ascii="Times New Roman" w:hAnsi="Times New Roman" w:cs="Times New Roman"/>
                <w:sz w:val="24"/>
                <w:szCs w:val="24"/>
              </w:rPr>
              <w:t>9</w:t>
            </w:r>
          </w:p>
        </w:tc>
      </w:tr>
      <w:tr w:rsidR="00402BAE" w:rsidRPr="00604EC3" w:rsidTr="00E829DE">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604EC3" w:rsidRDefault="00402BAE" w:rsidP="00E829DE">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I-A</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604EC3" w:rsidRDefault="00402BAE" w:rsidP="00543A83">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 xml:space="preserve">PROJETO </w:t>
            </w:r>
            <w:r w:rsidR="00543A83" w:rsidRPr="00604EC3">
              <w:rPr>
                <w:rFonts w:ascii="Times New Roman" w:hAnsi="Times New Roman" w:cs="Times New Roman"/>
                <w:color w:val="FF0000"/>
                <w:sz w:val="24"/>
                <w:szCs w:val="24"/>
                <w:highlight w:val="yellow"/>
              </w:rPr>
              <w:t>BÁSICO</w:t>
            </w:r>
            <w:r w:rsidRPr="00604EC3">
              <w:rPr>
                <w:rFonts w:ascii="Times New Roman" w:hAnsi="Times New Roman" w:cs="Times New Roman"/>
                <w:color w:val="FF0000"/>
                <w:sz w:val="24"/>
                <w:szCs w:val="24"/>
                <w:highlight w:val="yellow"/>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BAE" w:rsidRPr="00604EC3" w:rsidRDefault="00402BAE" w:rsidP="00E829DE">
            <w:pPr>
              <w:spacing w:before="100" w:beforeAutospacing="1" w:after="0" w:line="240" w:lineRule="auto"/>
              <w:ind w:right="-75"/>
              <w:jc w:val="center"/>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w:t>
            </w:r>
          </w:p>
        </w:tc>
      </w:tr>
      <w:tr w:rsidR="00402BAE" w:rsidRPr="00604EC3"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604EC3" w:rsidRDefault="00ED42DC" w:rsidP="00091F4C">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w:t>
            </w:r>
            <w:r w:rsidR="00091F4C" w:rsidRPr="00604EC3">
              <w:rPr>
                <w:rFonts w:ascii="Times New Roman" w:hAnsi="Times New Roman" w:cs="Times New Roman"/>
                <w:color w:val="FF0000"/>
                <w:sz w:val="24"/>
                <w:szCs w:val="24"/>
                <w:highlight w:val="yellow"/>
              </w:rPr>
              <w:t>B</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604EC3" w:rsidRDefault="00402BAE" w:rsidP="00091F4C">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 xml:space="preserve">PLANILHA DE </w:t>
            </w:r>
            <w:r w:rsidR="00543A83" w:rsidRPr="00604EC3">
              <w:rPr>
                <w:rFonts w:ascii="Times New Roman" w:hAnsi="Times New Roman" w:cs="Times New Roman"/>
                <w:color w:val="FF0000"/>
                <w:sz w:val="24"/>
                <w:szCs w:val="24"/>
                <w:highlight w:val="yellow"/>
              </w:rPr>
              <w:t xml:space="preserve">QUANTITATIVOS E </w:t>
            </w:r>
            <w:r w:rsidRPr="00604EC3">
              <w:rPr>
                <w:rFonts w:ascii="Times New Roman" w:hAnsi="Times New Roman" w:cs="Times New Roman"/>
                <w:color w:val="FF0000"/>
                <w:sz w:val="24"/>
                <w:szCs w:val="24"/>
                <w:highlight w:val="yellow"/>
              </w:rPr>
              <w:t>CUSTOS</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604EC3" w:rsidRDefault="00B82C4D" w:rsidP="0071017C">
            <w:pPr>
              <w:spacing w:before="100" w:beforeAutospacing="1" w:after="0" w:line="240" w:lineRule="auto"/>
              <w:ind w:right="-75"/>
              <w:jc w:val="center"/>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w:t>
            </w:r>
          </w:p>
        </w:tc>
      </w:tr>
      <w:tr w:rsidR="00091F4C" w:rsidRPr="00604EC3"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091F4C">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I-C</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091F4C">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CRONOGRAMA FÍSICO FINANCEIRO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091F4C">
            <w:pPr>
              <w:spacing w:before="100" w:beforeAutospacing="1" w:after="0" w:line="240" w:lineRule="auto"/>
              <w:ind w:right="-75"/>
              <w:jc w:val="center"/>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w:t>
            </w:r>
          </w:p>
        </w:tc>
      </w:tr>
      <w:tr w:rsidR="00091F4C" w:rsidRPr="00604EC3" w:rsidTr="00C65843">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C65843">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I-D</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543A83" w:rsidP="00C65843">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PROJETO EXECUTIVO</w:t>
            </w:r>
            <w:r w:rsidR="00903F2B">
              <w:rPr>
                <w:rFonts w:ascii="Times New Roman" w:hAnsi="Times New Roman" w:cs="Times New Roman"/>
                <w:color w:val="FF0000"/>
                <w:sz w:val="24"/>
                <w:szCs w:val="24"/>
                <w:highlight w:val="yellow"/>
              </w:rPr>
              <w:t xml:space="preserve"> (</w:t>
            </w:r>
            <w:r w:rsidR="00903F2B" w:rsidRPr="00570A24">
              <w:rPr>
                <w:rFonts w:ascii="Times New Roman" w:hAnsi="Times New Roman" w:cs="Times New Roman"/>
                <w:color w:val="FF0000"/>
                <w:sz w:val="24"/>
                <w:szCs w:val="24"/>
                <w:highlight w:val="yellow"/>
              </w:rPr>
              <w:t>PROJETO DE CENTRAL GERADORA FOTOVOLTAICA PARA GERAÇÃO DE ENERGIA ELÉTRICA NA CÂMARA MUNICIPAL DE PORTO ALEGRE ELABORADO PELA EMPRESA AGROSIG ENGENHARIA E MEIO AMBIENTE LTDA.</w:t>
            </w:r>
            <w:r w:rsidR="00903F2B">
              <w:rPr>
                <w:rFonts w:ascii="Times New Roman" w:hAnsi="Times New Roman" w:cs="Times New Roman"/>
                <w:color w:val="FF0000"/>
                <w:sz w:val="24"/>
                <w:szCs w:val="24"/>
                <w:highlight w:val="yellow"/>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C65843">
            <w:pPr>
              <w:spacing w:before="100" w:beforeAutospacing="1" w:after="0" w:line="240" w:lineRule="auto"/>
              <w:ind w:right="-75"/>
              <w:jc w:val="center"/>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w:t>
            </w:r>
          </w:p>
        </w:tc>
      </w:tr>
      <w:tr w:rsidR="00604EC3" w:rsidRPr="00604EC3" w:rsidTr="00C65843">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04EC3" w:rsidRPr="00604EC3" w:rsidRDefault="00604EC3" w:rsidP="00604EC3">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I-E</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04EC3" w:rsidRPr="00604EC3" w:rsidRDefault="00604EC3" w:rsidP="00C65843">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MODELO DE PROPOSTA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04EC3" w:rsidRPr="00604EC3" w:rsidRDefault="00604EC3" w:rsidP="00C65843">
            <w:pPr>
              <w:spacing w:before="100" w:beforeAutospacing="1" w:after="0" w:line="240" w:lineRule="auto"/>
              <w:ind w:right="-75"/>
              <w:jc w:val="center"/>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w:t>
            </w:r>
          </w:p>
        </w:tc>
      </w:tr>
      <w:tr w:rsidR="00091F4C" w:rsidRPr="00402BAE" w:rsidTr="00C65843">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604EC3">
            <w:pPr>
              <w:spacing w:before="100" w:beforeAutospacing="1" w:after="0" w:line="240" w:lineRule="auto"/>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ANEXO I-</w:t>
            </w:r>
            <w:r w:rsidR="00604EC3" w:rsidRPr="00604EC3">
              <w:rPr>
                <w:rFonts w:ascii="Times New Roman" w:hAnsi="Times New Roman" w:cs="Times New Roman"/>
                <w:color w:val="FF0000"/>
                <w:sz w:val="24"/>
                <w:szCs w:val="24"/>
                <w:highlight w:val="yellow"/>
              </w:rPr>
              <w:t>F</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C65843">
            <w:pPr>
              <w:spacing w:before="100" w:beforeAutospacing="1" w:after="0" w:line="240" w:lineRule="auto"/>
              <w:ind w:right="-75"/>
              <w:outlineLvl w:val="4"/>
              <w:rPr>
                <w:rFonts w:ascii="Times New Roman" w:hAnsi="Times New Roman" w:cs="Times New Roman"/>
                <w:color w:val="FF0000"/>
                <w:sz w:val="24"/>
                <w:szCs w:val="24"/>
                <w:highlight w:val="yellow"/>
              </w:rPr>
            </w:pPr>
            <w:r w:rsidRPr="00604EC3">
              <w:rPr>
                <w:rFonts w:ascii="Times New Roman" w:hAnsi="Times New Roman" w:cs="Times New Roman"/>
                <w:color w:val="FF0000"/>
                <w:sz w:val="24"/>
                <w:szCs w:val="24"/>
                <w:highlight w:val="yellow"/>
              </w:rPr>
              <w:t>PLANILHA DE CUSTOS (LICITANTE)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91F4C" w:rsidRPr="00604EC3" w:rsidRDefault="00091F4C" w:rsidP="00C65843">
            <w:pPr>
              <w:spacing w:before="100" w:beforeAutospacing="1" w:after="0" w:line="240" w:lineRule="auto"/>
              <w:ind w:right="-75"/>
              <w:jc w:val="center"/>
              <w:outlineLvl w:val="4"/>
              <w:rPr>
                <w:rFonts w:ascii="Times New Roman" w:hAnsi="Times New Roman" w:cs="Times New Roman"/>
                <w:color w:val="FF0000"/>
                <w:sz w:val="24"/>
                <w:szCs w:val="24"/>
              </w:rPr>
            </w:pPr>
            <w:r w:rsidRPr="00604EC3">
              <w:rPr>
                <w:rFonts w:ascii="Times New Roman" w:hAnsi="Times New Roman" w:cs="Times New Roman"/>
                <w:color w:val="FF0000"/>
                <w:sz w:val="24"/>
                <w:szCs w:val="24"/>
                <w:highlight w:val="yellow"/>
              </w:rPr>
              <w:t>**</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20</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Pr>
                <w:rFonts w:ascii="Times New Roman" w:hAnsi="Times New Roman" w:cs="Times New Roman"/>
                <w:sz w:val="24"/>
                <w:szCs w:val="24"/>
              </w:rPr>
              <w:t>1</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Pr>
                <w:rFonts w:ascii="Times New Roman" w:hAnsi="Times New Roman" w:cs="Times New Roman"/>
                <w:sz w:val="24"/>
                <w:szCs w:val="24"/>
              </w:rPr>
              <w:t>1</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Pr>
                <w:rFonts w:ascii="Times New Roman" w:hAnsi="Times New Roman" w:cs="Times New Roman"/>
                <w:sz w:val="24"/>
                <w:szCs w:val="24"/>
              </w:rPr>
              <w:t>3</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Pr>
                <w:rFonts w:ascii="Times New Roman" w:hAnsi="Times New Roman" w:cs="Times New Roman"/>
                <w:sz w:val="24"/>
                <w:szCs w:val="24"/>
              </w:rPr>
              <w:t>4</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Pr>
                <w:rFonts w:ascii="Times New Roman" w:hAnsi="Times New Roman" w:cs="Times New Roman"/>
                <w:sz w:val="24"/>
                <w:szCs w:val="24"/>
              </w:rPr>
              <w:t>5</w:t>
            </w:r>
            <w:r w:rsidRPr="00A1102D">
              <w:rPr>
                <w:rFonts w:ascii="Times New Roman" w:hAnsi="Times New Roman" w:cs="Times New Roman"/>
                <w:sz w:val="24"/>
                <w:szCs w:val="24"/>
              </w:rPr>
              <w:t>-3</w:t>
            </w:r>
            <w:r>
              <w:rPr>
                <w:rFonts w:ascii="Times New Roman" w:hAnsi="Times New Roman" w:cs="Times New Roman"/>
                <w:sz w:val="24"/>
                <w:szCs w:val="24"/>
              </w:rPr>
              <w:t>3</w:t>
            </w: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34</w:t>
            </w:r>
          </w:p>
        </w:tc>
      </w:tr>
    </w:tbl>
    <w:p w:rsidR="0034695D" w:rsidRDefault="00C466A8" w:rsidP="00543A83">
      <w:pPr>
        <w:jc w:val="center"/>
        <w:rPr>
          <w:rFonts w:ascii="Times New Roman" w:hAnsi="Times New Roman" w:cs="Times New Roman"/>
          <w:b/>
          <w:sz w:val="24"/>
          <w:szCs w:val="24"/>
        </w:rPr>
      </w:pPr>
      <w:r>
        <w:rPr>
          <w:rFonts w:ascii="Times New Roman" w:hAnsi="Times New Roman" w:cs="Times New Roman"/>
          <w:b/>
          <w:sz w:val="24"/>
          <w:szCs w:val="24"/>
        </w:rPr>
        <w:br w:type="page"/>
      </w:r>
    </w:p>
    <w:p w:rsidR="00AE5508" w:rsidRDefault="00AE5508" w:rsidP="00117074">
      <w:pPr>
        <w:spacing w:before="100" w:beforeAutospacing="1" w:after="100" w:afterAutospacing="1" w:line="240" w:lineRule="auto"/>
        <w:ind w:right="-1"/>
        <w:jc w:val="center"/>
        <w:outlineLvl w:val="4"/>
        <w:rPr>
          <w:rFonts w:ascii="Times New Roman" w:hAnsi="Times New Roman" w:cs="Times New Roman"/>
          <w:b/>
          <w:sz w:val="24"/>
          <w:szCs w:val="24"/>
        </w:rPr>
      </w:pPr>
    </w:p>
    <w:p w:rsidR="0000442D" w:rsidRPr="006337F0" w:rsidRDefault="0000442D" w:rsidP="0000442D">
      <w:pPr>
        <w:pStyle w:val="CM74"/>
        <w:spacing w:after="120" w:line="240" w:lineRule="atLeast"/>
        <w:ind w:right="-116"/>
        <w:jc w:val="center"/>
        <w:rPr>
          <w:rFonts w:ascii="Calibri" w:hAnsi="Calibri" w:cs="Arial"/>
          <w:b/>
          <w:bCs/>
        </w:rPr>
      </w:pPr>
      <w:r>
        <w:rPr>
          <w:rFonts w:ascii="Calibri" w:hAnsi="Calibri" w:cs="Arial"/>
          <w:b/>
          <w:bCs/>
        </w:rPr>
        <w:t>TOMADA DE PREÇOS</w:t>
      </w:r>
      <w:r w:rsidRPr="006337F0">
        <w:rPr>
          <w:rFonts w:ascii="Calibri" w:hAnsi="Calibri" w:cs="Arial"/>
          <w:b/>
          <w:bCs/>
        </w:rPr>
        <w:t xml:space="preserve"> Nº </w:t>
      </w:r>
      <w:r>
        <w:rPr>
          <w:rFonts w:ascii="Calibri" w:hAnsi="Calibri" w:cs="Arial"/>
          <w:b/>
          <w:bCs/>
        </w:rPr>
        <w:t>05</w:t>
      </w:r>
      <w:r w:rsidRPr="006337F0">
        <w:rPr>
          <w:rFonts w:ascii="Calibri" w:hAnsi="Calibri" w:cs="Arial"/>
          <w:b/>
          <w:bCs/>
        </w:rPr>
        <w:t>/2017</w:t>
      </w:r>
    </w:p>
    <w:p w:rsidR="0000442D" w:rsidRDefault="0000442D" w:rsidP="0000442D">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A</w:t>
      </w:r>
    </w:p>
    <w:p w:rsidR="0000442D" w:rsidRPr="0000442D" w:rsidRDefault="0000442D" w:rsidP="0000442D">
      <w:pPr>
        <w:spacing w:after="120" w:line="240" w:lineRule="atLeast"/>
        <w:ind w:right="-116"/>
        <w:jc w:val="center"/>
        <w:rPr>
          <w:rFonts w:ascii="Calibri" w:hAnsi="Calibri" w:cs="Arial"/>
          <w:b/>
        </w:rPr>
      </w:pPr>
      <w:r w:rsidRPr="0000442D">
        <w:rPr>
          <w:rFonts w:ascii="Calibri" w:hAnsi="Calibri" w:cs="Arial"/>
          <w:b/>
          <w:bCs/>
          <w:sz w:val="24"/>
          <w:szCs w:val="24"/>
        </w:rPr>
        <w:t>Processo nº 2010/17</w:t>
      </w:r>
    </w:p>
    <w:p w:rsidR="0000442D" w:rsidRDefault="0000442D" w:rsidP="0000442D">
      <w:pPr>
        <w:jc w:val="center"/>
        <w:rPr>
          <w:rFonts w:ascii="Calibri" w:hAnsi="Calibri" w:cs="Arial"/>
          <w:b/>
          <w:sz w:val="32"/>
        </w:rPr>
      </w:pPr>
    </w:p>
    <w:p w:rsidR="0000442D" w:rsidRPr="00BB74D3" w:rsidRDefault="0000442D" w:rsidP="0000442D">
      <w:pPr>
        <w:jc w:val="center"/>
        <w:rPr>
          <w:rFonts w:ascii="Calibri" w:hAnsi="Calibri" w:cs="Arial"/>
          <w:b/>
          <w:sz w:val="32"/>
        </w:rPr>
      </w:pPr>
      <w:r w:rsidRPr="00BB74D3">
        <w:rPr>
          <w:rFonts w:ascii="Calibri" w:hAnsi="Calibri" w:cs="Arial"/>
          <w:b/>
          <w:sz w:val="32"/>
        </w:rPr>
        <w:t xml:space="preserve">PROJETO </w:t>
      </w:r>
      <w:r w:rsidR="00543A83">
        <w:rPr>
          <w:rFonts w:ascii="Calibri" w:hAnsi="Calibri" w:cs="Arial"/>
          <w:b/>
          <w:sz w:val="32"/>
        </w:rPr>
        <w:t>BÁSICO</w:t>
      </w:r>
    </w:p>
    <w:p w:rsidR="0000442D" w:rsidRPr="0000442D" w:rsidRDefault="0000442D" w:rsidP="0000442D">
      <w:pPr>
        <w:ind w:left="284" w:right="-496"/>
        <w:jc w:val="both"/>
        <w:rPr>
          <w:rFonts w:ascii="Century Gothic" w:hAnsi="Century Gothic" w:cs="Arial"/>
          <w:b/>
          <w:szCs w:val="24"/>
        </w:rPr>
      </w:pPr>
      <w:r w:rsidRPr="0000442D">
        <w:rPr>
          <w:rFonts w:ascii="Century Gothic" w:hAnsi="Century Gothic" w:cs="Arial"/>
          <w:b/>
          <w:szCs w:val="24"/>
        </w:rPr>
        <w:t xml:space="preserve">Execução das obras e serviços, fornecimento de materiais e equipamentos referente ao módulo I do projeto de Central Geradora Fotovoltaica para geração de energia elétrica (198,00KW Pico) na CMPA </w:t>
      </w:r>
    </w:p>
    <w:p w:rsidR="0000442D" w:rsidRPr="0000442D" w:rsidRDefault="0000442D" w:rsidP="0000442D">
      <w:pPr>
        <w:ind w:left="284" w:right="-496"/>
        <w:jc w:val="center"/>
        <w:rPr>
          <w:rFonts w:ascii="Century Gothic" w:hAnsi="Century Gothic" w:cs="Arial"/>
          <w:b/>
          <w:szCs w:val="24"/>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Objeto</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Contratação de empresa de engenharia especializada em execução de</w:t>
      </w:r>
      <w:r w:rsidRPr="0000442D">
        <w:rPr>
          <w:rFonts w:ascii="Century Gothic" w:hAnsi="Century Gothic" w:cs="Arial"/>
          <w:b/>
          <w:szCs w:val="24"/>
        </w:rPr>
        <w:t xml:space="preserve"> </w:t>
      </w:r>
      <w:r w:rsidRPr="0000442D">
        <w:rPr>
          <w:rFonts w:ascii="Century Gothic" w:hAnsi="Century Gothic" w:cs="Arial"/>
          <w:szCs w:val="24"/>
        </w:rPr>
        <w:t xml:space="preserve">Central Geradora Fotovoltaica para geração de energia elétrica, de comprovada experiência, para execução das obras e serviços civis e elétricos, bem como o fornecimento de todos os materiais e equipamentos especificados no projeto da Central Geradora, elaborado em março/ 2017, para a Câmara Municipal de Porto Alegre através de licitação. </w:t>
      </w:r>
    </w:p>
    <w:p w:rsidR="0000442D" w:rsidRPr="0000442D" w:rsidRDefault="0000442D" w:rsidP="0000442D">
      <w:pPr>
        <w:ind w:left="284"/>
        <w:jc w:val="both"/>
        <w:rPr>
          <w:rFonts w:ascii="Century Gothic" w:hAnsi="Century Gothic" w:cs="Arial"/>
          <w:szCs w:val="24"/>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 xml:space="preserve">Justificativa </w:t>
      </w:r>
    </w:p>
    <w:p w:rsidR="0000442D" w:rsidRPr="0000442D" w:rsidRDefault="0000442D" w:rsidP="0000442D">
      <w:pPr>
        <w:pStyle w:val="PargrafodaLista"/>
        <w:ind w:left="284"/>
        <w:jc w:val="both"/>
        <w:rPr>
          <w:rFonts w:ascii="Century Gothic" w:hAnsi="Century Gothic" w:cs="Arial"/>
          <w:sz w:val="22"/>
        </w:rPr>
      </w:pPr>
      <w:r w:rsidRPr="0000442D">
        <w:rPr>
          <w:rFonts w:ascii="Century Gothic" w:hAnsi="Century Gothic" w:cs="Arial"/>
          <w:sz w:val="22"/>
        </w:rPr>
        <w:t>Com a execução da nova central de ar condicionado para atender integralmente o Palácio Aloísio Filho, é necessário aumentar a capacidade de carga da edificação. Além da reforma da subestação existente, a gestão atual, tem defendido ações afim de tornar o prédio o mais sustentável possível. Uma delas é a implantação de um sistema fotovoltaico, que complementará a demanda. Para tanto foi contratado projeto executivo de Central Geradora Fotovoltaico, que foi proposta em dois módulos.</w:t>
      </w:r>
    </w:p>
    <w:p w:rsidR="0000442D" w:rsidRPr="0000442D" w:rsidRDefault="0000442D" w:rsidP="0000442D">
      <w:pPr>
        <w:ind w:left="284"/>
        <w:jc w:val="both"/>
        <w:rPr>
          <w:rFonts w:ascii="Century Gothic" w:hAnsi="Century Gothic" w:cs="Arial"/>
          <w:szCs w:val="24"/>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Fundamento Legal</w:t>
      </w:r>
    </w:p>
    <w:p w:rsidR="0000442D" w:rsidRPr="0000442D" w:rsidRDefault="0000442D" w:rsidP="0000442D">
      <w:pPr>
        <w:pStyle w:val="PargrafodaLista"/>
        <w:tabs>
          <w:tab w:val="left" w:pos="3643"/>
        </w:tabs>
        <w:ind w:left="284"/>
        <w:jc w:val="both"/>
        <w:rPr>
          <w:rFonts w:ascii="Century Gothic" w:hAnsi="Century Gothic" w:cs="Arial"/>
          <w:sz w:val="22"/>
        </w:rPr>
      </w:pPr>
      <w:r w:rsidRPr="0000442D">
        <w:rPr>
          <w:rFonts w:ascii="Century Gothic" w:hAnsi="Century Gothic" w:cs="Arial"/>
          <w:sz w:val="22"/>
        </w:rPr>
        <w:t>Contratação através de licitação, regendo-se pelas disposições da Lei nº. 8.666/93.</w:t>
      </w:r>
      <w:r w:rsidRPr="0000442D">
        <w:rPr>
          <w:rFonts w:ascii="Century Gothic" w:hAnsi="Century Gothic" w:cs="Arial"/>
          <w:sz w:val="22"/>
        </w:rPr>
        <w:tab/>
        <w:t xml:space="preserve"> </w:t>
      </w:r>
    </w:p>
    <w:p w:rsidR="0000442D" w:rsidRPr="0000442D" w:rsidRDefault="0000442D" w:rsidP="0000442D">
      <w:pPr>
        <w:pStyle w:val="PargrafodaLista"/>
        <w:ind w:left="284"/>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sz w:val="22"/>
        </w:rPr>
      </w:pPr>
      <w:r w:rsidRPr="0000442D">
        <w:rPr>
          <w:rFonts w:ascii="Century Gothic" w:hAnsi="Century Gothic" w:cs="Arial"/>
          <w:b/>
          <w:sz w:val="22"/>
          <w:u w:val="single"/>
        </w:rPr>
        <w:t>Especificações dos serviços</w:t>
      </w:r>
    </w:p>
    <w:p w:rsidR="0000442D" w:rsidRPr="0000442D" w:rsidRDefault="0000442D" w:rsidP="0000442D">
      <w:pPr>
        <w:pStyle w:val="PargrafodaLista"/>
        <w:spacing w:after="200" w:line="276" w:lineRule="auto"/>
        <w:ind w:left="284"/>
        <w:contextualSpacing/>
        <w:jc w:val="both"/>
        <w:rPr>
          <w:rFonts w:ascii="Century Gothic" w:hAnsi="Century Gothic" w:cs="Arial"/>
          <w:sz w:val="22"/>
        </w:rPr>
      </w:pPr>
      <w:r w:rsidRPr="0000442D">
        <w:rPr>
          <w:rFonts w:ascii="Century Gothic" w:hAnsi="Century Gothic" w:cs="Arial"/>
          <w:sz w:val="22"/>
        </w:rPr>
        <w:t>A obra deverá ser executada conforme projeto desenvolvido pela empresa AGROSIG Engenharia e Meio Ambiente Ltda., constituído de memorial descritivo, Especificações técnicas, Projeto Executivo e Orçamento.</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lastRenderedPageBreak/>
        <w:t xml:space="preserve">Para a sua execução será necessário prévio planejamento e adequação do cronograma físico financeiro em acordo com a fiscalização da CMPA. </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A empresa executora deverá comprovar a execução de uma usina geradora sobre estrutura metálica, com no mínimo 100KWP de potência nominal.</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A empresa executora, após homologado pela CMPA as especificações dos equipamentos e materiais a serem empregados na CGF, deverá providenciar a aprovação do projeto final da Central Geradora Fotovoltaica junto a concessionária (CEEE).</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 Todos os serviços e obras deverão atender as leis e normas de segurança no trabalho vigentes e pertinentes, bem como seguir as orientações do memorial descritivo.</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Ao final da execução das obras e serviços, a empresa deverá entregar projeto “as </w:t>
      </w:r>
      <w:proofErr w:type="spellStart"/>
      <w:r w:rsidRPr="0000442D">
        <w:rPr>
          <w:rFonts w:ascii="Century Gothic" w:hAnsi="Century Gothic" w:cs="Arial"/>
          <w:szCs w:val="24"/>
        </w:rPr>
        <w:t>built</w:t>
      </w:r>
      <w:proofErr w:type="spellEnd"/>
      <w:r w:rsidRPr="0000442D">
        <w:rPr>
          <w:rFonts w:ascii="Century Gothic" w:hAnsi="Century Gothic" w:cs="Arial"/>
          <w:szCs w:val="24"/>
        </w:rPr>
        <w:t>” registrando todas as alterações realizadas no projeto original.</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É obrigatória a manutenção de diário de obras onde deverão ser apontados todos os registros necessários pela empresa contratada e pela fiscalização.</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Todos os funcionários deverão ter comprovada a sua aptidão para os serviços a que forem designados pela empresa, através da apresentação de declaração da empresa executante e certificados comprobatórios (</w:t>
      </w:r>
      <w:proofErr w:type="spellStart"/>
      <w:r w:rsidRPr="0000442D">
        <w:rPr>
          <w:rFonts w:ascii="Century Gothic" w:hAnsi="Century Gothic" w:cs="Arial"/>
          <w:szCs w:val="24"/>
        </w:rPr>
        <w:t>NRs</w:t>
      </w:r>
      <w:proofErr w:type="spellEnd"/>
      <w:r w:rsidRPr="0000442D">
        <w:rPr>
          <w:rFonts w:ascii="Century Gothic" w:hAnsi="Century Gothic" w:cs="Arial"/>
          <w:szCs w:val="24"/>
        </w:rPr>
        <w:t xml:space="preserve"> – ABNT).</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Todos os serviços pertinentes que envolvam o desligamento de energia elétrica deverão ser programados em conjunto e sob autorização da fiscalização. </w:t>
      </w:r>
    </w:p>
    <w:p w:rsidR="0000442D" w:rsidRPr="0000442D" w:rsidRDefault="0000442D" w:rsidP="0000442D">
      <w:pPr>
        <w:pStyle w:val="PargrafodaLista"/>
        <w:ind w:left="284"/>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rPr>
          <w:rFonts w:ascii="Century Gothic" w:hAnsi="Century Gothic" w:cs="Arial"/>
          <w:b/>
          <w:sz w:val="22"/>
          <w:u w:val="single"/>
        </w:rPr>
      </w:pPr>
      <w:r w:rsidRPr="0000442D">
        <w:rPr>
          <w:rFonts w:ascii="Century Gothic" w:hAnsi="Century Gothic" w:cs="Arial"/>
          <w:b/>
          <w:sz w:val="22"/>
          <w:u w:val="single"/>
        </w:rPr>
        <w:t>Documentos do projeto que deverão ser anexados ao edital</w:t>
      </w:r>
    </w:p>
    <w:p w:rsidR="0000442D" w:rsidRPr="0000442D" w:rsidRDefault="0000442D" w:rsidP="0000442D">
      <w:pPr>
        <w:jc w:val="both"/>
        <w:rPr>
          <w:rFonts w:ascii="Century Gothic" w:hAnsi="Century Gothic"/>
          <w:szCs w:val="24"/>
        </w:rPr>
      </w:pPr>
      <w:r w:rsidRPr="0000442D">
        <w:rPr>
          <w:rFonts w:ascii="Century Gothic" w:hAnsi="Century Gothic"/>
          <w:szCs w:val="24"/>
        </w:rPr>
        <w:t>O projeto executivo é composto dos seguintes itens:</w:t>
      </w:r>
    </w:p>
    <w:p w:rsidR="0000442D" w:rsidRPr="0000442D" w:rsidRDefault="0000442D" w:rsidP="000F09F9">
      <w:pPr>
        <w:pStyle w:val="PargrafodaLista"/>
        <w:numPr>
          <w:ilvl w:val="0"/>
          <w:numId w:val="3"/>
        </w:numPr>
        <w:spacing w:after="160" w:line="276" w:lineRule="auto"/>
        <w:contextualSpacing/>
        <w:jc w:val="both"/>
        <w:rPr>
          <w:rFonts w:ascii="Century Gothic" w:hAnsi="Century Gothic"/>
          <w:sz w:val="22"/>
        </w:rPr>
      </w:pPr>
      <w:r w:rsidRPr="0000442D">
        <w:rPr>
          <w:rFonts w:ascii="Century Gothic" w:hAnsi="Century Gothic"/>
          <w:sz w:val="22"/>
        </w:rPr>
        <w:t>Projeto Executivo da Central Geradora Fotovoltaica (CGF) – 9 pranchas</w:t>
      </w:r>
    </w:p>
    <w:p w:rsidR="0000442D" w:rsidRPr="0000442D" w:rsidRDefault="0000442D" w:rsidP="000F09F9">
      <w:pPr>
        <w:pStyle w:val="PargrafodaLista"/>
        <w:numPr>
          <w:ilvl w:val="0"/>
          <w:numId w:val="3"/>
        </w:numPr>
        <w:spacing w:after="160" w:line="276" w:lineRule="auto"/>
        <w:contextualSpacing/>
        <w:jc w:val="both"/>
        <w:rPr>
          <w:rFonts w:ascii="Century Gothic" w:hAnsi="Century Gothic"/>
          <w:sz w:val="22"/>
        </w:rPr>
      </w:pPr>
      <w:r w:rsidRPr="0000442D">
        <w:rPr>
          <w:rFonts w:ascii="Century Gothic" w:hAnsi="Century Gothic"/>
          <w:sz w:val="22"/>
        </w:rPr>
        <w:t xml:space="preserve">Memorial Descritivo </w:t>
      </w:r>
    </w:p>
    <w:p w:rsidR="0000442D" w:rsidRPr="0000442D" w:rsidRDefault="0000442D" w:rsidP="000F09F9">
      <w:pPr>
        <w:pStyle w:val="PargrafodaLista"/>
        <w:numPr>
          <w:ilvl w:val="0"/>
          <w:numId w:val="3"/>
        </w:numPr>
        <w:spacing w:after="160" w:line="276" w:lineRule="auto"/>
        <w:contextualSpacing/>
        <w:jc w:val="both"/>
        <w:rPr>
          <w:rFonts w:ascii="Century Gothic" w:hAnsi="Century Gothic"/>
          <w:sz w:val="22"/>
        </w:rPr>
      </w:pPr>
      <w:r w:rsidRPr="0000442D">
        <w:rPr>
          <w:rFonts w:ascii="Century Gothic" w:hAnsi="Century Gothic"/>
          <w:sz w:val="22"/>
        </w:rPr>
        <w:t xml:space="preserve">Planilha de Quantitativos, Custos e Cronograma Físico- Financeiro </w:t>
      </w:r>
    </w:p>
    <w:p w:rsidR="0000442D" w:rsidRPr="0000442D" w:rsidRDefault="0000442D" w:rsidP="0000442D">
      <w:pPr>
        <w:pStyle w:val="PargrafodaLista"/>
        <w:spacing w:after="160"/>
        <w:jc w:val="both"/>
        <w:rPr>
          <w:rFonts w:ascii="Century Gothic" w:hAnsi="Century Gothic"/>
          <w:sz w:val="22"/>
        </w:rPr>
      </w:pPr>
    </w:p>
    <w:p w:rsidR="0000442D" w:rsidRPr="0000442D" w:rsidRDefault="0000442D" w:rsidP="000F09F9">
      <w:pPr>
        <w:pStyle w:val="PargrafodaLista"/>
        <w:numPr>
          <w:ilvl w:val="0"/>
          <w:numId w:val="2"/>
        </w:numPr>
        <w:spacing w:after="200" w:line="276" w:lineRule="auto"/>
        <w:ind w:left="284"/>
        <w:contextualSpacing/>
        <w:rPr>
          <w:rFonts w:ascii="Century Gothic" w:hAnsi="Century Gothic" w:cs="Arial"/>
          <w:sz w:val="22"/>
        </w:rPr>
      </w:pPr>
      <w:r w:rsidRPr="0000442D">
        <w:rPr>
          <w:rFonts w:ascii="Century Gothic" w:hAnsi="Century Gothic" w:cs="Arial"/>
          <w:b/>
          <w:sz w:val="22"/>
          <w:u w:val="single"/>
        </w:rPr>
        <w:t>Cronograma de execução</w:t>
      </w:r>
    </w:p>
    <w:p w:rsidR="0000442D" w:rsidRPr="0000442D" w:rsidRDefault="0000442D" w:rsidP="0000442D">
      <w:pPr>
        <w:pStyle w:val="PargrafodaLista"/>
        <w:spacing w:after="200" w:line="276" w:lineRule="auto"/>
        <w:ind w:left="284"/>
        <w:contextualSpacing/>
        <w:jc w:val="both"/>
        <w:rPr>
          <w:rFonts w:ascii="Century Gothic" w:hAnsi="Century Gothic" w:cs="Arial"/>
          <w:sz w:val="22"/>
        </w:rPr>
      </w:pPr>
      <w:r w:rsidRPr="0000442D">
        <w:rPr>
          <w:rFonts w:ascii="Century Gothic" w:hAnsi="Century Gothic" w:cs="Arial"/>
          <w:sz w:val="22"/>
        </w:rPr>
        <w:t xml:space="preserve">O Cronograma detalhado de execução dos serviços que está incluído nos documentos do projeto, contempla 180 dias </w:t>
      </w:r>
    </w:p>
    <w:p w:rsidR="0000442D" w:rsidRPr="0000442D" w:rsidRDefault="0000442D" w:rsidP="0000442D">
      <w:pPr>
        <w:pStyle w:val="PargrafodaLista"/>
        <w:ind w:left="284"/>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rPr>
      </w:pPr>
      <w:r w:rsidRPr="0000442D">
        <w:rPr>
          <w:rFonts w:ascii="Century Gothic" w:hAnsi="Century Gothic" w:cs="Arial"/>
          <w:b/>
          <w:sz w:val="22"/>
          <w:u w:val="single"/>
        </w:rPr>
        <w:t>Qualificações técnicas e operacionais</w:t>
      </w:r>
    </w:p>
    <w:p w:rsidR="0000442D" w:rsidRPr="0000442D" w:rsidRDefault="0000442D" w:rsidP="0000442D">
      <w:pPr>
        <w:autoSpaceDE w:val="0"/>
        <w:autoSpaceDN w:val="0"/>
        <w:adjustRightInd w:val="0"/>
        <w:ind w:left="284"/>
        <w:jc w:val="both"/>
        <w:rPr>
          <w:rFonts w:ascii="Century Gothic" w:hAnsi="Century Gothic" w:cs="Arial"/>
          <w:szCs w:val="24"/>
        </w:rPr>
      </w:pPr>
      <w:r w:rsidRPr="0000442D">
        <w:rPr>
          <w:rFonts w:ascii="Century Gothic" w:hAnsi="Century Gothic" w:cs="Arial"/>
          <w:szCs w:val="24"/>
        </w:rPr>
        <w:t>A empresa deverá apresentar na qualificação técnica para a contratação a seguinte documentação:</w:t>
      </w:r>
    </w:p>
    <w:p w:rsidR="0000442D" w:rsidRPr="0000442D" w:rsidRDefault="0000442D" w:rsidP="000F09F9">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sz w:val="22"/>
        </w:rPr>
      </w:pPr>
      <w:r w:rsidRPr="0000442D">
        <w:rPr>
          <w:rFonts w:ascii="Century Gothic" w:hAnsi="Century Gothic" w:cs="Arial"/>
          <w:sz w:val="22"/>
        </w:rPr>
        <w:lastRenderedPageBreak/>
        <w:t>Registro no CREA da empresa comprovando aptidão para a execução do projeto</w:t>
      </w:r>
    </w:p>
    <w:p w:rsidR="0000442D" w:rsidRPr="0000442D" w:rsidRDefault="0000442D" w:rsidP="000F09F9">
      <w:pPr>
        <w:pStyle w:val="PargrafodaLista"/>
        <w:numPr>
          <w:ilvl w:val="0"/>
          <w:numId w:val="1"/>
        </w:numPr>
        <w:autoSpaceDE w:val="0"/>
        <w:autoSpaceDN w:val="0"/>
        <w:adjustRightInd w:val="0"/>
        <w:spacing w:after="200" w:line="276" w:lineRule="auto"/>
        <w:contextualSpacing/>
        <w:jc w:val="both"/>
        <w:rPr>
          <w:rFonts w:ascii="Century Gothic" w:hAnsi="Century Gothic" w:cs="Arial"/>
          <w:sz w:val="22"/>
        </w:rPr>
      </w:pPr>
      <w:r w:rsidRPr="0000442D">
        <w:rPr>
          <w:rFonts w:ascii="Century Gothic" w:hAnsi="Century Gothic" w:cs="Arial"/>
          <w:sz w:val="22"/>
        </w:rPr>
        <w:t>Atestado com comprovação de a empresa ter executado obra/serviços de</w:t>
      </w:r>
      <w:r w:rsidRPr="0000442D">
        <w:rPr>
          <w:sz w:val="22"/>
        </w:rPr>
        <w:t xml:space="preserve"> </w:t>
      </w:r>
      <w:r w:rsidRPr="0000442D">
        <w:rPr>
          <w:rFonts w:ascii="Century Gothic" w:hAnsi="Century Gothic" w:cs="Arial"/>
          <w:sz w:val="22"/>
        </w:rPr>
        <w:t xml:space="preserve">  uma usina geradora sobre estrutura metálica, com no mínimo 100KWP de potência nominal.</w:t>
      </w:r>
    </w:p>
    <w:p w:rsidR="0000442D" w:rsidRPr="0000442D" w:rsidRDefault="0000442D" w:rsidP="000F09F9">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sz w:val="22"/>
        </w:rPr>
      </w:pPr>
      <w:r w:rsidRPr="0000442D">
        <w:rPr>
          <w:rFonts w:ascii="Century Gothic" w:hAnsi="Century Gothic" w:cs="Arial"/>
          <w:sz w:val="22"/>
        </w:rPr>
        <w:t xml:space="preserve">Apresentar como técnico responsável </w:t>
      </w:r>
      <w:proofErr w:type="spellStart"/>
      <w:r w:rsidRPr="0000442D">
        <w:rPr>
          <w:rFonts w:ascii="Century Gothic" w:hAnsi="Century Gothic" w:cs="Arial"/>
          <w:sz w:val="22"/>
        </w:rPr>
        <w:t>Engº</w:t>
      </w:r>
      <w:proofErr w:type="spellEnd"/>
      <w:r w:rsidRPr="0000442D">
        <w:rPr>
          <w:rFonts w:ascii="Century Gothic" w:hAnsi="Century Gothic" w:cs="Arial"/>
          <w:sz w:val="22"/>
        </w:rPr>
        <w:t xml:space="preserve"> Elétrico com comprovante de inscrição junto ao Conselho Regional de Engenharia – CREA, em situação regular junto ao Conselho.</w:t>
      </w:r>
    </w:p>
    <w:p w:rsidR="0000442D" w:rsidRPr="0000442D" w:rsidRDefault="0000442D" w:rsidP="000F09F9">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sz w:val="22"/>
        </w:rPr>
      </w:pPr>
      <w:r w:rsidRPr="0000442D">
        <w:rPr>
          <w:rFonts w:ascii="Century Gothic" w:hAnsi="Century Gothic" w:cs="Arial"/>
          <w:sz w:val="22"/>
        </w:rPr>
        <w:t>Comprovação, por meio de atestados e/ou declarações de capacidade técnica, em nome do profissional apresentado como responsável técnico, que comprovem aptidão para desempenho de atividade pertinente ao objeto da contratação, devidamente acolhidos e registrados no CREA integrantes da CAT do profissional.</w:t>
      </w:r>
    </w:p>
    <w:p w:rsidR="0000442D" w:rsidRPr="0000442D" w:rsidRDefault="0000442D" w:rsidP="000F09F9">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sz w:val="22"/>
          <w:u w:val="single"/>
        </w:rPr>
      </w:pPr>
      <w:r w:rsidRPr="0000442D">
        <w:rPr>
          <w:rFonts w:ascii="Century Gothic" w:hAnsi="Century Gothic" w:cs="Arial"/>
          <w:sz w:val="22"/>
        </w:rPr>
        <w:t xml:space="preserve">Declaração de Visita Técnica assinada pela Seção de Obras e Manutenção. </w:t>
      </w:r>
    </w:p>
    <w:p w:rsidR="0000442D" w:rsidRPr="0000442D" w:rsidRDefault="0000442D" w:rsidP="0000442D">
      <w:pPr>
        <w:pStyle w:val="PargrafodaLista"/>
        <w:autoSpaceDE w:val="0"/>
        <w:autoSpaceDN w:val="0"/>
        <w:adjustRightInd w:val="0"/>
        <w:ind w:left="284"/>
        <w:jc w:val="both"/>
        <w:rPr>
          <w:rFonts w:ascii="Century Gothic" w:hAnsi="Century Gothic" w:cs="Arial"/>
          <w:sz w:val="22"/>
          <w:u w:val="single"/>
        </w:rPr>
      </w:pPr>
    </w:p>
    <w:p w:rsidR="0000442D" w:rsidRPr="0000442D" w:rsidRDefault="0000442D" w:rsidP="0000442D">
      <w:pPr>
        <w:pStyle w:val="PargrafodaLista"/>
        <w:ind w:left="360"/>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Pagamento contratual</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O cronograma de desembolso seguirá o previsto no cronograma físico financeiro e será realizado de acordo com a execução da obra. </w:t>
      </w:r>
    </w:p>
    <w:p w:rsidR="0000442D" w:rsidRPr="0000442D" w:rsidRDefault="0000442D" w:rsidP="0000442D">
      <w:pPr>
        <w:pStyle w:val="PargrafodaLista"/>
        <w:ind w:left="284"/>
        <w:jc w:val="both"/>
        <w:rPr>
          <w:rFonts w:ascii="Century Gothic" w:hAnsi="Century Gothic" w:cs="Arial"/>
          <w:b/>
          <w:sz w:val="22"/>
          <w:u w:val="single"/>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Responsabilidades da CONTRATANTE</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Efetuar o pagamento decorrente do presente contrato no prazo e condições estabelecidas no Contrato, desde que cumprido o cronograma de execução apresentado pela contratada.</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Acompanhar e fiscalizar, através da Seção de Obras e Manutenção, o perfeito cumprimento da execução dos serviços pela CONTRATADA.</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Providenciar, através da Seção de Obras e Manutenção, a solicitação de serviços de assistência técnica para correção de defeitos.</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Solicitar, através da Seção de Obras e Manutenção, a qualquer tempo, a correção de procedimentos, objetivando o cumprimento integral deste contrato.</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 xml:space="preserve">Permitir o livre acesso dos técnicos devidamente identificados e que tenham seu nome na lista fornecida na qualificação pela CONTRATADA nos locais onde for necessário para a execução dos serviços e instalação dos equipamentos, observadas as normas de segurança. </w:t>
      </w:r>
    </w:p>
    <w:p w:rsidR="0000442D" w:rsidRPr="0000442D" w:rsidRDefault="0000442D" w:rsidP="0000442D">
      <w:pPr>
        <w:pStyle w:val="Corpodetexto"/>
        <w:spacing w:before="120" w:line="276" w:lineRule="auto"/>
        <w:ind w:left="1068" w:right="-496"/>
        <w:rPr>
          <w:rFonts w:ascii="Century Gothic" w:eastAsia="Calibri" w:hAnsi="Century Gothic" w:cs="Arial"/>
          <w:sz w:val="22"/>
          <w:szCs w:val="24"/>
          <w:lang w:eastAsia="en-US"/>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lastRenderedPageBreak/>
        <w:t>Responsabilidades da CONTRATADA</w:t>
      </w:r>
    </w:p>
    <w:p w:rsidR="0000442D" w:rsidRPr="0000442D" w:rsidRDefault="0000442D" w:rsidP="000F09F9">
      <w:pPr>
        <w:pStyle w:val="Corpodetexto"/>
        <w:numPr>
          <w:ilvl w:val="0"/>
          <w:numId w:val="5"/>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Fornecer ART (Anotação de responsabilidade técnica) referente aos serviços a executar.</w:t>
      </w:r>
    </w:p>
    <w:p w:rsidR="0000442D" w:rsidRPr="0000442D" w:rsidRDefault="0000442D" w:rsidP="000F09F9">
      <w:pPr>
        <w:pStyle w:val="Corpodetexto"/>
        <w:numPr>
          <w:ilvl w:val="0"/>
          <w:numId w:val="5"/>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Comprovar possuir mão de obra adequada à execução dos serviços.</w:t>
      </w:r>
    </w:p>
    <w:p w:rsidR="0000442D" w:rsidRPr="0000442D" w:rsidRDefault="0000442D" w:rsidP="000F09F9">
      <w:pPr>
        <w:pStyle w:val="Corpodetexto"/>
        <w:numPr>
          <w:ilvl w:val="0"/>
          <w:numId w:val="5"/>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Designar um engenheiro da empresa para coordenação dos serviços.</w:t>
      </w:r>
    </w:p>
    <w:p w:rsidR="0000442D" w:rsidRPr="0000442D" w:rsidRDefault="0000442D" w:rsidP="000F09F9">
      <w:pPr>
        <w:pStyle w:val="Corpodetexto"/>
        <w:numPr>
          <w:ilvl w:val="0"/>
          <w:numId w:val="5"/>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Estabelecer um cronograma de trabalho sujeito à aprovação da fiscalização.</w:t>
      </w:r>
    </w:p>
    <w:p w:rsidR="0000442D" w:rsidRPr="0000442D" w:rsidRDefault="0000442D" w:rsidP="0000442D">
      <w:pPr>
        <w:pStyle w:val="Corpodetexto"/>
        <w:spacing w:before="120" w:line="276" w:lineRule="auto"/>
        <w:ind w:left="1068" w:right="-496"/>
        <w:rPr>
          <w:rFonts w:ascii="Century Gothic" w:eastAsia="Calibri" w:hAnsi="Century Gothic" w:cs="Arial"/>
          <w:sz w:val="22"/>
          <w:szCs w:val="24"/>
          <w:lang w:eastAsia="en-US"/>
        </w:rPr>
      </w:pPr>
    </w:p>
    <w:p w:rsidR="0000442D" w:rsidRPr="0000442D" w:rsidRDefault="0000442D" w:rsidP="000F09F9">
      <w:pPr>
        <w:pStyle w:val="PargrafodaLista"/>
        <w:numPr>
          <w:ilvl w:val="0"/>
          <w:numId w:val="5"/>
        </w:numPr>
        <w:spacing w:after="200" w:line="276" w:lineRule="auto"/>
        <w:contextualSpacing/>
        <w:jc w:val="both"/>
        <w:rPr>
          <w:rFonts w:ascii="Century Gothic" w:hAnsi="Century Gothic" w:cs="Arial"/>
          <w:sz w:val="22"/>
        </w:rPr>
      </w:pPr>
      <w:r w:rsidRPr="0000442D">
        <w:rPr>
          <w:rFonts w:ascii="Century Gothic" w:hAnsi="Century Gothic" w:cs="Arial"/>
          <w:sz w:val="22"/>
        </w:rPr>
        <w:t>Manutenção permanente de diário de obras onde deverão ser apontados todos os registros necessários pela empresa contratada e pela fiscalização.</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Fornecer lista com o nome e RG dos funcionários da CONTRATADA que irão prestar os serviços na CMPA, atualizando em caso de alterações.</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Encargos trabalhistas, previdenciários, fiscais e comerciais resultantes da execução do contrato, com isenção da CONTRATANTE de quaisquer responsabilidades em relação aos mesmos.</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Retirar todas as sobras de materiais e entulhos de obra às suas expensas, deixando o local de trabalho em perfeitas condições de limpeza.</w:t>
      </w:r>
    </w:p>
    <w:p w:rsidR="0000442D" w:rsidRPr="0000442D" w:rsidRDefault="0000442D" w:rsidP="000F09F9">
      <w:pPr>
        <w:pStyle w:val="PargrafodaLista"/>
        <w:numPr>
          <w:ilvl w:val="0"/>
          <w:numId w:val="4"/>
        </w:numPr>
        <w:spacing w:before="120" w:after="200" w:line="276" w:lineRule="auto"/>
        <w:ind w:right="-493"/>
        <w:contextualSpacing/>
        <w:jc w:val="both"/>
        <w:rPr>
          <w:rFonts w:ascii="Century Gothic" w:hAnsi="Century Gothic" w:cs="Arial"/>
          <w:sz w:val="22"/>
        </w:rPr>
      </w:pPr>
      <w:r w:rsidRPr="0000442D">
        <w:rPr>
          <w:rFonts w:ascii="Century Gothic" w:hAnsi="Century Gothic" w:cs="Arial"/>
          <w:sz w:val="22"/>
        </w:rPr>
        <w:t>Danos causados à CONTRATANTE ou a terceiros, decorrentes de sua culpa ou dolo ou de seus empregados, na execução deste contrato, ficando obrigada a corrigi-los.</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A CONTRATADA não poderá transferir a outrem as obrigações assumidas neste Contrato sem prévia e formal autorização da CONTRATANTE.</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Todo e qualquer risco e infortúnio de trabalho decorrente da execução do objeto deste contrato será de inteira responsabilidade da CONTRATADA com isenção da CONTRATANTE de qualquer responsabilidade relativa aos mesmos.</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Todas as despesas inerentes à prestação dos serviços e fornecimento de materiais, inclusive de transporte, deverão estar incluídas no preço contratado.</w:t>
      </w:r>
    </w:p>
    <w:p w:rsidR="0000442D" w:rsidRPr="0000442D" w:rsidRDefault="0000442D" w:rsidP="000F09F9">
      <w:pPr>
        <w:pStyle w:val="Corpodetexto"/>
        <w:numPr>
          <w:ilvl w:val="0"/>
          <w:numId w:val="4"/>
        </w:numPr>
        <w:spacing w:before="120" w:line="276" w:lineRule="auto"/>
        <w:ind w:right="-496"/>
        <w:rPr>
          <w:rFonts w:ascii="Century Gothic" w:eastAsia="Calibri" w:hAnsi="Century Gothic" w:cs="Arial"/>
          <w:sz w:val="22"/>
          <w:szCs w:val="24"/>
          <w:lang w:eastAsia="en-US"/>
        </w:rPr>
      </w:pPr>
      <w:r w:rsidRPr="0000442D">
        <w:rPr>
          <w:rFonts w:ascii="Century Gothic" w:eastAsia="Calibri" w:hAnsi="Century Gothic" w:cs="Arial"/>
          <w:sz w:val="22"/>
          <w:szCs w:val="24"/>
          <w:lang w:eastAsia="en-US"/>
        </w:rPr>
        <w:t xml:space="preserve">Após a execução das instalações, a empresa contratada deverá fornecer projeto “as </w:t>
      </w:r>
      <w:proofErr w:type="spellStart"/>
      <w:r w:rsidRPr="0000442D">
        <w:rPr>
          <w:rFonts w:ascii="Century Gothic" w:eastAsia="Calibri" w:hAnsi="Century Gothic" w:cs="Arial"/>
          <w:sz w:val="22"/>
          <w:szCs w:val="24"/>
          <w:lang w:eastAsia="en-US"/>
        </w:rPr>
        <w:t>built</w:t>
      </w:r>
      <w:proofErr w:type="spellEnd"/>
      <w:r w:rsidRPr="0000442D">
        <w:rPr>
          <w:rFonts w:ascii="Century Gothic" w:eastAsia="Calibri" w:hAnsi="Century Gothic" w:cs="Arial"/>
          <w:sz w:val="22"/>
          <w:szCs w:val="24"/>
          <w:lang w:eastAsia="en-US"/>
        </w:rPr>
        <w:t xml:space="preserve">” em formato digital </w:t>
      </w:r>
      <w:proofErr w:type="gramStart"/>
      <w:r w:rsidRPr="0000442D">
        <w:rPr>
          <w:rFonts w:ascii="Century Gothic" w:eastAsia="Calibri" w:hAnsi="Century Gothic" w:cs="Arial"/>
          <w:sz w:val="22"/>
          <w:szCs w:val="24"/>
          <w:lang w:eastAsia="en-US"/>
        </w:rPr>
        <w:t>(.</w:t>
      </w:r>
      <w:proofErr w:type="spellStart"/>
      <w:r w:rsidRPr="0000442D">
        <w:rPr>
          <w:rFonts w:ascii="Century Gothic" w:eastAsia="Calibri" w:hAnsi="Century Gothic" w:cs="Arial"/>
          <w:sz w:val="22"/>
          <w:szCs w:val="24"/>
          <w:lang w:eastAsia="en-US"/>
        </w:rPr>
        <w:t>dwg</w:t>
      </w:r>
      <w:proofErr w:type="spellEnd"/>
      <w:proofErr w:type="gramEnd"/>
      <w:r w:rsidRPr="0000442D">
        <w:rPr>
          <w:rFonts w:ascii="Century Gothic" w:eastAsia="Calibri" w:hAnsi="Century Gothic" w:cs="Arial"/>
          <w:sz w:val="22"/>
          <w:szCs w:val="24"/>
          <w:lang w:eastAsia="en-US"/>
        </w:rPr>
        <w:t xml:space="preserve">) e impresso  </w:t>
      </w:r>
    </w:p>
    <w:p w:rsidR="0000442D" w:rsidRPr="0000442D" w:rsidRDefault="0000442D" w:rsidP="000F09F9">
      <w:pPr>
        <w:pStyle w:val="PargrafodaLista"/>
        <w:numPr>
          <w:ilvl w:val="0"/>
          <w:numId w:val="4"/>
        </w:numPr>
        <w:autoSpaceDE w:val="0"/>
        <w:autoSpaceDN w:val="0"/>
        <w:adjustRightInd w:val="0"/>
        <w:spacing w:before="120" w:line="276" w:lineRule="auto"/>
        <w:ind w:right="-496"/>
        <w:contextualSpacing/>
        <w:jc w:val="both"/>
        <w:rPr>
          <w:rFonts w:ascii="Century Gothic" w:hAnsi="Century Gothic" w:cs="Arial"/>
          <w:sz w:val="22"/>
        </w:rPr>
      </w:pPr>
      <w:r w:rsidRPr="0000442D">
        <w:rPr>
          <w:rFonts w:ascii="Century Gothic" w:hAnsi="Century Gothic" w:cs="Arial"/>
          <w:sz w:val="22"/>
        </w:rPr>
        <w:t xml:space="preserve">A Contratante deverá realizar testes de operação da Central Geradora Fotovoltaico, apresentando relatório de operação do sistema instalado. </w:t>
      </w:r>
    </w:p>
    <w:p w:rsidR="0000442D" w:rsidRPr="0000442D" w:rsidRDefault="0000442D" w:rsidP="0000442D">
      <w:pPr>
        <w:pStyle w:val="PargrafodaLista"/>
        <w:autoSpaceDE w:val="0"/>
        <w:autoSpaceDN w:val="0"/>
        <w:adjustRightInd w:val="0"/>
        <w:spacing w:before="120"/>
        <w:ind w:left="1068" w:right="-496"/>
        <w:jc w:val="both"/>
        <w:rPr>
          <w:rFonts w:ascii="Century Gothic" w:hAnsi="Century Gothic" w:cs="Arial"/>
          <w:sz w:val="22"/>
        </w:rPr>
      </w:pPr>
    </w:p>
    <w:p w:rsidR="0000442D" w:rsidRPr="0000442D" w:rsidRDefault="0000442D" w:rsidP="000F09F9">
      <w:pPr>
        <w:pStyle w:val="PargrafodaLista"/>
        <w:numPr>
          <w:ilvl w:val="0"/>
          <w:numId w:val="4"/>
        </w:numPr>
        <w:autoSpaceDE w:val="0"/>
        <w:autoSpaceDN w:val="0"/>
        <w:adjustRightInd w:val="0"/>
        <w:spacing w:before="120" w:line="276" w:lineRule="auto"/>
        <w:ind w:right="-496"/>
        <w:contextualSpacing/>
        <w:jc w:val="both"/>
        <w:rPr>
          <w:rFonts w:ascii="Century Gothic" w:hAnsi="Century Gothic" w:cs="Arial"/>
          <w:sz w:val="22"/>
        </w:rPr>
      </w:pPr>
      <w:r w:rsidRPr="0000442D">
        <w:rPr>
          <w:rFonts w:ascii="Century Gothic" w:hAnsi="Century Gothic" w:cs="Arial"/>
          <w:sz w:val="22"/>
        </w:rPr>
        <w:lastRenderedPageBreak/>
        <w:t xml:space="preserve">É obrigatória a visita prévia ao local objeto dos serviços através da Seção de Obras para fins de apresentação de orçamento. A empresa deverá agendar através do e-mail servobras@camarapoa.rs.gov.br ou através do fone 3220-4129 ou ainda pessoalmente na sala 123 da CMPA.  </w:t>
      </w:r>
    </w:p>
    <w:p w:rsidR="0000442D" w:rsidRPr="0000442D" w:rsidRDefault="0000442D" w:rsidP="0000442D">
      <w:pPr>
        <w:pStyle w:val="PargrafodaLista"/>
        <w:autoSpaceDE w:val="0"/>
        <w:autoSpaceDN w:val="0"/>
        <w:adjustRightInd w:val="0"/>
        <w:spacing w:before="120"/>
        <w:ind w:left="1068" w:right="-496"/>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 xml:space="preserve">Valor estimado </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A presente contratação tem custo orçado, já incluído BDI, de </w:t>
      </w:r>
      <w:r w:rsidRPr="0000442D">
        <w:rPr>
          <w:rFonts w:ascii="Century Gothic" w:hAnsi="Century Gothic" w:cs="Arial"/>
          <w:b/>
          <w:szCs w:val="24"/>
        </w:rPr>
        <w:t xml:space="preserve">R$ 1.299.205,84 </w:t>
      </w:r>
      <w:r w:rsidRPr="0000442D">
        <w:rPr>
          <w:rFonts w:ascii="Century Gothic" w:hAnsi="Century Gothic" w:cs="Arial"/>
          <w:szCs w:val="24"/>
        </w:rPr>
        <w:t>(</w:t>
      </w:r>
      <w:proofErr w:type="spellStart"/>
      <w:r w:rsidRPr="0000442D">
        <w:rPr>
          <w:rFonts w:ascii="Century Gothic" w:hAnsi="Century Gothic" w:cs="Arial"/>
          <w:szCs w:val="24"/>
        </w:rPr>
        <w:t>Hum</w:t>
      </w:r>
      <w:proofErr w:type="spellEnd"/>
      <w:r w:rsidRPr="0000442D">
        <w:rPr>
          <w:rFonts w:ascii="Century Gothic" w:hAnsi="Century Gothic" w:cs="Arial"/>
          <w:szCs w:val="24"/>
        </w:rPr>
        <w:t xml:space="preserve"> milhão duzentos e noventa e nove mil, duzentos e cinco reais e oitenta e quatro centavos) conforme orçado pela empresa autora do Projeto, estando de acordo com os valores do mercado, devidamente referenciados. </w:t>
      </w:r>
    </w:p>
    <w:p w:rsidR="0000442D" w:rsidRPr="0000442D" w:rsidRDefault="0000442D" w:rsidP="0000442D">
      <w:pPr>
        <w:pStyle w:val="PargrafodaLista"/>
        <w:ind w:left="0"/>
        <w:jc w:val="both"/>
        <w:rPr>
          <w:rFonts w:ascii="Century Gothic" w:hAnsi="Century Gothic" w:cs="Arial"/>
          <w:sz w:val="22"/>
        </w:rPr>
      </w:pPr>
    </w:p>
    <w:p w:rsidR="0000442D" w:rsidRPr="0000442D" w:rsidRDefault="0000442D" w:rsidP="000F09F9">
      <w:pPr>
        <w:pStyle w:val="PargrafodaLista"/>
        <w:numPr>
          <w:ilvl w:val="0"/>
          <w:numId w:val="2"/>
        </w:numPr>
        <w:spacing w:after="200" w:line="276" w:lineRule="auto"/>
        <w:ind w:left="284"/>
        <w:contextualSpacing/>
        <w:jc w:val="both"/>
        <w:rPr>
          <w:rFonts w:ascii="Century Gothic" w:hAnsi="Century Gothic" w:cs="Arial"/>
          <w:b/>
          <w:sz w:val="22"/>
          <w:u w:val="single"/>
        </w:rPr>
      </w:pPr>
      <w:r w:rsidRPr="0000442D">
        <w:rPr>
          <w:rFonts w:ascii="Century Gothic" w:hAnsi="Century Gothic" w:cs="Arial"/>
          <w:b/>
          <w:sz w:val="22"/>
          <w:u w:val="single"/>
        </w:rPr>
        <w:t>Indicação de responsável pelo acompanhamento da execução do contrato.</w:t>
      </w:r>
    </w:p>
    <w:p w:rsidR="0000442D" w:rsidRPr="0000442D" w:rsidRDefault="0000442D" w:rsidP="0000442D">
      <w:pPr>
        <w:ind w:left="284"/>
        <w:jc w:val="both"/>
        <w:rPr>
          <w:rFonts w:ascii="Century Gothic" w:hAnsi="Century Gothic" w:cs="Arial"/>
          <w:szCs w:val="24"/>
        </w:rPr>
      </w:pPr>
      <w:r w:rsidRPr="0000442D">
        <w:rPr>
          <w:rFonts w:ascii="Century Gothic" w:hAnsi="Century Gothic" w:cs="Arial"/>
          <w:szCs w:val="24"/>
        </w:rPr>
        <w:t xml:space="preserve">Será indicado pela Seção de Obras e Manutenção, na assinatura do contrato/ordem de início. </w:t>
      </w:r>
    </w:p>
    <w:p w:rsidR="0000442D" w:rsidRPr="0000442D" w:rsidRDefault="0000442D" w:rsidP="0000442D">
      <w:pPr>
        <w:ind w:left="284"/>
        <w:jc w:val="both"/>
        <w:rPr>
          <w:rFonts w:ascii="Century Gothic" w:hAnsi="Century Gothic" w:cs="Arial"/>
          <w:color w:val="00B0F0"/>
          <w:szCs w:val="24"/>
        </w:rPr>
      </w:pPr>
    </w:p>
    <w:p w:rsidR="0000442D" w:rsidRPr="0000442D" w:rsidRDefault="0000442D" w:rsidP="0000442D">
      <w:pPr>
        <w:pStyle w:val="PargrafodaLista"/>
        <w:ind w:left="0"/>
        <w:jc w:val="both"/>
        <w:rPr>
          <w:rFonts w:ascii="Century Gothic" w:hAnsi="Century Gothic" w:cs="Arial"/>
          <w:sz w:val="22"/>
        </w:rPr>
      </w:pPr>
      <w:r w:rsidRPr="0000442D">
        <w:rPr>
          <w:rFonts w:ascii="Century Gothic" w:hAnsi="Century Gothic" w:cs="Arial"/>
          <w:sz w:val="22"/>
        </w:rPr>
        <w:tab/>
      </w:r>
      <w:r w:rsidRPr="0000442D">
        <w:rPr>
          <w:rFonts w:ascii="Century Gothic" w:hAnsi="Century Gothic" w:cs="Arial"/>
          <w:sz w:val="22"/>
        </w:rPr>
        <w:tab/>
      </w:r>
      <w:r w:rsidRPr="0000442D">
        <w:rPr>
          <w:rFonts w:ascii="Century Gothic" w:hAnsi="Century Gothic" w:cs="Arial"/>
          <w:sz w:val="22"/>
        </w:rPr>
        <w:tab/>
      </w:r>
      <w:r w:rsidRPr="0000442D">
        <w:rPr>
          <w:rFonts w:ascii="Century Gothic" w:hAnsi="Century Gothic" w:cs="Arial"/>
          <w:sz w:val="22"/>
        </w:rPr>
        <w:tab/>
      </w:r>
      <w:r w:rsidRPr="0000442D">
        <w:rPr>
          <w:rFonts w:ascii="Century Gothic" w:hAnsi="Century Gothic" w:cs="Arial"/>
          <w:sz w:val="22"/>
        </w:rPr>
        <w:tab/>
      </w:r>
      <w:r w:rsidRPr="0000442D">
        <w:rPr>
          <w:rFonts w:ascii="Century Gothic" w:hAnsi="Century Gothic" w:cs="Arial"/>
          <w:sz w:val="22"/>
        </w:rPr>
        <w:tab/>
      </w:r>
      <w:r w:rsidRPr="0000442D">
        <w:rPr>
          <w:rFonts w:ascii="Century Gothic" w:hAnsi="Century Gothic" w:cs="Arial"/>
          <w:sz w:val="22"/>
        </w:rPr>
        <w:tab/>
        <w:t>Em 10 de Agosto de 2017</w:t>
      </w:r>
    </w:p>
    <w:p w:rsidR="0000442D" w:rsidRPr="0000442D" w:rsidRDefault="0000442D" w:rsidP="0000442D">
      <w:pPr>
        <w:pStyle w:val="PargrafodaLista"/>
        <w:ind w:left="0"/>
        <w:jc w:val="both"/>
        <w:rPr>
          <w:rFonts w:ascii="Century Gothic" w:hAnsi="Century Gothic" w:cs="Arial"/>
          <w:sz w:val="22"/>
        </w:rPr>
      </w:pPr>
    </w:p>
    <w:p w:rsidR="0000442D" w:rsidRPr="0000442D" w:rsidRDefault="0000442D" w:rsidP="0000442D">
      <w:pPr>
        <w:pStyle w:val="PargrafodaLista"/>
        <w:ind w:left="0"/>
        <w:jc w:val="both"/>
        <w:rPr>
          <w:rFonts w:ascii="Century Gothic" w:hAnsi="Century Gothic" w:cs="Arial"/>
          <w:sz w:val="22"/>
        </w:rPr>
      </w:pPr>
    </w:p>
    <w:p w:rsidR="0000442D" w:rsidRPr="0000442D" w:rsidRDefault="0000442D" w:rsidP="0000442D">
      <w:pPr>
        <w:pStyle w:val="PargrafodaLista"/>
        <w:ind w:left="0"/>
        <w:jc w:val="both"/>
        <w:rPr>
          <w:rFonts w:ascii="Century Gothic" w:hAnsi="Century Gothic" w:cs="Arial"/>
          <w:sz w:val="22"/>
        </w:rPr>
      </w:pPr>
    </w:p>
    <w:tbl>
      <w:tblPr>
        <w:tblW w:w="0" w:type="auto"/>
        <w:jc w:val="center"/>
        <w:tblCellMar>
          <w:left w:w="70" w:type="dxa"/>
          <w:right w:w="70" w:type="dxa"/>
        </w:tblCellMar>
        <w:tblLook w:val="0000" w:firstRow="0" w:lastRow="0" w:firstColumn="0" w:lastColumn="0" w:noHBand="0" w:noVBand="0"/>
      </w:tblPr>
      <w:tblGrid>
        <w:gridCol w:w="3910"/>
        <w:gridCol w:w="3960"/>
        <w:gridCol w:w="1001"/>
      </w:tblGrid>
      <w:tr w:rsidR="0000442D" w:rsidRPr="0000442D" w:rsidTr="003F4825">
        <w:trPr>
          <w:jc w:val="center"/>
        </w:trPr>
        <w:tc>
          <w:tcPr>
            <w:tcW w:w="3910" w:type="dxa"/>
          </w:tcPr>
          <w:p w:rsidR="0000442D" w:rsidRPr="0000442D" w:rsidRDefault="0000442D" w:rsidP="003F4825">
            <w:pPr>
              <w:pStyle w:val="Corpodetexto"/>
              <w:tabs>
                <w:tab w:val="left" w:pos="360"/>
              </w:tabs>
              <w:jc w:val="center"/>
              <w:rPr>
                <w:sz w:val="24"/>
              </w:rPr>
            </w:pPr>
          </w:p>
        </w:tc>
        <w:tc>
          <w:tcPr>
            <w:tcW w:w="3960" w:type="dxa"/>
          </w:tcPr>
          <w:p w:rsidR="0000442D" w:rsidRPr="0000442D" w:rsidRDefault="0000442D" w:rsidP="003F4825">
            <w:pPr>
              <w:pStyle w:val="Corpodetexto"/>
              <w:tabs>
                <w:tab w:val="left" w:pos="360"/>
              </w:tabs>
              <w:jc w:val="center"/>
              <w:rPr>
                <w:rFonts w:ascii="Century Gothic" w:hAnsi="Century Gothic"/>
                <w:b/>
                <w:bCs/>
                <w:sz w:val="24"/>
                <w:lang w:val="en-US"/>
              </w:rPr>
            </w:pPr>
            <w:r w:rsidRPr="0000442D">
              <w:rPr>
                <w:rFonts w:ascii="Century Gothic" w:hAnsi="Century Gothic"/>
                <w:b/>
                <w:bCs/>
                <w:sz w:val="24"/>
                <w:lang w:val="en-US"/>
              </w:rPr>
              <w:t>Eng. Wilson Cantes</w:t>
            </w:r>
          </w:p>
          <w:p w:rsidR="0000442D" w:rsidRPr="0000442D" w:rsidRDefault="0000442D" w:rsidP="003F4825">
            <w:pPr>
              <w:pStyle w:val="Corpodetexto"/>
              <w:tabs>
                <w:tab w:val="left" w:pos="360"/>
              </w:tabs>
              <w:jc w:val="center"/>
              <w:rPr>
                <w:rFonts w:ascii="Century Gothic" w:hAnsi="Century Gothic"/>
                <w:sz w:val="16"/>
                <w:lang w:val="en-US"/>
              </w:rPr>
            </w:pPr>
            <w:r w:rsidRPr="0000442D">
              <w:rPr>
                <w:rFonts w:ascii="Century Gothic" w:hAnsi="Century Gothic"/>
                <w:sz w:val="16"/>
                <w:lang w:val="en-US"/>
              </w:rPr>
              <w:t>CREA: 65.273 – MATR. 121244</w:t>
            </w:r>
          </w:p>
          <w:p w:rsidR="0000442D" w:rsidRPr="0000442D" w:rsidRDefault="0000442D" w:rsidP="003F4825">
            <w:pPr>
              <w:pStyle w:val="Corpodetexto"/>
              <w:tabs>
                <w:tab w:val="left" w:pos="360"/>
              </w:tabs>
              <w:jc w:val="center"/>
              <w:rPr>
                <w:sz w:val="24"/>
              </w:rPr>
            </w:pPr>
            <w:r w:rsidRPr="0000442D">
              <w:rPr>
                <w:rFonts w:ascii="Century Gothic" w:hAnsi="Century Gothic"/>
                <w:sz w:val="16"/>
              </w:rPr>
              <w:t>SEÇÃO DE OBRAS E MANUTENÇÃO</w:t>
            </w:r>
          </w:p>
        </w:tc>
        <w:tc>
          <w:tcPr>
            <w:tcW w:w="1001" w:type="dxa"/>
          </w:tcPr>
          <w:p w:rsidR="0000442D" w:rsidRPr="0000442D" w:rsidRDefault="0000442D" w:rsidP="003F4825">
            <w:pPr>
              <w:pStyle w:val="Corpodetexto"/>
              <w:tabs>
                <w:tab w:val="left" w:pos="360"/>
              </w:tabs>
              <w:jc w:val="center"/>
              <w:rPr>
                <w:sz w:val="24"/>
              </w:rPr>
            </w:pPr>
          </w:p>
        </w:tc>
      </w:tr>
    </w:tbl>
    <w:p w:rsidR="0000442D" w:rsidRDefault="0000442D"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00442D" w:rsidRDefault="0000442D"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C65843">
      <w:pPr>
        <w:spacing w:before="100" w:beforeAutospacing="1" w:after="100" w:afterAutospacing="1" w:line="240" w:lineRule="auto"/>
        <w:ind w:right="-427"/>
        <w:outlineLvl w:val="4"/>
        <w:rPr>
          <w:rFonts w:ascii="Times New Roman" w:hAnsi="Times New Roman" w:cs="Times New Roman"/>
          <w:b/>
          <w:sz w:val="24"/>
          <w:szCs w:val="24"/>
        </w:rPr>
        <w:sectPr w:rsidR="00773859" w:rsidSect="00446646">
          <w:headerReference w:type="default" r:id="rId13"/>
          <w:footerReference w:type="default" r:id="rId14"/>
          <w:pgSz w:w="11906" w:h="16838"/>
          <w:pgMar w:top="1417" w:right="1274" w:bottom="1417" w:left="1701" w:header="709" w:footer="1126" w:gutter="0"/>
          <w:cols w:space="708"/>
          <w:docGrid w:linePitch="360"/>
        </w:sectPr>
      </w:pPr>
    </w:p>
    <w:p w:rsidR="00C76D07" w:rsidRPr="00C76D07" w:rsidRDefault="00C76D07" w:rsidP="00C76D07">
      <w:pPr>
        <w:pStyle w:val="CM74"/>
        <w:spacing w:after="120" w:line="240" w:lineRule="atLeast"/>
        <w:ind w:right="-116"/>
        <w:jc w:val="center"/>
        <w:rPr>
          <w:rFonts w:ascii="Times New Roman" w:hAnsi="Times New Roman"/>
          <w:b/>
          <w:bCs/>
          <w:sz w:val="22"/>
          <w:szCs w:val="22"/>
        </w:rPr>
      </w:pPr>
      <w:r w:rsidRPr="00C76D07">
        <w:rPr>
          <w:rFonts w:ascii="Times New Roman" w:hAnsi="Times New Roman"/>
          <w:b/>
          <w:bCs/>
          <w:sz w:val="22"/>
          <w:szCs w:val="22"/>
        </w:rPr>
        <w:lastRenderedPageBreak/>
        <w:t>TOMADA DE PREÇOS Nº 05/2017</w:t>
      </w:r>
    </w:p>
    <w:p w:rsidR="00C76D07" w:rsidRPr="00C76D07" w:rsidRDefault="00C76D07" w:rsidP="00C76D07">
      <w:pPr>
        <w:spacing w:after="120" w:line="240" w:lineRule="atLeast"/>
        <w:ind w:right="-116"/>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543A83">
        <w:rPr>
          <w:rFonts w:ascii="Times New Roman" w:hAnsi="Times New Roman" w:cs="Times New Roman"/>
          <w:b/>
          <w:bCs/>
          <w:color w:val="000000"/>
        </w:rPr>
        <w:t>B</w:t>
      </w:r>
    </w:p>
    <w:p w:rsidR="00C76D07" w:rsidRPr="00C76D07" w:rsidRDefault="00C76D07" w:rsidP="00C76D07">
      <w:pPr>
        <w:tabs>
          <w:tab w:val="left" w:pos="1080"/>
          <w:tab w:val="center" w:pos="7059"/>
        </w:tabs>
        <w:spacing w:after="120" w:line="240" w:lineRule="atLeast"/>
        <w:ind w:right="-116"/>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Processo nº 2010/17</w:t>
      </w:r>
    </w:p>
    <w:p w:rsidR="00C76D07" w:rsidRPr="00C76D07" w:rsidRDefault="00C76D07" w:rsidP="00C76D07">
      <w:pPr>
        <w:tabs>
          <w:tab w:val="left" w:pos="1080"/>
          <w:tab w:val="left" w:pos="5355"/>
          <w:tab w:val="center" w:pos="7059"/>
        </w:tabs>
        <w:spacing w:after="120" w:line="240" w:lineRule="atLeast"/>
        <w:ind w:right="-116"/>
        <w:jc w:val="center"/>
        <w:rPr>
          <w:rFonts w:ascii="Times New Roman" w:hAnsi="Times New Roman" w:cs="Times New Roman"/>
          <w:b/>
          <w:bCs/>
        </w:rPr>
      </w:pPr>
      <w:r w:rsidRPr="00C76D07">
        <w:rPr>
          <w:rFonts w:ascii="Times New Roman" w:hAnsi="Times New Roman" w:cs="Times New Roman"/>
          <w:b/>
          <w:bCs/>
        </w:rPr>
        <w:t>PLANILHA DE QUANTITATIVOS E CUSTOS</w:t>
      </w:r>
    </w:p>
    <w:p w:rsidR="00C76D07" w:rsidRDefault="00C76D07" w:rsidP="00C76D07">
      <w:pPr>
        <w:ind w:left="284" w:right="-496"/>
        <w:jc w:val="both"/>
        <w:rPr>
          <w:rFonts w:ascii="Times New Roman" w:hAnsi="Times New Roman" w:cs="Times New Roman"/>
          <w:b/>
        </w:rPr>
      </w:pPr>
      <w:r w:rsidRPr="00C76D07">
        <w:rPr>
          <w:rFonts w:ascii="Times New Roman" w:hAnsi="Times New Roman" w:cs="Times New Roman"/>
          <w:b/>
        </w:rPr>
        <w:t>Execução das obras e serviços, fornecimento de materiais e equipamentos referente ao módulo I do projeto de Central Geradora Fotovoltaica para geração de energia elétrica (198,00KW Pico) na CMPA</w:t>
      </w:r>
    </w:p>
    <w:p w:rsidR="00773859" w:rsidRDefault="00C76D07" w:rsidP="00C76D07">
      <w:pPr>
        <w:ind w:right="-496"/>
        <w:jc w:val="both"/>
        <w:rPr>
          <w:rFonts w:ascii="Times New Roman" w:hAnsi="Times New Roman" w:cs="Times New Roman"/>
          <w:b/>
          <w:sz w:val="24"/>
          <w:szCs w:val="24"/>
        </w:rPr>
      </w:pPr>
      <w:r w:rsidRPr="00C76D07">
        <w:rPr>
          <w:rFonts w:ascii="Times New Roman" w:hAnsi="Times New Roman" w:cs="Times New Roman"/>
          <w:b/>
        </w:rPr>
        <w:t xml:space="preserve"> </w:t>
      </w:r>
      <w:r w:rsidR="00C2534B" w:rsidRPr="00C2534B">
        <w:rPr>
          <w:noProof/>
          <w:lang w:eastAsia="pt-BR"/>
        </w:rPr>
        <w:drawing>
          <wp:inline distT="0" distB="0" distL="0" distR="0">
            <wp:extent cx="8891270" cy="3590954"/>
            <wp:effectExtent l="0" t="0" r="508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3590954"/>
                    </a:xfrm>
                    <a:prstGeom prst="rect">
                      <a:avLst/>
                    </a:prstGeom>
                    <a:noFill/>
                    <a:ln>
                      <a:noFill/>
                    </a:ln>
                  </pic:spPr>
                </pic:pic>
              </a:graphicData>
            </a:graphic>
          </wp:inline>
        </w:drawing>
      </w:r>
    </w:p>
    <w:p w:rsidR="00773859" w:rsidRDefault="00C2534B" w:rsidP="00773859">
      <w:pPr>
        <w:spacing w:before="100" w:beforeAutospacing="1" w:after="100" w:afterAutospacing="1" w:line="240" w:lineRule="auto"/>
        <w:ind w:right="-427"/>
        <w:outlineLvl w:val="4"/>
        <w:rPr>
          <w:rFonts w:ascii="Times New Roman" w:hAnsi="Times New Roman" w:cs="Times New Roman"/>
          <w:b/>
          <w:sz w:val="24"/>
          <w:szCs w:val="24"/>
        </w:rPr>
      </w:pPr>
      <w:r w:rsidRPr="00C2534B">
        <w:rPr>
          <w:noProof/>
          <w:lang w:eastAsia="pt-BR"/>
        </w:rPr>
        <w:lastRenderedPageBreak/>
        <w:drawing>
          <wp:inline distT="0" distB="0" distL="0" distR="0">
            <wp:extent cx="8891270" cy="5344994"/>
            <wp:effectExtent l="0" t="0" r="5080" b="825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5344994"/>
                    </a:xfrm>
                    <a:prstGeom prst="rect">
                      <a:avLst/>
                    </a:prstGeom>
                    <a:noFill/>
                    <a:ln>
                      <a:noFill/>
                    </a:ln>
                  </pic:spPr>
                </pic:pic>
              </a:graphicData>
            </a:graphic>
          </wp:inline>
        </w:drawing>
      </w:r>
    </w:p>
    <w:p w:rsidR="00C2534B" w:rsidRDefault="00C2534B" w:rsidP="00773859">
      <w:pPr>
        <w:spacing w:before="100" w:beforeAutospacing="1" w:after="100" w:afterAutospacing="1" w:line="240" w:lineRule="auto"/>
        <w:ind w:right="-427"/>
        <w:outlineLvl w:val="4"/>
        <w:rPr>
          <w:rFonts w:ascii="Times New Roman" w:hAnsi="Times New Roman" w:cs="Times New Roman"/>
          <w:b/>
          <w:sz w:val="24"/>
          <w:szCs w:val="24"/>
        </w:rPr>
      </w:pPr>
      <w:r w:rsidRPr="00C2534B">
        <w:rPr>
          <w:noProof/>
          <w:lang w:eastAsia="pt-BR"/>
        </w:rPr>
        <w:lastRenderedPageBreak/>
        <w:drawing>
          <wp:inline distT="0" distB="0" distL="0" distR="0">
            <wp:extent cx="8891270" cy="1320219"/>
            <wp:effectExtent l="0" t="0" r="508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1320219"/>
                    </a:xfrm>
                    <a:prstGeom prst="rect">
                      <a:avLst/>
                    </a:prstGeom>
                    <a:noFill/>
                    <a:ln>
                      <a:noFill/>
                    </a:ln>
                  </pic:spPr>
                </pic:pic>
              </a:graphicData>
            </a:graphic>
          </wp:inline>
        </w:drawing>
      </w:r>
    </w:p>
    <w:p w:rsidR="00C2534B" w:rsidRDefault="00C2534B" w:rsidP="00C76D07">
      <w:pPr>
        <w:pStyle w:val="CM74"/>
        <w:spacing w:after="120" w:line="240" w:lineRule="atLeast"/>
        <w:ind w:right="-116"/>
        <w:jc w:val="center"/>
        <w:rPr>
          <w:rFonts w:ascii="Times New Roman" w:hAnsi="Times New Roman"/>
          <w:b/>
          <w:bCs/>
          <w:sz w:val="22"/>
          <w:szCs w:val="22"/>
        </w:rPr>
      </w:pPr>
    </w:p>
    <w:p w:rsidR="006C1270" w:rsidRDefault="006C1270" w:rsidP="006C1270">
      <w:pPr>
        <w:pStyle w:val="CM74"/>
        <w:spacing w:after="120" w:line="240" w:lineRule="atLeast"/>
        <w:ind w:right="-116"/>
        <w:rPr>
          <w:rFonts w:ascii="Times New Roman" w:hAnsi="Times New Roman"/>
          <w:b/>
          <w:bCs/>
          <w:sz w:val="22"/>
          <w:szCs w:val="22"/>
        </w:rPr>
      </w:pPr>
      <w:r>
        <w:rPr>
          <w:rFonts w:ascii="Times New Roman" w:hAnsi="Times New Roman"/>
          <w:b/>
        </w:rPr>
        <w:t>Composição do BDI</w:t>
      </w:r>
    </w:p>
    <w:tbl>
      <w:tblPr>
        <w:tblW w:w="6800" w:type="dxa"/>
        <w:tblCellMar>
          <w:left w:w="70" w:type="dxa"/>
          <w:right w:w="70" w:type="dxa"/>
        </w:tblCellMar>
        <w:tblLook w:val="04A0" w:firstRow="1" w:lastRow="0" w:firstColumn="1" w:lastColumn="0" w:noHBand="0" w:noVBand="1"/>
      </w:tblPr>
      <w:tblGrid>
        <w:gridCol w:w="960"/>
        <w:gridCol w:w="3820"/>
        <w:gridCol w:w="2020"/>
      </w:tblGrid>
      <w:tr w:rsidR="006C1270" w:rsidRPr="006C1270" w:rsidTr="006C1270">
        <w:trPr>
          <w:trHeight w:val="499"/>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1</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Materiais/Equipamentos</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Percentual - %</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1.1</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Administração Central (AC)</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2,00%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1.2</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 xml:space="preserve">Taxa Risco (R) </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0,80%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1.3</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Taxa de Seguro (S)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0,20%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1.4</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Taxa de Garantia (G)</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0,30%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1.5</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Despesas Financeiras (DF)</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0,80%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1.6</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Lucro (L)</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3,50%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1.7</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Tributos (T)</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7,65%</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1.7.1</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PIS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0,65%</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1.7.2</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ISS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4,00%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1.7.3</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COFINS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3,00%</w:t>
            </w:r>
          </w:p>
        </w:tc>
      </w:tr>
      <w:tr w:rsidR="006C1270" w:rsidRPr="006C1270" w:rsidTr="006C1270">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1.8</w:t>
            </w:r>
          </w:p>
        </w:tc>
        <w:tc>
          <w:tcPr>
            <w:tcW w:w="3820" w:type="dxa"/>
            <w:tcBorders>
              <w:top w:val="nil"/>
              <w:left w:val="nil"/>
              <w:bottom w:val="single" w:sz="8"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BDI</w:t>
            </w:r>
          </w:p>
        </w:tc>
        <w:tc>
          <w:tcPr>
            <w:tcW w:w="2020" w:type="dxa"/>
            <w:tcBorders>
              <w:top w:val="nil"/>
              <w:left w:val="nil"/>
              <w:bottom w:val="single" w:sz="8"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16,70%</w:t>
            </w:r>
          </w:p>
        </w:tc>
      </w:tr>
      <w:tr w:rsidR="006C1270" w:rsidRPr="006C1270" w:rsidTr="006C1270">
        <w:trPr>
          <w:trHeight w:val="315"/>
        </w:trPr>
        <w:tc>
          <w:tcPr>
            <w:tcW w:w="6800" w:type="dxa"/>
            <w:gridSpan w:val="3"/>
            <w:tcBorders>
              <w:top w:val="nil"/>
              <w:left w:val="single" w:sz="8" w:space="0" w:color="auto"/>
              <w:bottom w:val="nil"/>
              <w:right w:val="single" w:sz="8" w:space="0" w:color="000000"/>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 </w:t>
            </w:r>
          </w:p>
        </w:tc>
      </w:tr>
      <w:tr w:rsidR="006C1270" w:rsidRPr="006C1270" w:rsidTr="006C1270">
        <w:trPr>
          <w:trHeight w:val="499"/>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2</w:t>
            </w:r>
          </w:p>
        </w:tc>
        <w:tc>
          <w:tcPr>
            <w:tcW w:w="3820" w:type="dxa"/>
            <w:tcBorders>
              <w:top w:val="single" w:sz="8" w:space="0" w:color="auto"/>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Mão-de-Obra/Serviços</w:t>
            </w:r>
          </w:p>
        </w:tc>
        <w:tc>
          <w:tcPr>
            <w:tcW w:w="2020" w:type="dxa"/>
            <w:tcBorders>
              <w:top w:val="single" w:sz="8" w:space="0" w:color="auto"/>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sz w:val="24"/>
                <w:szCs w:val="24"/>
                <w:lang w:eastAsia="pt-BR"/>
              </w:rPr>
            </w:pPr>
            <w:r w:rsidRPr="006C1270">
              <w:rPr>
                <w:rFonts w:ascii="Calibri" w:eastAsia="Times New Roman" w:hAnsi="Calibri" w:cs="Times New Roman"/>
                <w:b/>
                <w:bCs/>
                <w:color w:val="000000"/>
                <w:sz w:val="24"/>
                <w:szCs w:val="24"/>
                <w:lang w:eastAsia="pt-BR"/>
              </w:rPr>
              <w:t>Percentual - %</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lastRenderedPageBreak/>
              <w:t>2.1</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Administração Central (AC)</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4,20%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2.2</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Seguros Garantias e Riscos (SGR)</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1,32%</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2.2.1</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Garantias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0,32%</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2.2.2</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Riscos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1,00%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2.3</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Despesas Financeiras (DF)</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1,00%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2.4</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Lucro (L)</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6,50%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2.5</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Tributos (T)</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11,15%</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2.5.1</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CPRB</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4,50%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2.5.2</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COFINS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3,00%</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2.5.3</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PIS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0,65%</w:t>
            </w:r>
          </w:p>
        </w:tc>
      </w:tr>
      <w:tr w:rsidR="006C1270" w:rsidRPr="006C1270" w:rsidTr="006C12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2.5.4</w:t>
            </w:r>
          </w:p>
        </w:tc>
        <w:tc>
          <w:tcPr>
            <w:tcW w:w="3820" w:type="dxa"/>
            <w:tcBorders>
              <w:top w:val="nil"/>
              <w:left w:val="nil"/>
              <w:bottom w:val="single" w:sz="4"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ISS</w:t>
            </w:r>
          </w:p>
        </w:tc>
        <w:tc>
          <w:tcPr>
            <w:tcW w:w="2020" w:type="dxa"/>
            <w:tcBorders>
              <w:top w:val="nil"/>
              <w:left w:val="nil"/>
              <w:bottom w:val="single" w:sz="4"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color w:val="000000"/>
                <w:lang w:eastAsia="pt-BR"/>
              </w:rPr>
            </w:pPr>
            <w:r w:rsidRPr="006C1270">
              <w:rPr>
                <w:rFonts w:ascii="Calibri" w:eastAsia="Times New Roman" w:hAnsi="Calibri" w:cs="Times New Roman"/>
                <w:color w:val="000000"/>
                <w:lang w:eastAsia="pt-BR"/>
              </w:rPr>
              <w:t>3,00%</w:t>
            </w:r>
          </w:p>
        </w:tc>
      </w:tr>
      <w:tr w:rsidR="006C1270" w:rsidRPr="006C1270" w:rsidTr="006C1270">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2.5</w:t>
            </w:r>
          </w:p>
        </w:tc>
        <w:tc>
          <w:tcPr>
            <w:tcW w:w="3820" w:type="dxa"/>
            <w:tcBorders>
              <w:top w:val="nil"/>
              <w:left w:val="nil"/>
              <w:bottom w:val="single" w:sz="8" w:space="0" w:color="auto"/>
              <w:right w:val="single" w:sz="4" w:space="0" w:color="auto"/>
            </w:tcBorders>
            <w:shd w:val="clear" w:color="auto" w:fill="auto"/>
            <w:noWrap/>
            <w:vAlign w:val="bottom"/>
            <w:hideMark/>
          </w:tcPr>
          <w:p w:rsidR="006C1270" w:rsidRPr="006C1270" w:rsidRDefault="006C1270" w:rsidP="006C1270">
            <w:pPr>
              <w:spacing w:after="0" w:line="240" w:lineRule="auto"/>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BDI</w:t>
            </w:r>
          </w:p>
        </w:tc>
        <w:tc>
          <w:tcPr>
            <w:tcW w:w="2020" w:type="dxa"/>
            <w:tcBorders>
              <w:top w:val="nil"/>
              <w:left w:val="nil"/>
              <w:bottom w:val="single" w:sz="8" w:space="0" w:color="auto"/>
              <w:right w:val="single" w:sz="8" w:space="0" w:color="auto"/>
            </w:tcBorders>
            <w:shd w:val="clear" w:color="auto" w:fill="auto"/>
            <w:noWrap/>
            <w:vAlign w:val="bottom"/>
            <w:hideMark/>
          </w:tcPr>
          <w:p w:rsidR="006C1270" w:rsidRPr="006C1270" w:rsidRDefault="006C1270" w:rsidP="006C1270">
            <w:pPr>
              <w:spacing w:after="0" w:line="240" w:lineRule="auto"/>
              <w:jc w:val="center"/>
              <w:rPr>
                <w:rFonts w:ascii="Calibri" w:eastAsia="Times New Roman" w:hAnsi="Calibri" w:cs="Times New Roman"/>
                <w:b/>
                <w:bCs/>
                <w:color w:val="000000"/>
                <w:lang w:eastAsia="pt-BR"/>
              </w:rPr>
            </w:pPr>
            <w:r w:rsidRPr="006C1270">
              <w:rPr>
                <w:rFonts w:ascii="Calibri" w:eastAsia="Times New Roman" w:hAnsi="Calibri" w:cs="Times New Roman"/>
                <w:b/>
                <w:bCs/>
                <w:color w:val="000000"/>
                <w:lang w:eastAsia="pt-BR"/>
              </w:rPr>
              <w:t>27,75%</w:t>
            </w:r>
          </w:p>
        </w:tc>
      </w:tr>
    </w:tbl>
    <w:p w:rsidR="00C2534B" w:rsidRDefault="00C2534B" w:rsidP="006C1270">
      <w:pPr>
        <w:pStyle w:val="CM74"/>
        <w:spacing w:after="120" w:line="240" w:lineRule="atLeast"/>
        <w:ind w:right="-116"/>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2534B" w:rsidRDefault="00C2534B" w:rsidP="00C76D07">
      <w:pPr>
        <w:pStyle w:val="CM74"/>
        <w:spacing w:after="120" w:line="240" w:lineRule="atLeast"/>
        <w:ind w:right="-116"/>
        <w:jc w:val="center"/>
        <w:rPr>
          <w:rFonts w:ascii="Times New Roman" w:hAnsi="Times New Roman"/>
          <w:b/>
          <w:bCs/>
          <w:sz w:val="22"/>
          <w:szCs w:val="22"/>
        </w:rPr>
      </w:pPr>
    </w:p>
    <w:p w:rsidR="00C76D07" w:rsidRPr="00C76D07" w:rsidRDefault="00C76D07" w:rsidP="00C76D07">
      <w:pPr>
        <w:pStyle w:val="CM74"/>
        <w:spacing w:after="120" w:line="240" w:lineRule="atLeast"/>
        <w:ind w:right="-116"/>
        <w:jc w:val="center"/>
        <w:rPr>
          <w:rFonts w:ascii="Times New Roman" w:hAnsi="Times New Roman"/>
          <w:b/>
          <w:bCs/>
          <w:sz w:val="22"/>
          <w:szCs w:val="22"/>
        </w:rPr>
      </w:pPr>
      <w:r w:rsidRPr="00C76D07">
        <w:rPr>
          <w:rFonts w:ascii="Times New Roman" w:hAnsi="Times New Roman"/>
          <w:b/>
          <w:bCs/>
          <w:sz w:val="22"/>
          <w:szCs w:val="22"/>
        </w:rPr>
        <w:lastRenderedPageBreak/>
        <w:t>TOMADA DE PREÇOS Nº 05/2017</w:t>
      </w:r>
    </w:p>
    <w:p w:rsidR="00C76D07" w:rsidRPr="00C76D07" w:rsidRDefault="00C76D07" w:rsidP="00C76D07">
      <w:pPr>
        <w:spacing w:after="120" w:line="240" w:lineRule="atLeast"/>
        <w:ind w:right="-116"/>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543A83">
        <w:rPr>
          <w:rFonts w:ascii="Times New Roman" w:hAnsi="Times New Roman" w:cs="Times New Roman"/>
          <w:b/>
          <w:bCs/>
          <w:color w:val="000000"/>
        </w:rPr>
        <w:t>C</w:t>
      </w:r>
    </w:p>
    <w:p w:rsidR="00C76D07" w:rsidRPr="00C76D07" w:rsidRDefault="00C76D07" w:rsidP="00C76D07">
      <w:pPr>
        <w:tabs>
          <w:tab w:val="left" w:pos="1080"/>
          <w:tab w:val="center" w:pos="7059"/>
        </w:tabs>
        <w:spacing w:after="120" w:line="240" w:lineRule="atLeast"/>
        <w:ind w:right="-116"/>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Processo nº 2010/17</w:t>
      </w:r>
    </w:p>
    <w:p w:rsidR="00C76D07" w:rsidRPr="00C76D07" w:rsidRDefault="00C76D07" w:rsidP="00C76D07">
      <w:pPr>
        <w:tabs>
          <w:tab w:val="left" w:pos="1080"/>
          <w:tab w:val="left" w:pos="5355"/>
          <w:tab w:val="center" w:pos="7059"/>
        </w:tabs>
        <w:spacing w:after="120" w:line="240" w:lineRule="atLeast"/>
        <w:ind w:right="-116"/>
        <w:jc w:val="center"/>
        <w:rPr>
          <w:rFonts w:ascii="Times New Roman" w:hAnsi="Times New Roman" w:cs="Times New Roman"/>
          <w:b/>
          <w:bCs/>
        </w:rPr>
      </w:pPr>
      <w:r>
        <w:rPr>
          <w:rFonts w:ascii="Times New Roman" w:hAnsi="Times New Roman" w:cs="Times New Roman"/>
          <w:b/>
          <w:bCs/>
        </w:rPr>
        <w:t>CRONOGRAMA FÍSICO FINANCEIRO</w:t>
      </w:r>
    </w:p>
    <w:p w:rsidR="0000442D" w:rsidRDefault="005518F0"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5518F0">
        <w:rPr>
          <w:noProof/>
          <w:lang w:eastAsia="pt-BR"/>
        </w:rPr>
        <w:drawing>
          <wp:inline distT="0" distB="0" distL="0" distR="0">
            <wp:extent cx="8891270" cy="3925888"/>
            <wp:effectExtent l="0" t="0" r="508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3925888"/>
                    </a:xfrm>
                    <a:prstGeom prst="rect">
                      <a:avLst/>
                    </a:prstGeom>
                    <a:noFill/>
                    <a:ln>
                      <a:noFill/>
                    </a:ln>
                  </pic:spPr>
                </pic:pic>
              </a:graphicData>
            </a:graphic>
          </wp:inline>
        </w:drawing>
      </w:r>
    </w:p>
    <w:p w:rsidR="0000442D" w:rsidRDefault="005518F0"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5518F0">
        <w:rPr>
          <w:noProof/>
          <w:lang w:eastAsia="pt-BR"/>
        </w:rPr>
        <w:lastRenderedPageBreak/>
        <w:drawing>
          <wp:inline distT="0" distB="0" distL="0" distR="0">
            <wp:extent cx="8891270" cy="4836081"/>
            <wp:effectExtent l="0" t="0" r="5080" b="317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4836081"/>
                    </a:xfrm>
                    <a:prstGeom prst="rect">
                      <a:avLst/>
                    </a:prstGeom>
                    <a:noFill/>
                    <a:ln>
                      <a:noFill/>
                    </a:ln>
                  </pic:spPr>
                </pic:pic>
              </a:graphicData>
            </a:graphic>
          </wp:inline>
        </w:drawing>
      </w: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091F4C" w:rsidRDefault="005518F0" w:rsidP="00BB5AC3">
      <w:pPr>
        <w:spacing w:before="100" w:beforeAutospacing="1" w:after="100" w:afterAutospacing="1" w:line="240" w:lineRule="auto"/>
        <w:ind w:right="-427"/>
        <w:jc w:val="center"/>
        <w:outlineLvl w:val="4"/>
        <w:rPr>
          <w:rFonts w:ascii="Times New Roman" w:hAnsi="Times New Roman" w:cs="Times New Roman"/>
          <w:b/>
          <w:sz w:val="24"/>
          <w:szCs w:val="24"/>
        </w:rPr>
        <w:sectPr w:rsidR="00091F4C" w:rsidSect="00C76D07">
          <w:pgSz w:w="16838" w:h="11906" w:orient="landscape" w:code="9"/>
          <w:pgMar w:top="1701" w:right="1418" w:bottom="1276" w:left="1418" w:header="709" w:footer="458" w:gutter="0"/>
          <w:cols w:space="708"/>
          <w:docGrid w:linePitch="360"/>
        </w:sectPr>
      </w:pPr>
      <w:r w:rsidRPr="005518F0">
        <w:rPr>
          <w:noProof/>
          <w:lang w:eastAsia="pt-BR"/>
        </w:rPr>
        <w:drawing>
          <wp:inline distT="0" distB="0" distL="0" distR="0">
            <wp:extent cx="8891270" cy="3362193"/>
            <wp:effectExtent l="0" t="0" r="508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3362193"/>
                    </a:xfrm>
                    <a:prstGeom prst="rect">
                      <a:avLst/>
                    </a:prstGeom>
                    <a:noFill/>
                    <a:ln>
                      <a:noFill/>
                    </a:ln>
                  </pic:spPr>
                </pic:pic>
              </a:graphicData>
            </a:graphic>
          </wp:inline>
        </w:drawing>
      </w:r>
    </w:p>
    <w:p w:rsidR="00C65843" w:rsidRPr="006337F0" w:rsidRDefault="00C65843" w:rsidP="00C65843">
      <w:pPr>
        <w:pStyle w:val="CM74"/>
        <w:spacing w:after="120" w:line="240" w:lineRule="atLeast"/>
        <w:ind w:right="-116"/>
        <w:jc w:val="center"/>
        <w:rPr>
          <w:rFonts w:ascii="Calibri" w:hAnsi="Calibri" w:cs="Arial"/>
          <w:b/>
          <w:bCs/>
        </w:rPr>
      </w:pPr>
      <w:r>
        <w:rPr>
          <w:rFonts w:ascii="Calibri" w:hAnsi="Calibri" w:cs="Arial"/>
          <w:b/>
          <w:bCs/>
        </w:rPr>
        <w:lastRenderedPageBreak/>
        <w:t>TOMADA DE PREÇOS</w:t>
      </w:r>
      <w:r w:rsidRPr="006337F0">
        <w:rPr>
          <w:rFonts w:ascii="Calibri" w:hAnsi="Calibri" w:cs="Arial"/>
          <w:b/>
          <w:bCs/>
        </w:rPr>
        <w:t xml:space="preserve"> Nº </w:t>
      </w:r>
      <w:r>
        <w:rPr>
          <w:rFonts w:ascii="Calibri" w:hAnsi="Calibri" w:cs="Arial"/>
          <w:b/>
          <w:bCs/>
        </w:rPr>
        <w:t>05</w:t>
      </w:r>
      <w:r w:rsidRPr="006337F0">
        <w:rPr>
          <w:rFonts w:ascii="Calibri" w:hAnsi="Calibri" w:cs="Arial"/>
          <w:b/>
          <w:bCs/>
        </w:rPr>
        <w:t>/2017</w:t>
      </w:r>
    </w:p>
    <w:p w:rsidR="00C65843" w:rsidRDefault="00C65843" w:rsidP="00C65843">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A</w:t>
      </w:r>
    </w:p>
    <w:p w:rsidR="00C65843" w:rsidRPr="0000442D" w:rsidRDefault="00C65843" w:rsidP="00C65843">
      <w:pPr>
        <w:spacing w:after="120" w:line="240" w:lineRule="atLeast"/>
        <w:ind w:right="-116"/>
        <w:jc w:val="center"/>
        <w:rPr>
          <w:rFonts w:ascii="Calibri" w:hAnsi="Calibri" w:cs="Arial"/>
          <w:b/>
        </w:rPr>
      </w:pPr>
      <w:r w:rsidRPr="0000442D">
        <w:rPr>
          <w:rFonts w:ascii="Calibri" w:hAnsi="Calibri" w:cs="Arial"/>
          <w:b/>
          <w:bCs/>
          <w:sz w:val="24"/>
          <w:szCs w:val="24"/>
        </w:rPr>
        <w:t>Processo nº 2010/17</w:t>
      </w:r>
    </w:p>
    <w:p w:rsidR="00C65843" w:rsidRPr="00BB74D3" w:rsidRDefault="00C65843" w:rsidP="00C65843">
      <w:pPr>
        <w:jc w:val="center"/>
        <w:rPr>
          <w:rFonts w:ascii="Calibri" w:hAnsi="Calibri" w:cs="Arial"/>
          <w:b/>
          <w:sz w:val="32"/>
        </w:rPr>
      </w:pPr>
      <w:r w:rsidRPr="00BB74D3">
        <w:rPr>
          <w:rFonts w:ascii="Calibri" w:hAnsi="Calibri" w:cs="Arial"/>
          <w:b/>
          <w:sz w:val="32"/>
        </w:rPr>
        <w:t xml:space="preserve">PROJETO </w:t>
      </w:r>
      <w:r>
        <w:rPr>
          <w:rFonts w:ascii="Calibri" w:hAnsi="Calibri" w:cs="Arial"/>
          <w:b/>
          <w:sz w:val="32"/>
        </w:rPr>
        <w:t>EXECUTIVO</w:t>
      </w:r>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 w:name="_Toc489553754"/>
      <w:r w:rsidRPr="00C65843">
        <w:rPr>
          <w:rFonts w:ascii="Century Gothic" w:hAnsi="Century Gothic" w:cs="Arial"/>
          <w:b/>
          <w:sz w:val="22"/>
          <w:u w:val="single"/>
        </w:rPr>
        <w:t>APRESENTAÇÃO</w:t>
      </w:r>
      <w:bookmarkEnd w:id="1"/>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objetivo deste Relatório Técnico é atender aos preceitos estipulados pelo Contrato de Prestação de Serviços originado do Pregão Eletrônico 32/2016 (Processo 1384/16) firmado entre a empresa </w:t>
      </w:r>
      <w:proofErr w:type="spellStart"/>
      <w:r w:rsidRPr="00C65843">
        <w:rPr>
          <w:rFonts w:ascii="Century Gothic" w:hAnsi="Century Gothic" w:cs="Arial"/>
          <w:szCs w:val="24"/>
        </w:rPr>
        <w:t>Agrosig</w:t>
      </w:r>
      <w:proofErr w:type="spellEnd"/>
      <w:r w:rsidRPr="00C65843">
        <w:rPr>
          <w:rFonts w:ascii="Century Gothic" w:hAnsi="Century Gothic" w:cs="Arial"/>
          <w:szCs w:val="24"/>
        </w:rPr>
        <w:t xml:space="preserve"> Engenharia e Meio Ambiente EIRELI - EPP (doravante denominada AGROSIG) e a contratante CÂMARA MUNICIPAL DE PORTO ALEGRE - RS.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 instrumento contratual foi originado a partir de processo licitatório vinculado ao EDITAL PREGÃO ELETRÔNICO 32/2016 e respectivos Anexos, do qual a empresa AGROSIG resultou vencedora.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 objeto contratual trata da elaboração de projeto de central geradora fotovoltaica para geração de energia elétrica na Câmara Municipal de Porto Alegre - RS.</w:t>
      </w:r>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 w:name="_Toc489553755"/>
      <w:r w:rsidRPr="00C65843">
        <w:rPr>
          <w:rFonts w:ascii="Century Gothic" w:hAnsi="Century Gothic" w:cs="Arial"/>
          <w:b/>
          <w:sz w:val="22"/>
          <w:u w:val="single"/>
        </w:rPr>
        <w:t>OBJETIVO</w:t>
      </w:r>
      <w:bookmarkEnd w:id="2"/>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presente memorial descreve a concepção do projeto, requisitos e especificações técnicas para fornecimento e montagem de uma Central Geradora Fotovoltaica do tipo Garagem Solar com capacidade nominal de 198,00 </w:t>
      </w:r>
      <w:proofErr w:type="spellStart"/>
      <w:r w:rsidRPr="00C65843">
        <w:rPr>
          <w:rFonts w:ascii="Century Gothic" w:hAnsi="Century Gothic" w:cs="Arial"/>
          <w:szCs w:val="24"/>
        </w:rPr>
        <w:t>kWpico</w:t>
      </w:r>
      <w:proofErr w:type="spellEnd"/>
      <w:r w:rsidRPr="00C65843">
        <w:rPr>
          <w:rFonts w:ascii="Century Gothic" w:hAnsi="Century Gothic" w:cs="Arial"/>
          <w:szCs w:val="24"/>
        </w:rPr>
        <w:t xml:space="preserve"> a ser implantada na Câmara Municipal de Vereadores de Porto Alegre/RS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referido projeto será instalado em uma área disponível localizada a leste do prédio sede da CMPA, imediatamente a esquerda do pórtico de acesso, em local atualmente utilizado como área de estacionamento descoberto.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Além da produção de energia propriamente dita, a Central Geradora Fotovoltaica desempenhará de forma assessória a função de estacionamento coberto com um total de 78 vagas (76 vagas normais + 02 vagas reservadas para futura Estação de Recarga Veicular).</w:t>
      </w:r>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3" w:name="_Toc489553756"/>
      <w:r w:rsidRPr="00C65843">
        <w:rPr>
          <w:rFonts w:ascii="Century Gothic" w:hAnsi="Century Gothic" w:cs="Arial"/>
          <w:b/>
          <w:sz w:val="22"/>
          <w:u w:val="single"/>
        </w:rPr>
        <w:t>DESCRIÇÃO BÁSICA DA CENTRAL GERADORA</w:t>
      </w:r>
      <w:bookmarkEnd w:id="3"/>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 Central Geradora Fotovoltaica (CGF) terá área de captação de radiação solar de 1.200 m² e capacidade máxima de produção de 198,00 </w:t>
      </w:r>
      <w:proofErr w:type="spellStart"/>
      <w:r w:rsidRPr="00C65843">
        <w:rPr>
          <w:rFonts w:ascii="Century Gothic" w:hAnsi="Century Gothic" w:cs="Arial"/>
          <w:szCs w:val="24"/>
        </w:rPr>
        <w:t>kWpico</w:t>
      </w:r>
      <w:proofErr w:type="spellEnd"/>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 xml:space="preserve">Será composta por 600 Módulos Fotovoltaicos de 330Wp associados a 06 Inversores ON GRID (INVERSOR 01 a INVERSOR 06) com Potência Nominal unitária de 33 kW.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 CGF será eletricamente subdividida em 06 setores sendo que cada setor corresponderá ao conjunto de módulos responsáveis pelo suprimento de energia a cada um dos Inversores.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SETOR 01 suprirá INVERSOR 01, SETOR 02 SUPRIRÁ INVERSOR 02 e assim sucessivamente.</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Cada um dos setores será formado por 100 módulos divididos eletricamente em 5 grupos de 20 módulos ligados em série (Circuito de Corrente Contínua/</w:t>
      </w:r>
      <w:proofErr w:type="spellStart"/>
      <w:r w:rsidRPr="00C65843">
        <w:rPr>
          <w:rFonts w:ascii="Century Gothic" w:hAnsi="Century Gothic" w:cs="Arial"/>
          <w:szCs w:val="24"/>
        </w:rPr>
        <w:t>Strings</w:t>
      </w:r>
      <w:proofErr w:type="spellEnd"/>
      <w:r w:rsidRPr="00C65843">
        <w:rPr>
          <w:rFonts w:ascii="Century Gothic" w:hAnsi="Century Gothic" w:cs="Arial"/>
          <w:szCs w:val="24"/>
        </w:rPr>
        <w:t xml:space="preserve">). Serão 05 </w:t>
      </w:r>
      <w:proofErr w:type="spellStart"/>
      <w:r w:rsidRPr="00C65843">
        <w:rPr>
          <w:rFonts w:ascii="Century Gothic" w:hAnsi="Century Gothic" w:cs="Arial"/>
          <w:szCs w:val="24"/>
        </w:rPr>
        <w:t>strings</w:t>
      </w:r>
      <w:proofErr w:type="spellEnd"/>
      <w:r w:rsidRPr="00C65843">
        <w:rPr>
          <w:rFonts w:ascii="Century Gothic" w:hAnsi="Century Gothic" w:cs="Arial"/>
          <w:szCs w:val="24"/>
        </w:rPr>
        <w:t xml:space="preserve"> </w:t>
      </w:r>
      <w:proofErr w:type="gramStart"/>
      <w:r w:rsidRPr="00C65843">
        <w:rPr>
          <w:rFonts w:ascii="Century Gothic" w:hAnsi="Century Gothic" w:cs="Arial"/>
          <w:szCs w:val="24"/>
        </w:rPr>
        <w:t>que  se</w:t>
      </w:r>
      <w:proofErr w:type="gramEnd"/>
      <w:r w:rsidRPr="00C65843">
        <w:rPr>
          <w:rFonts w:ascii="Century Gothic" w:hAnsi="Century Gothic" w:cs="Arial"/>
          <w:szCs w:val="24"/>
        </w:rPr>
        <w:t xml:space="preserve"> conectarão aos terminais de INPUT de cada um dos 06 Inversores.</w:t>
      </w:r>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4" w:name="_Toc489553757"/>
      <w:r w:rsidRPr="00C65843">
        <w:rPr>
          <w:rFonts w:ascii="Century Gothic" w:hAnsi="Century Gothic" w:cs="Arial"/>
          <w:b/>
          <w:sz w:val="22"/>
          <w:u w:val="single"/>
        </w:rPr>
        <w:t>CONEXÃO DA CENTRAL GERADORA FOTOVOLTAICA AO SISTEMA ELÉTRICO DA CMPA</w:t>
      </w:r>
      <w:bookmarkEnd w:id="4"/>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ponto de conexão da Central Geradora ao sistema elétrico da CMPA se dará na tensão trifásica de 380V através da instalação no QGBT do futuro transformador de 2.000 kVA da subestação </w:t>
      </w:r>
      <w:proofErr w:type="spellStart"/>
      <w:r w:rsidRPr="00C65843">
        <w:rPr>
          <w:rFonts w:ascii="Century Gothic" w:hAnsi="Century Gothic" w:cs="Arial"/>
          <w:szCs w:val="24"/>
        </w:rPr>
        <w:t>rebaixadora</w:t>
      </w:r>
      <w:proofErr w:type="spellEnd"/>
      <w:r w:rsidRPr="00C65843">
        <w:rPr>
          <w:rFonts w:ascii="Century Gothic" w:hAnsi="Century Gothic" w:cs="Arial"/>
          <w:szCs w:val="24"/>
        </w:rPr>
        <w:t xml:space="preserve"> de 01 disjuntor tripolar caixa moldada 3x500A </w:t>
      </w:r>
      <w:proofErr w:type="spellStart"/>
      <w:r w:rsidRPr="00C65843">
        <w:rPr>
          <w:rFonts w:ascii="Century Gothic" w:hAnsi="Century Gothic" w:cs="Arial"/>
          <w:szCs w:val="24"/>
        </w:rPr>
        <w:t>Icc</w:t>
      </w:r>
      <w:proofErr w:type="spellEnd"/>
      <w:r w:rsidRPr="00C65843">
        <w:rPr>
          <w:rFonts w:ascii="Century Gothic" w:hAnsi="Century Gothic" w:cs="Arial"/>
          <w:szCs w:val="24"/>
        </w:rPr>
        <w:t xml:space="preserve"> 80 kA. O referido disjuntor de conexão será instalado em substituição ao disjuntor reserva 3x200A. </w:t>
      </w:r>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5" w:name="_Toc489553758"/>
      <w:r w:rsidRPr="00C65843">
        <w:rPr>
          <w:rFonts w:ascii="Century Gothic" w:hAnsi="Century Gothic" w:cs="Arial"/>
          <w:b/>
          <w:sz w:val="22"/>
          <w:u w:val="single"/>
        </w:rPr>
        <w:t>ESPECIFICAÇÕES DOS MÓDULOS FOTOVOLTAICOS</w:t>
      </w:r>
      <w:bookmarkEnd w:id="5"/>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4322"/>
        <w:gridCol w:w="4322"/>
      </w:tblGrid>
      <w:tr w:rsidR="00C65843" w:rsidRPr="00C65843" w:rsidTr="00C65843">
        <w:trPr>
          <w:tblHeade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Parâmetros elétricos a STC*</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Potência Máxima Nominal </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330W </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Tensão de operação para </w:t>
            </w:r>
            <w:proofErr w:type="spellStart"/>
            <w:r w:rsidRPr="00C65843">
              <w:rPr>
                <w:rFonts w:ascii="Century Gothic" w:hAnsi="Century Gothic" w:cs="Arial"/>
                <w:szCs w:val="24"/>
              </w:rPr>
              <w:t>Pmáx</w:t>
            </w:r>
            <w:proofErr w:type="spellEnd"/>
            <w:r w:rsidRPr="00C65843">
              <w:rPr>
                <w:rFonts w:ascii="Century Gothic" w:hAnsi="Century Gothic" w:cs="Arial"/>
                <w:szCs w:val="24"/>
              </w:rPr>
              <w:t xml:space="preserve"> - </w:t>
            </w:r>
            <w:proofErr w:type="spellStart"/>
            <w:r w:rsidRPr="00C65843">
              <w:rPr>
                <w:rFonts w:ascii="Century Gothic" w:hAnsi="Century Gothic" w:cs="Arial"/>
                <w:szCs w:val="24"/>
              </w:rPr>
              <w:t>Vmp</w:t>
            </w:r>
            <w:proofErr w:type="spellEnd"/>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37 V </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Tensão de Circuito Aberto - </w:t>
            </w:r>
            <w:proofErr w:type="spellStart"/>
            <w:r w:rsidRPr="00C65843">
              <w:rPr>
                <w:rFonts w:ascii="Century Gothic" w:hAnsi="Century Gothic" w:cs="Arial"/>
                <w:szCs w:val="24"/>
              </w:rPr>
              <w:t>Voc</w:t>
            </w:r>
            <w:proofErr w:type="spellEnd"/>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46 V </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Eficiência mínima do módulo</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16,5%</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Classificação de aplicação </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Classe A</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Tolerância de Potência </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0 W </w:t>
            </w:r>
            <w:proofErr w:type="gramStart"/>
            <w:r w:rsidRPr="00C65843">
              <w:rPr>
                <w:rFonts w:ascii="Century Gothic" w:hAnsi="Century Gothic" w:cs="Arial"/>
                <w:szCs w:val="24"/>
              </w:rPr>
              <w:t>a  +</w:t>
            </w:r>
            <w:proofErr w:type="gramEnd"/>
            <w:r w:rsidRPr="00C65843">
              <w:rPr>
                <w:rFonts w:ascii="Century Gothic" w:hAnsi="Century Gothic" w:cs="Arial"/>
                <w:szCs w:val="24"/>
              </w:rPr>
              <w:t xml:space="preserve"> 5W</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Máxima Tensão do Sistema</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1.000 V</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Performance para baixa irradiação</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96,5% entre 200W/m² e 1000W/m²</w:t>
            </w:r>
          </w:p>
        </w:tc>
      </w:tr>
    </w:tbl>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*Condições STC: </w:t>
      </w:r>
      <w:proofErr w:type="spellStart"/>
      <w:r w:rsidRPr="00C65843">
        <w:rPr>
          <w:rFonts w:ascii="Century Gothic" w:hAnsi="Century Gothic" w:cs="Arial"/>
          <w:szCs w:val="24"/>
        </w:rPr>
        <w:t>irradiância</w:t>
      </w:r>
      <w:proofErr w:type="spellEnd"/>
      <w:r w:rsidRPr="00C65843">
        <w:rPr>
          <w:rFonts w:ascii="Century Gothic" w:hAnsi="Century Gothic" w:cs="Arial"/>
          <w:szCs w:val="24"/>
        </w:rPr>
        <w:t xml:space="preserve"> 1000W/m2, AM 1,5 temperatura ambiente 25°C</w:t>
      </w: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4322"/>
        <w:gridCol w:w="1456"/>
        <w:gridCol w:w="2866"/>
      </w:tblGrid>
      <w:tr w:rsidR="00C65843" w:rsidRPr="00C65843" w:rsidTr="00C65843">
        <w:trPr>
          <w:tblHeader/>
          <w:jc w:val="center"/>
        </w:trPr>
        <w:tc>
          <w:tcPr>
            <w:tcW w:w="8644" w:type="dxa"/>
            <w:gridSpan w:val="3"/>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lastRenderedPageBreak/>
              <w:t>Parâmetros Mecânicos</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Tipo da célula</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Monocristalino</w:t>
            </w:r>
            <w:proofErr w:type="spellEnd"/>
            <w:r w:rsidRPr="00C65843">
              <w:rPr>
                <w:rFonts w:ascii="Century Gothic" w:hAnsi="Century Gothic" w:cs="Arial"/>
                <w:szCs w:val="24"/>
              </w:rPr>
              <w:t xml:space="preserve"> 6 polegadas</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Arranjo das células no módulo</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72 (6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12)</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Dimensões (tolerância de +/- 5%)</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1.960mm x 990mm x 40 mm</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Peso </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&lt; 25 kg</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Caixa de Junção</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IP 67 com 03 diodos de </w:t>
            </w:r>
            <w:proofErr w:type="spellStart"/>
            <w:r w:rsidRPr="00C65843">
              <w:rPr>
                <w:rFonts w:ascii="Century Gothic" w:hAnsi="Century Gothic" w:cs="Arial"/>
                <w:szCs w:val="24"/>
              </w:rPr>
              <w:t>bypass</w:t>
            </w:r>
            <w:proofErr w:type="spellEnd"/>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Cabos de conexão </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4,00 mm² /</w:t>
            </w:r>
            <w:proofErr w:type="gramStart"/>
            <w:r w:rsidRPr="00C65843">
              <w:rPr>
                <w:rFonts w:ascii="Century Gothic" w:hAnsi="Century Gothic" w:cs="Arial"/>
                <w:szCs w:val="24"/>
              </w:rPr>
              <w:t>1.000V  L</w:t>
            </w:r>
            <w:proofErr w:type="gramEnd"/>
            <w:r w:rsidRPr="00C65843">
              <w:rPr>
                <w:rFonts w:ascii="Century Gothic" w:hAnsi="Century Gothic" w:cs="Arial"/>
                <w:szCs w:val="24"/>
              </w:rPr>
              <w:t>&gt; 1,00m</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Resistência a impacto de granizo</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Fornecedor deverá apresentar resultado de ensaio </w:t>
            </w:r>
          </w:p>
        </w:tc>
      </w:tr>
      <w:tr w:rsidR="00C65843" w:rsidRPr="00C65843" w:rsidTr="00C65843">
        <w:trPr>
          <w:jc w:val="center"/>
        </w:trPr>
        <w:tc>
          <w:tcPr>
            <w:tcW w:w="8644" w:type="dxa"/>
            <w:gridSpan w:val="3"/>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Características de Temperatura</w:t>
            </w:r>
          </w:p>
        </w:tc>
      </w:tr>
      <w:tr w:rsidR="00C65843" w:rsidRPr="00C65843" w:rsidTr="00C65843">
        <w:trPr>
          <w:jc w:val="center"/>
        </w:trPr>
        <w:tc>
          <w:tcPr>
            <w:tcW w:w="5778"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Coeficiente de Temperatura (</w:t>
            </w:r>
            <w:proofErr w:type="spellStart"/>
            <w:r w:rsidRPr="00C65843">
              <w:rPr>
                <w:rFonts w:ascii="Century Gothic" w:hAnsi="Century Gothic" w:cs="Arial"/>
                <w:szCs w:val="24"/>
              </w:rPr>
              <w:t>Pmáx</w:t>
            </w:r>
            <w:proofErr w:type="spellEnd"/>
            <w:r w:rsidRPr="00C65843">
              <w:rPr>
                <w:rFonts w:ascii="Century Gothic" w:hAnsi="Century Gothic" w:cs="Arial"/>
                <w:szCs w:val="24"/>
              </w:rPr>
              <w:t xml:space="preserve">) </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- 0,41% / °C</w:t>
            </w:r>
          </w:p>
        </w:tc>
      </w:tr>
      <w:tr w:rsidR="00C65843" w:rsidRPr="00C65843" w:rsidTr="00C65843">
        <w:trPr>
          <w:jc w:val="center"/>
        </w:trPr>
        <w:tc>
          <w:tcPr>
            <w:tcW w:w="5778"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Coeficiente de Temperatura (</w:t>
            </w:r>
            <w:proofErr w:type="spellStart"/>
            <w:r w:rsidRPr="00C65843">
              <w:rPr>
                <w:rFonts w:ascii="Century Gothic" w:hAnsi="Century Gothic" w:cs="Arial"/>
                <w:szCs w:val="24"/>
              </w:rPr>
              <w:t>Voc</w:t>
            </w:r>
            <w:proofErr w:type="spellEnd"/>
            <w:r w:rsidRPr="00C65843">
              <w:rPr>
                <w:rFonts w:ascii="Century Gothic" w:hAnsi="Century Gothic" w:cs="Arial"/>
                <w:szCs w:val="24"/>
              </w:rPr>
              <w:t>)</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-0,31% / °C</w:t>
            </w:r>
          </w:p>
        </w:tc>
      </w:tr>
      <w:tr w:rsidR="00C65843" w:rsidRPr="00C65843" w:rsidTr="00C65843">
        <w:trPr>
          <w:jc w:val="center"/>
        </w:trPr>
        <w:tc>
          <w:tcPr>
            <w:tcW w:w="5778"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Coeficiente de Temperatura (</w:t>
            </w:r>
            <w:proofErr w:type="spellStart"/>
            <w:r w:rsidRPr="00C65843">
              <w:rPr>
                <w:rFonts w:ascii="Century Gothic" w:hAnsi="Century Gothic" w:cs="Arial"/>
                <w:szCs w:val="24"/>
              </w:rPr>
              <w:t>Isc</w:t>
            </w:r>
            <w:proofErr w:type="spellEnd"/>
            <w:r w:rsidRPr="00C65843">
              <w:rPr>
                <w:rFonts w:ascii="Century Gothic" w:hAnsi="Century Gothic" w:cs="Arial"/>
                <w:szCs w:val="24"/>
              </w:rPr>
              <w:t>)</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0,053% / °C</w:t>
            </w:r>
          </w:p>
        </w:tc>
      </w:tr>
      <w:tr w:rsidR="00C65843" w:rsidRPr="00C65843" w:rsidTr="00C65843">
        <w:trPr>
          <w:jc w:val="center"/>
        </w:trPr>
        <w:tc>
          <w:tcPr>
            <w:tcW w:w="5778"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Temperatura de operação da célula para NOCT </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45 +/- 2 °C</w:t>
            </w:r>
          </w:p>
        </w:tc>
      </w:tr>
      <w:tr w:rsidR="00C65843" w:rsidRPr="00C65843" w:rsidTr="00C65843">
        <w:trPr>
          <w:jc w:val="center"/>
        </w:trPr>
        <w:tc>
          <w:tcPr>
            <w:tcW w:w="8644" w:type="dxa"/>
            <w:gridSpan w:val="3"/>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Certificações e conformidades do produto</w:t>
            </w:r>
          </w:p>
        </w:tc>
      </w:tr>
      <w:tr w:rsidR="00C65843" w:rsidRPr="00C65843" w:rsidTr="00C65843">
        <w:trPr>
          <w:jc w:val="center"/>
        </w:trPr>
        <w:tc>
          <w:tcPr>
            <w:tcW w:w="8644" w:type="dxa"/>
            <w:gridSpan w:val="3"/>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IEC 61215, IEC 61730, IEC 61701, VDE/IEC </w:t>
            </w:r>
            <w:proofErr w:type="gramStart"/>
            <w:r w:rsidRPr="00C65843">
              <w:rPr>
                <w:rFonts w:ascii="Century Gothic" w:hAnsi="Century Gothic" w:cs="Arial"/>
                <w:szCs w:val="24"/>
              </w:rPr>
              <w:t>62716,  INMETRO</w:t>
            </w:r>
            <w:proofErr w:type="gramEnd"/>
            <w:r w:rsidRPr="00C65843">
              <w:rPr>
                <w:rFonts w:ascii="Century Gothic" w:hAnsi="Century Gothic" w:cs="Arial"/>
                <w:szCs w:val="24"/>
              </w:rPr>
              <w:t xml:space="preserve"> selo A</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Garantia linear de potência </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80% da </w:t>
            </w:r>
            <w:proofErr w:type="spellStart"/>
            <w:r w:rsidRPr="00C65843">
              <w:rPr>
                <w:rFonts w:ascii="Century Gothic" w:hAnsi="Century Gothic" w:cs="Arial"/>
                <w:szCs w:val="24"/>
              </w:rPr>
              <w:t>Pmáxima</w:t>
            </w:r>
            <w:proofErr w:type="spellEnd"/>
            <w:r w:rsidRPr="00C65843">
              <w:rPr>
                <w:rFonts w:ascii="Century Gothic" w:hAnsi="Century Gothic" w:cs="Arial"/>
                <w:szCs w:val="24"/>
              </w:rPr>
              <w:t xml:space="preserve"> em 25 anos</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Garantia de produto</w:t>
            </w:r>
          </w:p>
        </w:tc>
        <w:tc>
          <w:tcPr>
            <w:tcW w:w="4322" w:type="dxa"/>
            <w:gridSpan w:val="2"/>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10 anos ou superior </w:t>
            </w:r>
          </w:p>
        </w:tc>
      </w:tr>
    </w:tbl>
    <w:p w:rsidR="000F09F9" w:rsidRDefault="000F09F9" w:rsidP="000F09F9">
      <w:pPr>
        <w:pStyle w:val="PargrafodaLista"/>
        <w:spacing w:after="200" w:line="276" w:lineRule="auto"/>
        <w:ind w:left="720"/>
        <w:contextualSpacing/>
        <w:jc w:val="both"/>
        <w:rPr>
          <w:rFonts w:ascii="Century Gothic" w:hAnsi="Century Gothic" w:cs="Arial"/>
          <w:b/>
          <w:sz w:val="22"/>
          <w:u w:val="single"/>
        </w:rPr>
      </w:pPr>
      <w:bookmarkStart w:id="6" w:name="_Toc489553759"/>
    </w:p>
    <w:p w:rsidR="00C65843" w:rsidRPr="00C65843"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r w:rsidRPr="00C65843">
        <w:rPr>
          <w:rFonts w:ascii="Century Gothic" w:hAnsi="Century Gothic" w:cs="Arial"/>
          <w:b/>
          <w:sz w:val="22"/>
          <w:u w:val="single"/>
        </w:rPr>
        <w:t>ESPECIFICAÇÕES DOS INVERSORES</w:t>
      </w:r>
      <w:bookmarkEnd w:id="6"/>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5070"/>
        <w:gridCol w:w="3574"/>
      </w:tblGrid>
      <w:tr w:rsidR="00C65843" w:rsidRPr="00C65843" w:rsidTr="00C65843">
        <w:trP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Parâmetros elétricos lado DC - INPUT</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Máxima tensão absoluta Input DC  </w:t>
            </w:r>
          </w:p>
        </w:tc>
        <w:tc>
          <w:tcPr>
            <w:tcW w:w="3574"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1.100V</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Número mínimo de canais MPPT </w:t>
            </w:r>
          </w:p>
        </w:tc>
        <w:tc>
          <w:tcPr>
            <w:tcW w:w="3574"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01 </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Range Tensão operacional de entrada DC</w:t>
            </w:r>
          </w:p>
        </w:tc>
        <w:tc>
          <w:tcPr>
            <w:tcW w:w="3574"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Vmin</w:t>
            </w:r>
            <w:proofErr w:type="spellEnd"/>
            <w:r w:rsidRPr="00C65843">
              <w:rPr>
                <w:rFonts w:ascii="Century Gothic" w:hAnsi="Century Gothic" w:cs="Arial"/>
                <w:szCs w:val="24"/>
              </w:rPr>
              <w:t xml:space="preserve">&gt;500V e </w:t>
            </w:r>
            <w:proofErr w:type="spellStart"/>
            <w:r w:rsidRPr="00C65843">
              <w:rPr>
                <w:rFonts w:ascii="Century Gothic" w:hAnsi="Century Gothic" w:cs="Arial"/>
                <w:szCs w:val="24"/>
              </w:rPr>
              <w:t>Vmax</w:t>
            </w:r>
            <w:proofErr w:type="spellEnd"/>
            <w:r w:rsidRPr="00C65843">
              <w:rPr>
                <w:rFonts w:ascii="Century Gothic" w:hAnsi="Century Gothic" w:cs="Arial"/>
                <w:szCs w:val="24"/>
              </w:rPr>
              <w:t>&lt;950V</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Máx</w:t>
            </w:r>
            <w:proofErr w:type="spellEnd"/>
            <w:r w:rsidRPr="00C65843">
              <w:rPr>
                <w:rFonts w:ascii="Century Gothic" w:hAnsi="Century Gothic" w:cs="Arial"/>
                <w:szCs w:val="24"/>
              </w:rPr>
              <w:t xml:space="preserve"> potência de entrada DC - </w:t>
            </w:r>
            <w:proofErr w:type="spellStart"/>
            <w:r w:rsidRPr="00C65843">
              <w:rPr>
                <w:rFonts w:ascii="Century Gothic" w:hAnsi="Century Gothic" w:cs="Arial"/>
                <w:szCs w:val="24"/>
              </w:rPr>
              <w:t>Pdcmáx</w:t>
            </w:r>
            <w:proofErr w:type="spellEnd"/>
          </w:p>
        </w:tc>
        <w:tc>
          <w:tcPr>
            <w:tcW w:w="3574"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37 kW&gt; </w:t>
            </w:r>
            <w:proofErr w:type="spellStart"/>
            <w:r w:rsidRPr="00C65843">
              <w:rPr>
                <w:rFonts w:ascii="Century Gothic" w:hAnsi="Century Gothic" w:cs="Arial"/>
                <w:szCs w:val="24"/>
              </w:rPr>
              <w:t>Pdcmáx</w:t>
            </w:r>
            <w:proofErr w:type="spellEnd"/>
            <w:r w:rsidRPr="00C65843">
              <w:rPr>
                <w:rFonts w:ascii="Century Gothic" w:hAnsi="Century Gothic" w:cs="Arial"/>
                <w:szCs w:val="24"/>
              </w:rPr>
              <w:t xml:space="preserve"> ≥ 33,0 kW</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Numero</w:t>
            </w:r>
            <w:proofErr w:type="spellEnd"/>
            <w:r w:rsidRPr="00C65843">
              <w:rPr>
                <w:rFonts w:ascii="Century Gothic" w:hAnsi="Century Gothic" w:cs="Arial"/>
                <w:szCs w:val="24"/>
              </w:rPr>
              <w:t xml:space="preserve"> de inputs DC (</w:t>
            </w:r>
            <w:proofErr w:type="spellStart"/>
            <w:r w:rsidRPr="00C65843">
              <w:rPr>
                <w:rFonts w:ascii="Century Gothic" w:hAnsi="Century Gothic" w:cs="Arial"/>
                <w:szCs w:val="24"/>
              </w:rPr>
              <w:t>Strings</w:t>
            </w:r>
            <w:proofErr w:type="spellEnd"/>
            <w:r w:rsidRPr="00C65843">
              <w:rPr>
                <w:rFonts w:ascii="Century Gothic" w:hAnsi="Century Gothic" w:cs="Arial"/>
                <w:szCs w:val="24"/>
              </w:rPr>
              <w:t>)</w:t>
            </w:r>
          </w:p>
        </w:tc>
        <w:tc>
          <w:tcPr>
            <w:tcW w:w="3574"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&gt; 6</w:t>
            </w:r>
          </w:p>
        </w:tc>
      </w:tr>
      <w:tr w:rsidR="00C65843" w:rsidRPr="00C65843" w:rsidTr="00C65843">
        <w:trPr>
          <w:jc w:val="center"/>
        </w:trPr>
        <w:tc>
          <w:tcPr>
            <w:tcW w:w="5070"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Corrente de entrada DC - </w:t>
            </w:r>
            <w:proofErr w:type="spellStart"/>
            <w:r w:rsidRPr="00C65843">
              <w:rPr>
                <w:rFonts w:ascii="Century Gothic" w:hAnsi="Century Gothic" w:cs="Arial"/>
                <w:szCs w:val="24"/>
              </w:rPr>
              <w:t>Idcmáx</w:t>
            </w:r>
            <w:proofErr w:type="spellEnd"/>
          </w:p>
        </w:tc>
        <w:tc>
          <w:tcPr>
            <w:tcW w:w="3574"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 65A &gt; </w:t>
            </w:r>
            <w:proofErr w:type="spellStart"/>
            <w:r w:rsidRPr="00C65843">
              <w:rPr>
                <w:rFonts w:ascii="Century Gothic" w:hAnsi="Century Gothic" w:cs="Arial"/>
                <w:szCs w:val="24"/>
              </w:rPr>
              <w:t>Idcmáx</w:t>
            </w:r>
            <w:proofErr w:type="spellEnd"/>
            <w:r w:rsidRPr="00C65843">
              <w:rPr>
                <w:rFonts w:ascii="Century Gothic" w:hAnsi="Century Gothic" w:cs="Arial"/>
                <w:szCs w:val="24"/>
              </w:rPr>
              <w:t xml:space="preserve"> &gt; 55A</w:t>
            </w:r>
          </w:p>
        </w:tc>
      </w:tr>
    </w:tbl>
    <w:p w:rsidR="00C65843" w:rsidRPr="00C65843" w:rsidRDefault="00C65843" w:rsidP="00C65843">
      <w:pPr>
        <w:ind w:left="284"/>
        <w:jc w:val="both"/>
        <w:rPr>
          <w:rFonts w:ascii="Century Gothic" w:hAnsi="Century Gothic" w:cs="Arial"/>
          <w:szCs w:val="24"/>
        </w:rPr>
      </w:pP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5778"/>
        <w:gridCol w:w="2866"/>
      </w:tblGrid>
      <w:tr w:rsidR="00C65843" w:rsidRPr="00C65843" w:rsidTr="00C65843">
        <w:trP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Proteção mínimas no lado INPUT DC</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Polaridade Reversa</w:t>
            </w:r>
            <w:proofErr w:type="gramEnd"/>
            <w:r w:rsidRPr="00C65843">
              <w:rPr>
                <w:rFonts w:ascii="Century Gothic" w:hAnsi="Century Gothic" w:cs="Arial"/>
                <w:szCs w:val="24"/>
              </w:rPr>
              <w:t xml:space="preserve"> - diodo interno</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Fixa</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Sobretensão</w:t>
            </w:r>
            <w:proofErr w:type="spellEnd"/>
            <w:r w:rsidRPr="00C65843">
              <w:rPr>
                <w:rFonts w:ascii="Century Gothic" w:hAnsi="Century Gothic" w:cs="Arial"/>
                <w:szCs w:val="24"/>
              </w:rPr>
              <w:t xml:space="preserve"> - </w:t>
            </w:r>
            <w:proofErr w:type="spellStart"/>
            <w:r w:rsidRPr="00C65843">
              <w:rPr>
                <w:rFonts w:ascii="Century Gothic" w:hAnsi="Century Gothic" w:cs="Arial"/>
                <w:szCs w:val="24"/>
              </w:rPr>
              <w:t>varistores</w:t>
            </w:r>
            <w:proofErr w:type="spellEnd"/>
            <w:r w:rsidRPr="00C65843">
              <w:rPr>
                <w:rFonts w:ascii="Century Gothic" w:hAnsi="Century Gothic" w:cs="Arial"/>
                <w:szCs w:val="24"/>
              </w:rPr>
              <w:t xml:space="preserve"> DC</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Fixa</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Sobretensão</w:t>
            </w:r>
            <w:proofErr w:type="spellEnd"/>
            <w:r w:rsidRPr="00C65843">
              <w:rPr>
                <w:rFonts w:ascii="Century Gothic" w:hAnsi="Century Gothic" w:cs="Arial"/>
                <w:szCs w:val="24"/>
              </w:rPr>
              <w:t xml:space="preserve"> - dispositivo surto de </w:t>
            </w:r>
            <w:proofErr w:type="gramStart"/>
            <w:r w:rsidRPr="00C65843">
              <w:rPr>
                <w:rFonts w:ascii="Century Gothic" w:hAnsi="Century Gothic" w:cs="Arial"/>
                <w:szCs w:val="24"/>
              </w:rPr>
              <w:t>tensão  -</w:t>
            </w:r>
            <w:proofErr w:type="gramEnd"/>
            <w:r w:rsidRPr="00C65843">
              <w:rPr>
                <w:rFonts w:ascii="Century Gothic" w:hAnsi="Century Gothic" w:cs="Arial"/>
                <w:szCs w:val="24"/>
              </w:rPr>
              <w:t xml:space="preserve"> DPS tipo II</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Fixa</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Sobrecorrente</w:t>
            </w:r>
            <w:proofErr w:type="spellEnd"/>
            <w:r w:rsidRPr="00C65843">
              <w:rPr>
                <w:rFonts w:ascii="Century Gothic" w:hAnsi="Century Gothic" w:cs="Arial"/>
                <w:szCs w:val="24"/>
              </w:rPr>
              <w:t xml:space="preserve"> MPPT - disjuntor DC</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Fixa</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Sobrecorrente</w:t>
            </w:r>
            <w:proofErr w:type="spellEnd"/>
            <w:r w:rsidRPr="00C65843">
              <w:rPr>
                <w:rFonts w:ascii="Century Gothic" w:hAnsi="Century Gothic" w:cs="Arial"/>
                <w:szCs w:val="24"/>
              </w:rPr>
              <w:t xml:space="preserve"> </w:t>
            </w:r>
            <w:proofErr w:type="gramStart"/>
            <w:r w:rsidRPr="00C65843">
              <w:rPr>
                <w:rFonts w:ascii="Century Gothic" w:hAnsi="Century Gothic" w:cs="Arial"/>
                <w:szCs w:val="24"/>
              </w:rPr>
              <w:t xml:space="preserve">dos </w:t>
            </w:r>
            <w:proofErr w:type="spellStart"/>
            <w:r w:rsidRPr="00C65843">
              <w:rPr>
                <w:rFonts w:ascii="Century Gothic" w:hAnsi="Century Gothic" w:cs="Arial"/>
                <w:szCs w:val="24"/>
              </w:rPr>
              <w:t>strings</w:t>
            </w:r>
            <w:proofErr w:type="spellEnd"/>
            <w:proofErr w:type="gramEnd"/>
            <w:r w:rsidRPr="00C65843">
              <w:rPr>
                <w:rFonts w:ascii="Century Gothic" w:hAnsi="Century Gothic" w:cs="Arial"/>
                <w:szCs w:val="24"/>
              </w:rPr>
              <w:t xml:space="preserve"> - fusíveis</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fixa</w:t>
            </w:r>
            <w:proofErr w:type="gramEnd"/>
          </w:p>
        </w:tc>
      </w:tr>
    </w:tbl>
    <w:p w:rsidR="00C65843" w:rsidRPr="00C65843" w:rsidRDefault="00C65843" w:rsidP="00C65843">
      <w:pPr>
        <w:ind w:left="284"/>
        <w:jc w:val="both"/>
        <w:rPr>
          <w:rFonts w:ascii="Century Gothic" w:hAnsi="Century Gothic" w:cs="Arial"/>
          <w:szCs w:val="24"/>
        </w:rPr>
      </w:pP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5778"/>
        <w:gridCol w:w="2866"/>
      </w:tblGrid>
      <w:tr w:rsidR="00C65843" w:rsidRPr="00C65843" w:rsidTr="00C65843">
        <w:trPr>
          <w:tblHeade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Parâmetros lado CA - OUTPUT</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Tipo de conexão </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Trifásico, 3F+N+PE</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Potência Nominal CA - PCA (kW)</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36,0 kW&gt;</w:t>
            </w:r>
            <w:proofErr w:type="spellStart"/>
            <w:r w:rsidRPr="00C65843">
              <w:rPr>
                <w:rFonts w:ascii="Century Gothic" w:hAnsi="Century Gothic" w:cs="Arial"/>
                <w:szCs w:val="24"/>
              </w:rPr>
              <w:t>Pca</w:t>
            </w:r>
            <w:proofErr w:type="spellEnd"/>
            <w:r w:rsidRPr="00C65843">
              <w:rPr>
                <w:rFonts w:ascii="Century Gothic" w:hAnsi="Century Gothic" w:cs="Arial"/>
                <w:szCs w:val="24"/>
              </w:rPr>
              <w:t xml:space="preserve"> ≥ 33.000 W</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Tensão nominal de conexão CA (V)</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320 V - 480 V</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Frequência Nominal (Hz)</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60 Hz</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Eficiência Máxima (%)</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&gt; 98%</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Monitoramento local e remoto via PC</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 Sim, com Cartão </w:t>
            </w:r>
            <w:proofErr w:type="spellStart"/>
            <w:r w:rsidRPr="00C65843">
              <w:rPr>
                <w:rFonts w:ascii="Century Gothic" w:hAnsi="Century Gothic" w:cs="Arial"/>
                <w:szCs w:val="24"/>
              </w:rPr>
              <w:t>wi-fi</w:t>
            </w:r>
            <w:proofErr w:type="spellEnd"/>
            <w:r w:rsidRPr="00C65843">
              <w:rPr>
                <w:rFonts w:ascii="Century Gothic" w:hAnsi="Century Gothic" w:cs="Arial"/>
                <w:szCs w:val="24"/>
              </w:rPr>
              <w:t xml:space="preserve"> </w:t>
            </w:r>
          </w:p>
        </w:tc>
      </w:tr>
      <w:tr w:rsidR="00C65843" w:rsidRPr="00C65843" w:rsidTr="00C65843">
        <w:trPr>
          <w:jc w:val="center"/>
        </w:trPr>
        <w:tc>
          <w:tcPr>
            <w:tcW w:w="5778"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Interface local com usuário</w:t>
            </w:r>
          </w:p>
        </w:tc>
        <w:tc>
          <w:tcPr>
            <w:tcW w:w="286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Display gráfico</w:t>
            </w:r>
          </w:p>
        </w:tc>
      </w:tr>
    </w:tbl>
    <w:p w:rsidR="00C65843" w:rsidRPr="00C65843" w:rsidRDefault="00C65843" w:rsidP="00C65843">
      <w:pPr>
        <w:ind w:left="284"/>
        <w:jc w:val="both"/>
        <w:rPr>
          <w:rFonts w:ascii="Century Gothic" w:hAnsi="Century Gothic" w:cs="Arial"/>
          <w:szCs w:val="24"/>
        </w:rPr>
      </w:pP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4322"/>
        <w:gridCol w:w="4322"/>
      </w:tblGrid>
      <w:tr w:rsidR="00C65843" w:rsidRPr="00C65843" w:rsidTr="00C65843">
        <w:trP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Proteções mínimas lado OUTPUT CA</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Anti-ilhamento</w:t>
            </w:r>
            <w:proofErr w:type="spellEnd"/>
          </w:p>
        </w:tc>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ajustável</w:t>
            </w:r>
            <w:proofErr w:type="gramEnd"/>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Sobrecorrente</w:t>
            </w:r>
            <w:proofErr w:type="spellEnd"/>
            <w:r w:rsidRPr="00C65843">
              <w:rPr>
                <w:rFonts w:ascii="Century Gothic" w:hAnsi="Century Gothic" w:cs="Arial"/>
                <w:szCs w:val="24"/>
              </w:rPr>
              <w:t xml:space="preserve"> </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ajustável</w:t>
            </w:r>
            <w:proofErr w:type="gramEnd"/>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Sobretensão</w:t>
            </w:r>
            <w:proofErr w:type="spellEnd"/>
            <w:r w:rsidRPr="00C65843">
              <w:rPr>
                <w:rFonts w:ascii="Century Gothic" w:hAnsi="Century Gothic" w:cs="Arial"/>
                <w:szCs w:val="24"/>
              </w:rPr>
              <w:t xml:space="preserve"> - DPS tipo II</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fixa</w:t>
            </w:r>
            <w:proofErr w:type="gramEnd"/>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spellStart"/>
            <w:r w:rsidRPr="00C65843">
              <w:rPr>
                <w:rFonts w:ascii="Century Gothic" w:hAnsi="Century Gothic" w:cs="Arial"/>
                <w:szCs w:val="24"/>
              </w:rPr>
              <w:t>Sobretensão</w:t>
            </w:r>
            <w:proofErr w:type="spellEnd"/>
            <w:r w:rsidRPr="00C65843">
              <w:rPr>
                <w:rFonts w:ascii="Century Gothic" w:hAnsi="Century Gothic" w:cs="Arial"/>
                <w:szCs w:val="24"/>
              </w:rPr>
              <w:t xml:space="preserve"> - </w:t>
            </w:r>
            <w:proofErr w:type="spellStart"/>
            <w:r w:rsidRPr="00C65843">
              <w:rPr>
                <w:rFonts w:ascii="Century Gothic" w:hAnsi="Century Gothic" w:cs="Arial"/>
                <w:szCs w:val="24"/>
              </w:rPr>
              <w:t>varistores</w:t>
            </w:r>
            <w:proofErr w:type="spellEnd"/>
          </w:p>
        </w:tc>
        <w:tc>
          <w:tcPr>
            <w:tcW w:w="4322" w:type="dxa"/>
          </w:tcPr>
          <w:p w:rsidR="00C65843" w:rsidRPr="00C65843" w:rsidRDefault="00C65843" w:rsidP="00C65843">
            <w:pPr>
              <w:spacing w:after="160" w:line="259" w:lineRule="auto"/>
              <w:ind w:left="284"/>
              <w:jc w:val="both"/>
              <w:rPr>
                <w:rFonts w:ascii="Century Gothic" w:hAnsi="Century Gothic" w:cs="Arial"/>
                <w:szCs w:val="24"/>
              </w:rPr>
            </w:pPr>
            <w:proofErr w:type="gramStart"/>
            <w:r w:rsidRPr="00C65843">
              <w:rPr>
                <w:rFonts w:ascii="Century Gothic" w:hAnsi="Century Gothic" w:cs="Arial"/>
                <w:szCs w:val="24"/>
              </w:rPr>
              <w:t>fixa</w:t>
            </w:r>
            <w:proofErr w:type="gramEnd"/>
          </w:p>
        </w:tc>
      </w:tr>
    </w:tbl>
    <w:p w:rsidR="00C65843" w:rsidRPr="00C65843" w:rsidRDefault="00C65843" w:rsidP="00C65843">
      <w:pPr>
        <w:ind w:left="284"/>
        <w:jc w:val="both"/>
        <w:rPr>
          <w:rFonts w:ascii="Century Gothic" w:hAnsi="Century Gothic" w:cs="Arial"/>
          <w:szCs w:val="24"/>
        </w:rPr>
      </w:pP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4322"/>
        <w:gridCol w:w="4322"/>
      </w:tblGrid>
      <w:tr w:rsidR="00C65843" w:rsidRPr="00C65843" w:rsidTr="00C65843">
        <w:trP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Dados mecânicos de referência</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Dimensões aproximadas (H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L x D)</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750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550 x 350 mm</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lastRenderedPageBreak/>
              <w:t>Peso</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&lt; 75 kg</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Grau de proteção</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IP 65</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Refrigeração</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Cooler forçado</w:t>
            </w:r>
          </w:p>
        </w:tc>
      </w:tr>
    </w:tbl>
    <w:p w:rsidR="00C65843" w:rsidRPr="00C65843" w:rsidRDefault="00C65843" w:rsidP="00C65843">
      <w:pPr>
        <w:ind w:left="284"/>
        <w:jc w:val="both"/>
        <w:rPr>
          <w:rFonts w:ascii="Century Gothic" w:hAnsi="Century Gothic" w:cs="Arial"/>
          <w:szCs w:val="24"/>
        </w:rPr>
      </w:pP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4322"/>
        <w:gridCol w:w="4322"/>
      </w:tblGrid>
      <w:tr w:rsidR="00C65843" w:rsidRPr="00C65843" w:rsidTr="00C65843">
        <w:trPr>
          <w:jc w:val="center"/>
        </w:trPr>
        <w:tc>
          <w:tcPr>
            <w:tcW w:w="8644" w:type="dxa"/>
            <w:gridSpan w:val="2"/>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Certificações e conformidades</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DIN V VDE V 0126-1-1 </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ABNT NBR16149/16150</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IEC 61727</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IEC/EN 62109-1</w:t>
            </w:r>
          </w:p>
        </w:tc>
      </w:tr>
      <w:tr w:rsidR="00C65843" w:rsidRPr="00C65843" w:rsidTr="00C65843">
        <w:trPr>
          <w:jc w:val="center"/>
        </w:trPr>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IEC 62116</w:t>
            </w:r>
          </w:p>
        </w:tc>
        <w:tc>
          <w:tcPr>
            <w:tcW w:w="4322"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IEC/EN 62109-2</w:t>
            </w:r>
          </w:p>
        </w:tc>
      </w:tr>
    </w:tbl>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7" w:name="_Toc489553760"/>
      <w:r w:rsidRPr="000F09F9">
        <w:rPr>
          <w:rFonts w:ascii="Century Gothic" w:hAnsi="Century Gothic" w:cs="Arial"/>
          <w:b/>
          <w:sz w:val="22"/>
          <w:u w:val="single"/>
        </w:rPr>
        <w:t>CARACTER</w:t>
      </w:r>
      <w:r w:rsidRPr="000F09F9">
        <w:rPr>
          <w:rFonts w:ascii="Century Gothic" w:hAnsi="Century Gothic" w:cs="Arial" w:hint="eastAsia"/>
          <w:b/>
          <w:sz w:val="22"/>
          <w:u w:val="single"/>
        </w:rPr>
        <w:t>Í</w:t>
      </w:r>
      <w:r w:rsidRPr="000F09F9">
        <w:rPr>
          <w:rFonts w:ascii="Century Gothic" w:hAnsi="Century Gothic" w:cs="Arial"/>
          <w:b/>
          <w:sz w:val="22"/>
          <w:u w:val="single"/>
        </w:rPr>
        <w:t>STICAS CONSTRUTIVAS GARAGEM SOLAR</w:t>
      </w:r>
      <w:bookmarkEnd w:id="7"/>
    </w:p>
    <w:p w:rsidR="00C65843" w:rsidRPr="000F09F9" w:rsidRDefault="00C65843" w:rsidP="00C65843">
      <w:pPr>
        <w:ind w:left="284"/>
        <w:jc w:val="both"/>
        <w:rPr>
          <w:rFonts w:ascii="Century Gothic" w:hAnsi="Century Gothic" w:cs="Arial"/>
          <w:b/>
          <w:szCs w:val="24"/>
        </w:rPr>
      </w:pPr>
      <w:bookmarkStart w:id="8" w:name="_Toc489553761"/>
      <w:r w:rsidRPr="000F09F9">
        <w:rPr>
          <w:rFonts w:ascii="Century Gothic" w:hAnsi="Century Gothic" w:cs="Arial"/>
          <w:b/>
          <w:szCs w:val="24"/>
        </w:rPr>
        <w:t>Requisitos Para Fornecimento da Estrutura Metálica</w:t>
      </w:r>
      <w:bookmarkEnd w:id="8"/>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 Garagem solar será fabricada em estrutura metálica devendo constar em catálogo do fornecedor como produto disponível para comercialização, de fabricação nacional ou não, desde que assegurada garantia do produto no Brasil.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Deverão ser fornecidas para montagem em módulos para 04 vagas de veículos lado a lado com dimensões adequadas para a instalação de 30 módulos fotovoltaicos 72 células (3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10).</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Ângulo de inclinação: 10°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Medidas dos módulos fotovoltaicos a serem considerados no dimensionamento: 990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1960 x 40 mm e peso unitário aproximado de 25 kg;</w:t>
      </w:r>
    </w:p>
    <w:p w:rsidR="00C65843" w:rsidRPr="00C65843" w:rsidRDefault="00C65843" w:rsidP="00C65843">
      <w:pPr>
        <w:ind w:left="284"/>
        <w:jc w:val="both"/>
        <w:rPr>
          <w:rFonts w:ascii="Century Gothic" w:hAnsi="Century Gothic" w:cs="Arial"/>
          <w:szCs w:val="24"/>
        </w:rPr>
      </w:pPr>
      <w:proofErr w:type="gramStart"/>
      <w:r w:rsidRPr="00C65843">
        <w:rPr>
          <w:rFonts w:ascii="Century Gothic" w:hAnsi="Century Gothic" w:cs="Arial"/>
          <w:szCs w:val="24"/>
        </w:rPr>
        <w:t>Arranjo construtivo dos pilares de apoio deverão</w:t>
      </w:r>
      <w:proofErr w:type="gramEnd"/>
      <w:r w:rsidRPr="00C65843">
        <w:rPr>
          <w:rFonts w:ascii="Century Gothic" w:hAnsi="Century Gothic" w:cs="Arial"/>
          <w:szCs w:val="24"/>
        </w:rPr>
        <w:t xml:space="preserve"> garantir um mínimo de 2,0m em balanço no lado de acesso dos veículos;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Afastamento entre pilares deverá ser no mínimo de 4,8m;</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As vagas para veículos deverão ter medidas mínimas de 2,40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5,50m</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Dimensionamento da estrutura deverá observar esforços das cargas de vento conforme NBR 6123</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Estrutura pilares e vigas em aço carbono SAE 1010 a 1020 ou superior.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Pilares fabricados em tubos seção quadrada e vigas em perfil C</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Toda estrutura deverá ser em aço zincado segundo norma NBR 6323.</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Dimensionamento estrutural segundo NBR 8800.</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Bases de fixação com chumbadores.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Módulos fotovoltaicos, perfil estrutural de alumínio e </w:t>
      </w:r>
      <w:proofErr w:type="spellStart"/>
      <w:r w:rsidRPr="00C65843">
        <w:rPr>
          <w:rFonts w:ascii="Century Gothic" w:hAnsi="Century Gothic" w:cs="Arial"/>
          <w:szCs w:val="24"/>
        </w:rPr>
        <w:t>clamps</w:t>
      </w:r>
      <w:proofErr w:type="spellEnd"/>
      <w:r w:rsidRPr="00C65843">
        <w:rPr>
          <w:rFonts w:ascii="Century Gothic" w:hAnsi="Century Gothic" w:cs="Arial"/>
          <w:szCs w:val="24"/>
        </w:rPr>
        <w:t xml:space="preserve"> de fixação não fazem parte da estrutura Garagem Solar e serão especificados em separado.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Quantidades: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Módulo Garagem Solar para 4 vagas/30 módulos FV 72 células - 20 peças</w:t>
      </w:r>
    </w:p>
    <w:p w:rsidR="00C65843" w:rsidRPr="000F09F9" w:rsidRDefault="00C65843" w:rsidP="00C65843">
      <w:pPr>
        <w:ind w:left="284"/>
        <w:jc w:val="both"/>
        <w:rPr>
          <w:rFonts w:ascii="Century Gothic" w:hAnsi="Century Gothic" w:cs="Arial"/>
          <w:b/>
          <w:szCs w:val="24"/>
        </w:rPr>
      </w:pPr>
      <w:bookmarkStart w:id="9" w:name="_Toc489553762"/>
      <w:r w:rsidRPr="000F09F9">
        <w:rPr>
          <w:rFonts w:ascii="Century Gothic" w:hAnsi="Century Gothic" w:cs="Arial"/>
          <w:b/>
          <w:szCs w:val="24"/>
        </w:rPr>
        <w:t>Estrutura de Fixação dos Módulos Fotovoltaicos</w:t>
      </w:r>
      <w:bookmarkEnd w:id="9"/>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Perfil estrutural alumínio para fixação dos módulos.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Liga 6063 ou equivalente padrão </w:t>
      </w:r>
      <w:proofErr w:type="spellStart"/>
      <w:r w:rsidRPr="00C65843">
        <w:rPr>
          <w:rFonts w:ascii="Century Gothic" w:hAnsi="Century Gothic" w:cs="Arial"/>
          <w:szCs w:val="24"/>
        </w:rPr>
        <w:t>Thesan</w:t>
      </w:r>
      <w:proofErr w:type="spellEnd"/>
      <w:r w:rsidRPr="00C65843">
        <w:rPr>
          <w:rFonts w:ascii="Century Gothic" w:hAnsi="Century Gothic" w:cs="Arial"/>
          <w:szCs w:val="24"/>
        </w:rPr>
        <w:t xml:space="preserve"> ou similar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Dimensões: 60x60 mm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1.200m </w:t>
      </w: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Clamps</w:t>
      </w:r>
      <w:proofErr w:type="spellEnd"/>
      <w:r w:rsidRPr="00C65843">
        <w:rPr>
          <w:rFonts w:ascii="Century Gothic" w:hAnsi="Century Gothic" w:cs="Arial"/>
          <w:szCs w:val="24"/>
        </w:rPr>
        <w:t xml:space="preserve">/Grampos </w:t>
      </w:r>
      <w:proofErr w:type="gramStart"/>
      <w:r w:rsidRPr="00C65843">
        <w:rPr>
          <w:rFonts w:ascii="Century Gothic" w:hAnsi="Century Gothic" w:cs="Arial"/>
          <w:szCs w:val="24"/>
        </w:rPr>
        <w:t>intermediários liga</w:t>
      </w:r>
      <w:proofErr w:type="gramEnd"/>
      <w:r w:rsidRPr="00C65843">
        <w:rPr>
          <w:rFonts w:ascii="Century Gothic" w:hAnsi="Century Gothic" w:cs="Arial"/>
          <w:szCs w:val="24"/>
        </w:rPr>
        <w:t xml:space="preserve"> alumínio 6063 padrão </w:t>
      </w:r>
      <w:proofErr w:type="spellStart"/>
      <w:r w:rsidRPr="00C65843">
        <w:rPr>
          <w:rFonts w:ascii="Century Gothic" w:hAnsi="Century Gothic" w:cs="Arial"/>
          <w:szCs w:val="24"/>
        </w:rPr>
        <w:t>Thesan</w:t>
      </w:r>
      <w:proofErr w:type="spellEnd"/>
      <w:r w:rsidRPr="00C65843">
        <w:rPr>
          <w:rFonts w:ascii="Century Gothic" w:hAnsi="Century Gothic" w:cs="Arial"/>
          <w:szCs w:val="24"/>
        </w:rPr>
        <w:t xml:space="preserve"> ou similar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 1080 </w:t>
      </w:r>
      <w:proofErr w:type="spellStart"/>
      <w:r w:rsidRPr="00C65843">
        <w:rPr>
          <w:rFonts w:ascii="Century Gothic" w:hAnsi="Century Gothic" w:cs="Arial"/>
          <w:szCs w:val="24"/>
        </w:rPr>
        <w:t>pçs</w:t>
      </w:r>
      <w:proofErr w:type="spellEnd"/>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Clamps</w:t>
      </w:r>
      <w:proofErr w:type="spellEnd"/>
      <w:r w:rsidRPr="00C65843">
        <w:rPr>
          <w:rFonts w:ascii="Century Gothic" w:hAnsi="Century Gothic" w:cs="Arial"/>
          <w:szCs w:val="24"/>
        </w:rPr>
        <w:t xml:space="preserve">/Grampos terminais liga alumínio </w:t>
      </w:r>
      <w:proofErr w:type="spellStart"/>
      <w:r w:rsidRPr="00C65843">
        <w:rPr>
          <w:rFonts w:ascii="Century Gothic" w:hAnsi="Century Gothic" w:cs="Arial"/>
          <w:szCs w:val="24"/>
        </w:rPr>
        <w:t>parão</w:t>
      </w:r>
      <w:proofErr w:type="spellEnd"/>
      <w:r w:rsidRPr="00C65843">
        <w:rPr>
          <w:rFonts w:ascii="Century Gothic" w:hAnsi="Century Gothic" w:cs="Arial"/>
          <w:szCs w:val="24"/>
        </w:rPr>
        <w:t xml:space="preserve"> </w:t>
      </w:r>
      <w:proofErr w:type="spellStart"/>
      <w:r w:rsidRPr="00C65843">
        <w:rPr>
          <w:rFonts w:ascii="Century Gothic" w:hAnsi="Century Gothic" w:cs="Arial"/>
          <w:szCs w:val="24"/>
        </w:rPr>
        <w:t>Thesan</w:t>
      </w:r>
      <w:proofErr w:type="spellEnd"/>
      <w:r w:rsidRPr="00C65843">
        <w:rPr>
          <w:rFonts w:ascii="Century Gothic" w:hAnsi="Century Gothic" w:cs="Arial"/>
          <w:szCs w:val="24"/>
        </w:rPr>
        <w:t xml:space="preserve"> ou similar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240 </w:t>
      </w:r>
      <w:proofErr w:type="spellStart"/>
      <w:r w:rsidRPr="00C65843">
        <w:rPr>
          <w:rFonts w:ascii="Century Gothic" w:hAnsi="Century Gothic" w:cs="Arial"/>
          <w:szCs w:val="24"/>
        </w:rPr>
        <w:t>pçs</w:t>
      </w:r>
      <w:proofErr w:type="spellEnd"/>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Parafusos/porca em aço inoxidável fixação trilho/terça - 1un p/ 3m linear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400 </w:t>
      </w:r>
      <w:proofErr w:type="spellStart"/>
      <w:r w:rsidRPr="00C65843">
        <w:rPr>
          <w:rFonts w:ascii="Century Gothic" w:hAnsi="Century Gothic" w:cs="Arial"/>
          <w:szCs w:val="24"/>
        </w:rPr>
        <w:t>pçs</w:t>
      </w:r>
      <w:proofErr w:type="spellEnd"/>
    </w:p>
    <w:p w:rsidR="00C65843" w:rsidRPr="005E2586" w:rsidRDefault="00C65843" w:rsidP="00C65843">
      <w:pPr>
        <w:ind w:left="284"/>
        <w:jc w:val="both"/>
        <w:rPr>
          <w:rFonts w:ascii="Century Gothic" w:hAnsi="Century Gothic" w:cs="Arial"/>
          <w:b/>
          <w:szCs w:val="24"/>
        </w:rPr>
      </w:pPr>
      <w:bookmarkStart w:id="10" w:name="_Toc489553763"/>
      <w:r w:rsidRPr="005E2586">
        <w:rPr>
          <w:rFonts w:ascii="Century Gothic" w:hAnsi="Century Gothic" w:cs="Arial"/>
          <w:b/>
          <w:szCs w:val="24"/>
        </w:rPr>
        <w:t>Notas</w:t>
      </w:r>
      <w:bookmarkEnd w:id="10"/>
      <w:r w:rsidRPr="005E2586">
        <w:rPr>
          <w:rFonts w:ascii="Century Gothic" w:hAnsi="Century Gothic" w:cs="Arial"/>
          <w:b/>
          <w:szCs w:val="24"/>
        </w:rPr>
        <w:t xml:space="preserve">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As dimensões das estruturas metálicas indicadas no projeto são de caráter preliminar e elaboradas para fins de compor com boa precisão os quantitativos e custos globais da Central Geradora Fotovoltaica.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Fornecedor/montador selecionado pela CMPA deverá realizar a verificação estrutural bem como o dimensionamento final das estruturas e fundações indicando, se necessário, eventuais reforços e/ou adequações de especificações.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Fornecedor/montador poderá propor solução técnica alternativa à sugerida neste projeto desde que respeitadas a quantidade, orientação azimutal e ângulo de inclinação dos módulos fotovoltaicos.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Recomenda-se que os pilares e vigas sejam encaminhados para processo de zincagem a fogo somente após realizados todos os cortes, furações e soldagem de flanges.</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1" w:name="_Toc489553764"/>
      <w:r w:rsidRPr="000F09F9">
        <w:rPr>
          <w:rFonts w:ascii="Century Gothic" w:hAnsi="Century Gothic" w:cs="Arial"/>
          <w:b/>
          <w:sz w:val="22"/>
          <w:u w:val="single"/>
        </w:rPr>
        <w:t>TELHAS PARA IMPERMEABILIZAÇÃO</w:t>
      </w:r>
      <w:bookmarkEnd w:id="11"/>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Para assegurar boa estanqueidade de águas das chuvas e de águas utilizadas rotineiramente para lavagem e limpeza dos módulos fotovoltaicos, é prevista a instalação em toda cobertura da garagem solar de telhas trapezoidais metálicas tipo T25/1020.</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1.200m² x 1,1 = 1.320m²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2" w:name="_Toc489553765"/>
      <w:r w:rsidRPr="000F09F9">
        <w:rPr>
          <w:rFonts w:ascii="Century Gothic" w:hAnsi="Century Gothic" w:cs="Arial"/>
          <w:b/>
          <w:sz w:val="22"/>
          <w:u w:val="single"/>
        </w:rPr>
        <w:t>ELETROCENTRO</w:t>
      </w:r>
      <w:bookmarkEnd w:id="12"/>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É prevista a implantação de uma Cabine de Inversores medindo 2,30 x 3,66m construção </w:t>
      </w:r>
      <w:proofErr w:type="gramStart"/>
      <w:r w:rsidRPr="00C65843">
        <w:rPr>
          <w:rFonts w:ascii="Century Gothic" w:hAnsi="Century Gothic" w:cs="Arial"/>
          <w:szCs w:val="24"/>
        </w:rPr>
        <w:t xml:space="preserve">em  </w:t>
      </w:r>
      <w:proofErr w:type="spellStart"/>
      <w:r w:rsidRPr="00C65843">
        <w:rPr>
          <w:rFonts w:ascii="Century Gothic" w:hAnsi="Century Gothic" w:cs="Arial"/>
          <w:szCs w:val="24"/>
        </w:rPr>
        <w:t>em</w:t>
      </w:r>
      <w:proofErr w:type="spellEnd"/>
      <w:proofErr w:type="gramEnd"/>
      <w:r w:rsidRPr="00C65843">
        <w:rPr>
          <w:rFonts w:ascii="Century Gothic" w:hAnsi="Century Gothic" w:cs="Arial"/>
          <w:szCs w:val="24"/>
        </w:rPr>
        <w:t xml:space="preserve"> alvenaria onde será abrigado os 06 inversores e o QGPCA.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 cabine terá apenas paredes de fechamento e ficará abrigada sob a cobertura do estacionamento.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Piso deverá ser em material antiderrapante.</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Porta de acesso em chapa de aço tipo veneziana 0,80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2,10m.</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 interligação dos inversores ao QGPCA bem como a chegada dos circuitos DC provenientes dos módulos fotovoltaicos deverá ser através de com </w:t>
      </w:r>
      <w:proofErr w:type="spellStart"/>
      <w:r w:rsidRPr="00C65843">
        <w:rPr>
          <w:rFonts w:ascii="Century Gothic" w:hAnsi="Century Gothic" w:cs="Arial"/>
          <w:szCs w:val="24"/>
        </w:rPr>
        <w:t>eletrodutos</w:t>
      </w:r>
      <w:proofErr w:type="spellEnd"/>
      <w:r w:rsidRPr="00C65843">
        <w:rPr>
          <w:rFonts w:ascii="Century Gothic" w:hAnsi="Century Gothic" w:cs="Arial"/>
          <w:szCs w:val="24"/>
        </w:rPr>
        <w:t xml:space="preserve"> aparentes PVC rígido padrão tigre ou similar e caixas de derivação em alumínio fundido padrão Wetzel ou similar.</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3" w:name="_Toc489553766"/>
      <w:r w:rsidRPr="000F09F9">
        <w:rPr>
          <w:rFonts w:ascii="Century Gothic" w:hAnsi="Century Gothic" w:cs="Arial"/>
          <w:b/>
          <w:sz w:val="22"/>
          <w:u w:val="single"/>
        </w:rPr>
        <w:t>DIMENSIONAMENTO CABOS CONDUTORES</w:t>
      </w:r>
      <w:bookmarkEnd w:id="13"/>
    </w:p>
    <w:p w:rsidR="00C65843" w:rsidRPr="005E2586" w:rsidRDefault="00C65843" w:rsidP="00C65843">
      <w:pPr>
        <w:ind w:left="284"/>
        <w:jc w:val="both"/>
        <w:rPr>
          <w:rFonts w:ascii="Century Gothic" w:hAnsi="Century Gothic" w:cs="Arial"/>
          <w:b/>
          <w:szCs w:val="24"/>
        </w:rPr>
      </w:pPr>
      <w:bookmarkStart w:id="14" w:name="_Toc489553767"/>
      <w:r w:rsidRPr="005E2586">
        <w:rPr>
          <w:rFonts w:ascii="Century Gothic" w:hAnsi="Century Gothic" w:cs="Arial"/>
          <w:b/>
          <w:szCs w:val="24"/>
        </w:rPr>
        <w:t>Circuitos DC (</w:t>
      </w:r>
      <w:proofErr w:type="spellStart"/>
      <w:r w:rsidRPr="005E2586">
        <w:rPr>
          <w:rFonts w:ascii="Century Gothic" w:hAnsi="Century Gothic" w:cs="Arial"/>
          <w:b/>
          <w:szCs w:val="24"/>
        </w:rPr>
        <w:t>Strings</w:t>
      </w:r>
      <w:proofErr w:type="spellEnd"/>
      <w:r w:rsidRPr="005E2586">
        <w:rPr>
          <w:rFonts w:ascii="Century Gothic" w:hAnsi="Century Gothic" w:cs="Arial"/>
          <w:b/>
          <w:szCs w:val="24"/>
        </w:rPr>
        <w:t xml:space="preserve"> - Entradas dos Inversores)</w:t>
      </w:r>
      <w:bookmarkEnd w:id="14"/>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Serão conectados 05 circuitos DC (</w:t>
      </w:r>
      <w:proofErr w:type="spellStart"/>
      <w:r w:rsidRPr="00C65843">
        <w:rPr>
          <w:rFonts w:ascii="Century Gothic" w:hAnsi="Century Gothic" w:cs="Arial"/>
          <w:szCs w:val="24"/>
        </w:rPr>
        <w:t>strings</w:t>
      </w:r>
      <w:proofErr w:type="spellEnd"/>
      <w:r w:rsidRPr="00C65843">
        <w:rPr>
          <w:rFonts w:ascii="Century Gothic" w:hAnsi="Century Gothic" w:cs="Arial"/>
          <w:szCs w:val="24"/>
        </w:rPr>
        <w:t>) por inversor (denominados circuitos DC1 a DC5).</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Considerando 06 inversores, tem-se um total de 30 circuitos DC para toda a central.</w:t>
      </w:r>
    </w:p>
    <w:p w:rsidR="00C65843" w:rsidRPr="00C65843" w:rsidRDefault="00C65843" w:rsidP="00C65843">
      <w:pPr>
        <w:ind w:left="284"/>
        <w:jc w:val="both"/>
        <w:rPr>
          <w:rFonts w:ascii="Century Gothic" w:hAnsi="Century Gothic" w:cs="Arial"/>
          <w:szCs w:val="24"/>
        </w:rPr>
      </w:pPr>
      <w:proofErr w:type="gramStart"/>
      <w:r w:rsidRPr="00C65843">
        <w:rPr>
          <w:rFonts w:ascii="Century Gothic" w:hAnsi="Century Gothic" w:cs="Arial"/>
          <w:szCs w:val="24"/>
        </w:rPr>
        <w:t xml:space="preserve">Todos os </w:t>
      </w:r>
      <w:proofErr w:type="spellStart"/>
      <w:r w:rsidRPr="00C65843">
        <w:rPr>
          <w:rFonts w:ascii="Century Gothic" w:hAnsi="Century Gothic" w:cs="Arial"/>
          <w:szCs w:val="24"/>
        </w:rPr>
        <w:t>strings</w:t>
      </w:r>
      <w:proofErr w:type="spellEnd"/>
      <w:proofErr w:type="gramEnd"/>
      <w:r w:rsidRPr="00C65843">
        <w:rPr>
          <w:rFonts w:ascii="Century Gothic" w:hAnsi="Century Gothic" w:cs="Arial"/>
          <w:szCs w:val="24"/>
        </w:rPr>
        <w:t xml:space="preserve"> serão formados por 20 módulos ligados em série.</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Corrente máxima gerada </w:t>
      </w:r>
      <w:proofErr w:type="spellStart"/>
      <w:r w:rsidRPr="00C65843">
        <w:rPr>
          <w:rFonts w:ascii="Century Gothic" w:hAnsi="Century Gothic" w:cs="Arial"/>
          <w:szCs w:val="24"/>
        </w:rPr>
        <w:t>string</w:t>
      </w:r>
      <w:proofErr w:type="spellEnd"/>
      <w:r w:rsidRPr="00C65843">
        <w:rPr>
          <w:rFonts w:ascii="Century Gothic" w:hAnsi="Century Gothic" w:cs="Arial"/>
          <w:szCs w:val="24"/>
        </w:rPr>
        <w:t xml:space="preserve"> = </w:t>
      </w:r>
      <w:proofErr w:type="spellStart"/>
      <w:r w:rsidRPr="00C65843">
        <w:rPr>
          <w:rFonts w:ascii="Century Gothic" w:hAnsi="Century Gothic" w:cs="Arial"/>
          <w:szCs w:val="24"/>
        </w:rPr>
        <w:t>Imáx</w:t>
      </w:r>
      <w:proofErr w:type="spellEnd"/>
      <w:r w:rsidRPr="00C65843">
        <w:rPr>
          <w:rFonts w:ascii="Century Gothic" w:hAnsi="Century Gothic" w:cs="Arial"/>
          <w:szCs w:val="24"/>
        </w:rPr>
        <w:t xml:space="preserve"> módulo 330W = 9.2A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Tensão circuito aberto </w:t>
      </w:r>
      <w:proofErr w:type="gramStart"/>
      <w:r w:rsidRPr="00C65843">
        <w:rPr>
          <w:rFonts w:ascii="Century Gothic" w:hAnsi="Century Gothic" w:cs="Arial"/>
          <w:szCs w:val="24"/>
        </w:rPr>
        <w:t xml:space="preserve">do </w:t>
      </w:r>
      <w:proofErr w:type="spellStart"/>
      <w:r w:rsidRPr="00C65843">
        <w:rPr>
          <w:rFonts w:ascii="Century Gothic" w:hAnsi="Century Gothic" w:cs="Arial"/>
          <w:szCs w:val="24"/>
        </w:rPr>
        <w:t>string</w:t>
      </w:r>
      <w:proofErr w:type="spellEnd"/>
      <w:proofErr w:type="gramEnd"/>
      <w:r w:rsidRPr="00C65843">
        <w:rPr>
          <w:rFonts w:ascii="Century Gothic" w:hAnsi="Century Gothic" w:cs="Arial"/>
          <w:szCs w:val="24"/>
        </w:rPr>
        <w:t xml:space="preserve"> =21 x </w:t>
      </w:r>
      <w:proofErr w:type="spellStart"/>
      <w:r w:rsidRPr="00C65843">
        <w:rPr>
          <w:rFonts w:ascii="Century Gothic" w:hAnsi="Century Gothic" w:cs="Arial"/>
          <w:szCs w:val="24"/>
        </w:rPr>
        <w:t>Voc</w:t>
      </w:r>
      <w:proofErr w:type="spellEnd"/>
      <w:r w:rsidRPr="00C65843">
        <w:rPr>
          <w:rFonts w:ascii="Century Gothic" w:hAnsi="Century Gothic" w:cs="Arial"/>
          <w:szCs w:val="24"/>
        </w:rPr>
        <w:t xml:space="preserve"> = 20 x 46V = 920,0 V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Cabo selecionado: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Cabo unipolar seção 6,00 mm² classe 0,9/1,8 kV cobertura HEPR proteção UV para aplicação SOLAR.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Execução: os condutores deverão instalados sem emendas ao longo de todo seu trajeto, desde os conectores dos módulos até os bornes de INPUT dos Inversores.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Forma de instalação: canaleta ventilada, acomodados no interior dos trilhos de alumínio, sob os módulos e sobre o telhado.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 xml:space="preserve">Quantidades: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Cabo 1#6,00 mm² HEPR cor vermelha (positivo) = 1.050m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Cabo solar 1#6,00 mm² 1,8 </w:t>
      </w:r>
      <w:proofErr w:type="spellStart"/>
      <w:r w:rsidRPr="00C65843">
        <w:rPr>
          <w:rFonts w:ascii="Century Gothic" w:hAnsi="Century Gothic" w:cs="Arial"/>
          <w:szCs w:val="24"/>
        </w:rPr>
        <w:t>kVDC</w:t>
      </w:r>
      <w:proofErr w:type="spellEnd"/>
      <w:r w:rsidRPr="00C65843">
        <w:rPr>
          <w:rFonts w:ascii="Century Gothic" w:hAnsi="Century Gothic" w:cs="Arial"/>
          <w:szCs w:val="24"/>
        </w:rPr>
        <w:t xml:space="preserve"> HEPR cor vermelha (polaridade +) = 1.800m</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Cabo </w:t>
      </w:r>
      <w:proofErr w:type="gramStart"/>
      <w:r w:rsidRPr="00C65843">
        <w:rPr>
          <w:rFonts w:ascii="Century Gothic" w:hAnsi="Century Gothic" w:cs="Arial"/>
          <w:szCs w:val="24"/>
        </w:rPr>
        <w:t>solar  1</w:t>
      </w:r>
      <w:proofErr w:type="gramEnd"/>
      <w:r w:rsidRPr="00C65843">
        <w:rPr>
          <w:rFonts w:ascii="Century Gothic" w:hAnsi="Century Gothic" w:cs="Arial"/>
          <w:szCs w:val="24"/>
        </w:rPr>
        <w:t xml:space="preserve">#6,00 mm² 1,8 </w:t>
      </w:r>
      <w:proofErr w:type="spellStart"/>
      <w:r w:rsidRPr="00C65843">
        <w:rPr>
          <w:rFonts w:ascii="Century Gothic" w:hAnsi="Century Gothic" w:cs="Arial"/>
          <w:szCs w:val="24"/>
        </w:rPr>
        <w:t>kVDC</w:t>
      </w:r>
      <w:proofErr w:type="spellEnd"/>
      <w:r w:rsidRPr="00C65843">
        <w:rPr>
          <w:rFonts w:ascii="Century Gothic" w:hAnsi="Century Gothic" w:cs="Arial"/>
          <w:szCs w:val="24"/>
        </w:rPr>
        <w:t xml:space="preserve"> HEPR cor preto (polaridade -) = 1.800m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Conectores MC4 = 100 pares </w:t>
      </w:r>
    </w:p>
    <w:p w:rsidR="00C65843" w:rsidRPr="005E2586" w:rsidRDefault="00C65843" w:rsidP="00C65843">
      <w:pPr>
        <w:ind w:left="284"/>
        <w:jc w:val="both"/>
        <w:rPr>
          <w:rFonts w:ascii="Century Gothic" w:hAnsi="Century Gothic" w:cs="Arial"/>
          <w:b/>
          <w:szCs w:val="24"/>
        </w:rPr>
      </w:pPr>
      <w:bookmarkStart w:id="15" w:name="_Toc489553768"/>
      <w:r w:rsidRPr="005E2586">
        <w:rPr>
          <w:rFonts w:ascii="Century Gothic" w:hAnsi="Century Gothic" w:cs="Arial"/>
          <w:b/>
          <w:szCs w:val="24"/>
        </w:rPr>
        <w:t>Circuitos CA</w:t>
      </w:r>
      <w:bookmarkEnd w:id="15"/>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06 circuitos trifásicos 380 VCA de saída dos inversores (01 por Inversor)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01 circuito trifásico Alimentador Geral que fará a conexão </w:t>
      </w:r>
      <w:proofErr w:type="gramStart"/>
      <w:r w:rsidRPr="00C65843">
        <w:rPr>
          <w:rFonts w:ascii="Century Gothic" w:hAnsi="Century Gothic" w:cs="Arial"/>
          <w:szCs w:val="24"/>
        </w:rPr>
        <w:t>da  Central</w:t>
      </w:r>
      <w:proofErr w:type="gramEnd"/>
      <w:r w:rsidRPr="00C65843">
        <w:rPr>
          <w:rFonts w:ascii="Century Gothic" w:hAnsi="Century Gothic" w:cs="Arial"/>
          <w:szCs w:val="24"/>
        </w:rPr>
        <w:t xml:space="preserve"> Geradora ao QGBT da subestação da CMPA.</w:t>
      </w:r>
    </w:p>
    <w:p w:rsidR="00C65843" w:rsidRPr="005E2586" w:rsidRDefault="00C65843" w:rsidP="00C65843">
      <w:pPr>
        <w:ind w:left="284"/>
        <w:jc w:val="both"/>
        <w:rPr>
          <w:rFonts w:ascii="Century Gothic" w:hAnsi="Century Gothic" w:cs="Arial"/>
          <w:b/>
          <w:szCs w:val="24"/>
        </w:rPr>
      </w:pPr>
      <w:bookmarkStart w:id="16" w:name="_Toc489553769"/>
      <w:r w:rsidRPr="005E2586">
        <w:rPr>
          <w:rFonts w:ascii="Century Gothic" w:hAnsi="Century Gothic" w:cs="Arial"/>
          <w:b/>
          <w:szCs w:val="24"/>
        </w:rPr>
        <w:t>Circuitos de Saída dos Inversores - Inversor 01 ao Inversor 06:</w:t>
      </w:r>
      <w:bookmarkEnd w:id="16"/>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Tensão nominal de operação = 380 VCA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Números de fases = 03</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Corrente máxima CA saída Inversor = 50,0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1,2 = 60,0 A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Queda de tensão máxima admissível até QGPCA = 1,0 %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Comprimento máximo do condutor = 5,0m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Condutor Fase selecionado: cabo unipolar 1#16,0 mm² XLPE/EPR 90ºC 0,6/1 kV atende </w:t>
      </w:r>
      <w:proofErr w:type="spellStart"/>
      <w:r w:rsidRPr="00C65843">
        <w:rPr>
          <w:rFonts w:ascii="Century Gothic" w:hAnsi="Century Gothic" w:cs="Arial"/>
          <w:szCs w:val="24"/>
        </w:rPr>
        <w:t>o</w:t>
      </w:r>
      <w:proofErr w:type="spellEnd"/>
      <w:r w:rsidRPr="00C65843">
        <w:rPr>
          <w:rFonts w:ascii="Century Gothic" w:hAnsi="Century Gothic" w:cs="Arial"/>
          <w:szCs w:val="24"/>
        </w:rPr>
        <w:t xml:space="preserve"> critério de capacidade de corrente e o requisito de queda de tensão máxima de 1%.</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Como os inversores estarão instalados no ELETROCENTRO e juntos do QGPCA, aplica-se o mesmo condutor Fase para a saída CA de todos os 06 inversores.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Os condutores Neutro e PE serão igualmente 1#16,0 mm².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cabos 1#16,0 mm² 0,6/1,0 kV EPR/XLPE = 6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5 x 5 x 1,2 = 180,0 m  </w:t>
      </w:r>
    </w:p>
    <w:p w:rsidR="00C65843" w:rsidRPr="005E2586" w:rsidRDefault="00C65843" w:rsidP="00C65843">
      <w:pPr>
        <w:ind w:left="284"/>
        <w:jc w:val="both"/>
        <w:rPr>
          <w:rFonts w:ascii="Century Gothic" w:hAnsi="Century Gothic" w:cs="Arial"/>
          <w:b/>
          <w:szCs w:val="24"/>
        </w:rPr>
      </w:pPr>
      <w:bookmarkStart w:id="17" w:name="_Toc489553770"/>
      <w:r w:rsidRPr="005E2586">
        <w:rPr>
          <w:rFonts w:ascii="Century Gothic" w:hAnsi="Century Gothic" w:cs="Arial"/>
          <w:b/>
          <w:szCs w:val="24"/>
        </w:rPr>
        <w:t>Alimentador Geral</w:t>
      </w:r>
      <w:bookmarkEnd w:id="17"/>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Forma de instalação: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PEAD enterrado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Disposição dos condutores no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em trifólio + N + PE</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Número de fases = 03</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Tensão de operação = 380 VCA</w:t>
      </w: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Imáx</w:t>
      </w:r>
      <w:proofErr w:type="spellEnd"/>
      <w:r w:rsidRPr="00C65843">
        <w:rPr>
          <w:rFonts w:ascii="Century Gothic" w:hAnsi="Century Gothic" w:cs="Arial"/>
          <w:szCs w:val="24"/>
        </w:rPr>
        <w:t xml:space="preserve"> = </w:t>
      </w:r>
      <w:proofErr w:type="spellStart"/>
      <w:r w:rsidRPr="00C65843">
        <w:rPr>
          <w:rFonts w:ascii="Century Gothic" w:hAnsi="Century Gothic" w:cs="Arial"/>
          <w:szCs w:val="24"/>
        </w:rPr>
        <w:t>Imáx</w:t>
      </w:r>
      <w:proofErr w:type="spellEnd"/>
      <w:r w:rsidRPr="00C65843">
        <w:rPr>
          <w:rFonts w:ascii="Century Gothic" w:hAnsi="Century Gothic" w:cs="Arial"/>
          <w:szCs w:val="24"/>
        </w:rPr>
        <w:t xml:space="preserve"> CGF = (33.000 x </w:t>
      </w:r>
      <w:proofErr w:type="gramStart"/>
      <w:r w:rsidRPr="00C65843">
        <w:rPr>
          <w:rFonts w:ascii="Century Gothic" w:hAnsi="Century Gothic" w:cs="Arial"/>
          <w:szCs w:val="24"/>
        </w:rPr>
        <w:t>6)/</w:t>
      </w:r>
      <w:proofErr w:type="gramEnd"/>
      <w:r w:rsidRPr="00C65843">
        <w:rPr>
          <w:rFonts w:ascii="Century Gothic" w:hAnsi="Century Gothic" w:cs="Arial"/>
          <w:szCs w:val="24"/>
        </w:rPr>
        <w:t xml:space="preserve">(√3 x 380) = 300,8 A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Comprimento do condutor = </w:t>
      </w:r>
      <w:proofErr w:type="spellStart"/>
      <w:r w:rsidRPr="00C65843">
        <w:rPr>
          <w:rFonts w:ascii="Century Gothic" w:hAnsi="Century Gothic" w:cs="Arial"/>
          <w:szCs w:val="24"/>
        </w:rPr>
        <w:t>Lc</w:t>
      </w:r>
      <w:proofErr w:type="spellEnd"/>
      <w:r w:rsidRPr="00C65843">
        <w:rPr>
          <w:rFonts w:ascii="Century Gothic" w:hAnsi="Century Gothic" w:cs="Arial"/>
          <w:szCs w:val="24"/>
        </w:rPr>
        <w:t xml:space="preserve"> = 80,0m</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 xml:space="preserve">Pelo critério de capacidade de corrente para temperatura de 90ºC conjuntamente </w:t>
      </w:r>
      <w:proofErr w:type="gramStart"/>
      <w:r w:rsidRPr="00C65843">
        <w:rPr>
          <w:rFonts w:ascii="Century Gothic" w:hAnsi="Century Gothic" w:cs="Arial"/>
          <w:szCs w:val="24"/>
        </w:rPr>
        <w:t>com  queda</w:t>
      </w:r>
      <w:proofErr w:type="gramEnd"/>
      <w:r w:rsidRPr="00C65843">
        <w:rPr>
          <w:rFonts w:ascii="Century Gothic" w:hAnsi="Century Gothic" w:cs="Arial"/>
          <w:szCs w:val="24"/>
        </w:rPr>
        <w:t xml:space="preserve"> de tensão de máxima de 1% verifica-se necessidade de 2 condutores por fase com seção 185,0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Condutor Fase = 2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3#185,0 mm² classe 0,6/1,0 kV XLPE/EPR 90°C</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Condutor Neutro = 1#185,0 mm² classe 0.6/1,0 kV XLPE/EPR 90°C</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Condutor PE = 1#185,0 mm² classe 0.6/1,0 kV XLPE/EPR 90°C</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Quantidades </w:t>
      </w:r>
    </w:p>
    <w:p w:rsid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Cabo 1#185,0mm² 0.6/1,0 kV XLPE/EPR 90°C = 8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80 x 1,1 = 704,0m</w:t>
      </w:r>
    </w:p>
    <w:p w:rsidR="000F09F9" w:rsidRPr="00C65843" w:rsidRDefault="000F09F9" w:rsidP="00C65843">
      <w:pPr>
        <w:ind w:left="284"/>
        <w:jc w:val="both"/>
        <w:rPr>
          <w:rFonts w:ascii="Century Gothic" w:hAnsi="Century Gothic" w:cs="Arial"/>
          <w:szCs w:val="24"/>
        </w:rPr>
      </w:pP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8" w:name="_Toc489553771"/>
      <w:r w:rsidRPr="000F09F9">
        <w:rPr>
          <w:rFonts w:ascii="Century Gothic" w:hAnsi="Century Gothic" w:cs="Arial"/>
          <w:b/>
          <w:sz w:val="22"/>
          <w:u w:val="single"/>
        </w:rPr>
        <w:t>DIMENSIONAMENTO E ELETRODUTOS</w:t>
      </w:r>
      <w:bookmarkEnd w:id="18"/>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Critério de dimensionamento NBR 5410 - ocupação máxima 40% da seção útil do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para descidas dos circuitos DC:</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Tipo: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em Aço Galvanizado tipo pesado d=100mm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Forma instalação: aparente/enterrado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Seção útil = 7.853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Taxa ocupação máxima admissível = 40% = 3.141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Condutores = 23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1#6,00mm² + 1 x 1#10,0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Seção externa condutor 6,00mm² HEPR = 33,18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Seção </w:t>
      </w:r>
      <w:proofErr w:type="spellStart"/>
      <w:r w:rsidRPr="00C65843">
        <w:rPr>
          <w:rFonts w:ascii="Century Gothic" w:hAnsi="Century Gothic" w:cs="Arial"/>
          <w:szCs w:val="24"/>
        </w:rPr>
        <w:t>ext</w:t>
      </w:r>
      <w:proofErr w:type="spellEnd"/>
      <w:r w:rsidRPr="00C65843">
        <w:rPr>
          <w:rFonts w:ascii="Century Gothic" w:hAnsi="Century Gothic" w:cs="Arial"/>
          <w:szCs w:val="24"/>
        </w:rPr>
        <w:t xml:space="preserve"> condutor 10,0 mm² = 95,0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Ocupação do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 22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33,18 + 95,0 = 824,96 mm²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Taxa de ocupação efetiva = 10,5% ok</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aço galvanizado tipo pesado d=100,0mm = 15,0m (5 barras de 3,00m)  </w:t>
      </w:r>
    </w:p>
    <w:p w:rsidR="00C65843" w:rsidRPr="00C65843" w:rsidRDefault="00C65843" w:rsidP="00C65843">
      <w:pPr>
        <w:ind w:left="284"/>
        <w:jc w:val="both"/>
        <w:rPr>
          <w:rFonts w:ascii="Century Gothic" w:hAnsi="Century Gothic" w:cs="Arial"/>
          <w:szCs w:val="24"/>
        </w:rPr>
      </w:pP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PEAD subterrâneo d=100mm - ligação circuitos DC ao ELETROCENTRO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Condutores DC: 22#6,00 mm² HEPR + 1#10,0 mm² 0,6/1,0 kV</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Taxa ocupação do </w:t>
      </w: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 10,5% &lt; 40% Ok</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Comprimento = 7,0m</w:t>
      </w:r>
    </w:p>
    <w:p w:rsidR="00C65843" w:rsidRPr="00C65843" w:rsidRDefault="00C65843" w:rsidP="00C65843">
      <w:pPr>
        <w:ind w:left="284"/>
        <w:jc w:val="both"/>
        <w:rPr>
          <w:rFonts w:ascii="Century Gothic" w:hAnsi="Century Gothic" w:cs="Arial"/>
          <w:szCs w:val="24"/>
        </w:rPr>
      </w:pP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Caixas de Passagem - são previstas 02 caixas de passagem (01 junto ao ELETROCENTRO e 01 do outro lado da via junto à descida dos cabos DC provenientes dos módulos). Serão de construção em alvenaria com medidas 0,80x0,80x0,80m conforme indicadas no projeto, todas com tampa de concreto armado.</w:t>
      </w: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PEAD subterrâneo 2x d=100mm - Alimentador Geral CA.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Forma instalação: enterrado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Disposição condutores energizados: em trifólio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Serão instalados 02 </w:t>
      </w:r>
      <w:proofErr w:type="spellStart"/>
      <w:r w:rsidRPr="00C65843">
        <w:rPr>
          <w:rFonts w:ascii="Century Gothic" w:hAnsi="Century Gothic" w:cs="Arial"/>
          <w:szCs w:val="24"/>
        </w:rPr>
        <w:t>eletrodutos</w:t>
      </w:r>
      <w:proofErr w:type="spellEnd"/>
      <w:r w:rsidRPr="00C65843">
        <w:rPr>
          <w:rFonts w:ascii="Century Gothic" w:hAnsi="Century Gothic" w:cs="Arial"/>
          <w:szCs w:val="24"/>
        </w:rPr>
        <w:t xml:space="preserve"> corrugados flexíveis PEAD d=100mm na seguinte configuração:</w:t>
      </w: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01 = 3#185,0mm² + 1#185,0mm² (N)</w:t>
      </w:r>
    </w:p>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Eletroduto</w:t>
      </w:r>
      <w:proofErr w:type="spellEnd"/>
      <w:r w:rsidRPr="00C65843">
        <w:rPr>
          <w:rFonts w:ascii="Century Gothic" w:hAnsi="Century Gothic" w:cs="Arial"/>
          <w:szCs w:val="24"/>
        </w:rPr>
        <w:t xml:space="preserve"> 02 = 3#185,0mm³ + 1#185,0 mm² (PE)</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Quantidade PEAD 100mm corrugado = 2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80,0m x 1,1 = 176,0m</w:t>
      </w:r>
    </w:p>
    <w:p w:rsidR="00C65843" w:rsidRPr="00C65843" w:rsidRDefault="00C65843" w:rsidP="00C65843">
      <w:pPr>
        <w:ind w:left="284"/>
        <w:jc w:val="both"/>
        <w:rPr>
          <w:rFonts w:ascii="Century Gothic" w:hAnsi="Century Gothic" w:cs="Arial"/>
          <w:szCs w:val="24"/>
        </w:rPr>
      </w:pP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Caixas de Passagem - são previstas 03 caixas de passagem (01 junto ao ELETROCENTRO, </w:t>
      </w:r>
      <w:proofErr w:type="gramStart"/>
      <w:r w:rsidRPr="00C65843">
        <w:rPr>
          <w:rFonts w:ascii="Century Gothic" w:hAnsi="Century Gothic" w:cs="Arial"/>
          <w:szCs w:val="24"/>
        </w:rPr>
        <w:t>01 intermediária</w:t>
      </w:r>
      <w:proofErr w:type="gramEnd"/>
      <w:r w:rsidRPr="00C65843">
        <w:rPr>
          <w:rFonts w:ascii="Century Gothic" w:hAnsi="Century Gothic" w:cs="Arial"/>
          <w:szCs w:val="24"/>
        </w:rPr>
        <w:t xml:space="preserve"> e 01 na chegada junto à SE da CMPA). Serão de construção em alvenaria com medidas 0,80x0,80x0,80m conforme indicadas no projeto, todas com tampa de concreto armado.</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19" w:name="_Toc489553772"/>
      <w:r w:rsidRPr="000F09F9">
        <w:rPr>
          <w:rFonts w:ascii="Century Gothic" w:hAnsi="Century Gothic" w:cs="Arial"/>
          <w:b/>
          <w:sz w:val="22"/>
          <w:u w:val="single"/>
        </w:rPr>
        <w:t>QUADRO GERAL DE PROTEÇÃO CA - QGPCA</w:t>
      </w:r>
      <w:bookmarkEnd w:id="19"/>
      <w:r w:rsidRPr="000F09F9">
        <w:rPr>
          <w:rFonts w:ascii="Century Gothic" w:hAnsi="Century Gothic" w:cs="Arial"/>
          <w:b/>
          <w:sz w:val="22"/>
          <w:u w:val="single"/>
        </w:rPr>
        <w:t xml:space="preserve">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No QGPCA serão agrupados todos os circuitos CA da Central Geradora e serão instalados os seguintes dispositivos de proteção: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06 disjuntores tripolares caixa moldada 3 x 60A (/</w:t>
      </w:r>
      <w:proofErr w:type="spellStart"/>
      <w:r w:rsidRPr="00C65843">
        <w:rPr>
          <w:rFonts w:ascii="Century Gothic" w:hAnsi="Century Gothic" w:cs="Arial"/>
          <w:szCs w:val="24"/>
        </w:rPr>
        <w:t>Icc</w:t>
      </w:r>
      <w:proofErr w:type="spellEnd"/>
      <w:r w:rsidRPr="00C65843">
        <w:rPr>
          <w:rFonts w:ascii="Century Gothic" w:hAnsi="Century Gothic" w:cs="Arial"/>
          <w:szCs w:val="24"/>
        </w:rPr>
        <w:t xml:space="preserve"> 50 kA) para proteção dos </w:t>
      </w:r>
      <w:proofErr w:type="spellStart"/>
      <w:r w:rsidRPr="00C65843">
        <w:rPr>
          <w:rFonts w:ascii="Century Gothic" w:hAnsi="Century Gothic" w:cs="Arial"/>
          <w:szCs w:val="24"/>
        </w:rPr>
        <w:t>aiimentadores</w:t>
      </w:r>
      <w:proofErr w:type="spellEnd"/>
      <w:r w:rsidRPr="00C65843">
        <w:rPr>
          <w:rFonts w:ascii="Century Gothic" w:hAnsi="Century Gothic" w:cs="Arial"/>
          <w:szCs w:val="24"/>
        </w:rPr>
        <w:t xml:space="preserve"> CA provenientes dos Inversores;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01 disjuntor caixa moldada 3 x 400</w:t>
      </w:r>
      <w:proofErr w:type="gramStart"/>
      <w:r w:rsidRPr="00C65843">
        <w:rPr>
          <w:rFonts w:ascii="Century Gothic" w:hAnsi="Century Gothic" w:cs="Arial"/>
          <w:szCs w:val="24"/>
        </w:rPr>
        <w:t>A  (</w:t>
      </w:r>
      <w:proofErr w:type="spellStart"/>
      <w:proofErr w:type="gramEnd"/>
      <w:r w:rsidRPr="00C65843">
        <w:rPr>
          <w:rFonts w:ascii="Century Gothic" w:hAnsi="Century Gothic" w:cs="Arial"/>
          <w:szCs w:val="24"/>
        </w:rPr>
        <w:t>Icc</w:t>
      </w:r>
      <w:proofErr w:type="spellEnd"/>
      <w:r w:rsidRPr="00C65843">
        <w:rPr>
          <w:rFonts w:ascii="Century Gothic" w:hAnsi="Century Gothic" w:cs="Arial"/>
          <w:szCs w:val="24"/>
        </w:rPr>
        <w:t xml:space="preserve"> 50 kA) para proteção do Alimentador Geral proveniente do QGBT da subestação.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04 DPS (3F+N) tensão nominal 275V classe tipo II, corrente de descarga 25 kA conectados aos condutores do alimentador geral.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painel será do tipo armário em chapa aço carbono dimensões 2200 </w:t>
      </w:r>
      <w:proofErr w:type="gramStart"/>
      <w:r w:rsidRPr="00C65843">
        <w:rPr>
          <w:rFonts w:ascii="Century Gothic" w:hAnsi="Century Gothic" w:cs="Arial"/>
          <w:szCs w:val="24"/>
        </w:rPr>
        <w:t>x</w:t>
      </w:r>
      <w:proofErr w:type="gramEnd"/>
      <w:r w:rsidRPr="00C65843">
        <w:rPr>
          <w:rFonts w:ascii="Century Gothic" w:hAnsi="Century Gothic" w:cs="Arial"/>
          <w:szCs w:val="24"/>
        </w:rPr>
        <w:t xml:space="preserve"> 600 x 640 mm com barramento trifásico, barra de neutro e barra de condutor PE (ver layout e demais características construtivas na prancha específica).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 xml:space="preserve">A armário será instalado no ELETROCENTRO em local abrigado com possibilidade de respingos conforme indicado no projeto requerendo-se que o fornecedor considere grau de proteção adequado na fabricação do mesmo.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Recomenda-se que a base do armário fique elevada 100mm em relação ao nível do piso da circulação de pedestres.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 painel deverá dispor em sua parte inferior de barras exclusivas e independentes de Proteção (Barra PE) e de Neutro (Barra N). A barra de proteção de terra (PE) do Quadro Geral de Proteção de Corrente Alternada (QGPCA) deverá ser conectada à malha de aterramento local e ao condutor de proteção PE proveniente da subestação.</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0" w:name="_Toc489553773"/>
      <w:r w:rsidRPr="000F09F9">
        <w:rPr>
          <w:rFonts w:ascii="Century Gothic" w:hAnsi="Century Gothic" w:cs="Arial"/>
          <w:b/>
          <w:sz w:val="22"/>
          <w:u w:val="single"/>
        </w:rPr>
        <w:t>SISTEMA DE ATERRAMENTO</w:t>
      </w:r>
      <w:bookmarkEnd w:id="20"/>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Serão implantadas 48 hastes de aterramento em aço cobreada bitola 5/8”x 2.400mm junto a todos a todos os pilares metálicos a fim de proteger pessoas e equipamentos ante a ocorrência de descargas atmosféricas e eventuais tensões induzidas indesejadas. Todas as hastes deverão ser interligadas através de condutores em cobre </w:t>
      </w:r>
      <w:proofErr w:type="spellStart"/>
      <w:r w:rsidRPr="00C65843">
        <w:rPr>
          <w:rFonts w:ascii="Century Gothic" w:hAnsi="Century Gothic" w:cs="Arial"/>
          <w:szCs w:val="24"/>
        </w:rPr>
        <w:t>nú</w:t>
      </w:r>
      <w:proofErr w:type="spellEnd"/>
      <w:r w:rsidRPr="00C65843">
        <w:rPr>
          <w:rFonts w:ascii="Century Gothic" w:hAnsi="Century Gothic" w:cs="Arial"/>
          <w:szCs w:val="24"/>
        </w:rPr>
        <w:t xml:space="preserve"> 16,0 mm² de forma a constituir uma robusta e contínua malha de aterramento. Todas as hastes de aterramento deverão ser acessíveis através de caixas de inspeção com d=300mm sendo recomendável que a resistência de aterramento medida a qualquer época do ano não </w:t>
      </w:r>
      <w:proofErr w:type="gramStart"/>
      <w:r w:rsidRPr="00C65843">
        <w:rPr>
          <w:rFonts w:ascii="Century Gothic" w:hAnsi="Century Gothic" w:cs="Arial"/>
          <w:szCs w:val="24"/>
        </w:rPr>
        <w:t>seja  superior</w:t>
      </w:r>
      <w:proofErr w:type="gramEnd"/>
      <w:r w:rsidRPr="00C65843">
        <w:rPr>
          <w:rFonts w:ascii="Century Gothic" w:hAnsi="Century Gothic" w:cs="Arial"/>
          <w:szCs w:val="24"/>
        </w:rPr>
        <w:t xml:space="preserve"> a 5,0 ohms.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Os condutores de aterramento dos módulos fotovoltaicos e trilhos de alumínio serão unipolares 1#10,0 mm² classe 0,6/1,0 kV e serão ligados diretamente à malha de aterramento junto a base dos Pilares.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Todos os Pilares deverão ser conectados à malha de aterramento através de cabos de cobre nu 1#10,0 mm². A ligação destes condutores de aterramento ao cabo de malha de aterramento deverá se dar exclusivamente através de solda exotérmica.</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1" w:name="_Toc489553774"/>
      <w:r w:rsidRPr="000F09F9">
        <w:rPr>
          <w:rFonts w:ascii="Century Gothic" w:hAnsi="Century Gothic" w:cs="Arial"/>
          <w:b/>
          <w:sz w:val="22"/>
          <w:u w:val="single"/>
        </w:rPr>
        <w:t>SISTEMA DE MEDIÇÃO DE FATURAMENTO</w:t>
      </w:r>
      <w:bookmarkEnd w:id="21"/>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Após aprovação do projeto pela concessionária CEEE-D, deverá ser solicitado pela CMPA a solicitação de ligação da Central Geradora e a respectiva substituição dos medidores atuais por medidores bidirecionais apropriados para Geração Distribuída de forma a permitir adesão ao Sistema de Compensação de Energia autorizado pela Resolução ANEEL 482/2012, Seção 3.7 do PRODIST e Norma Técnica CEEE-D.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2" w:name="_Toc489553775"/>
      <w:r w:rsidRPr="000F09F9">
        <w:rPr>
          <w:rFonts w:ascii="Century Gothic" w:hAnsi="Century Gothic" w:cs="Arial"/>
          <w:b/>
          <w:sz w:val="22"/>
          <w:u w:val="single"/>
        </w:rPr>
        <w:t>ESTUDO DE SOMBREAMENTO</w:t>
      </w:r>
      <w:bookmarkEnd w:id="22"/>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Ângulo Azimutal = 260°</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lastRenderedPageBreak/>
        <w:t>Ângulo de inclinação = 10°</w:t>
      </w: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1059"/>
        <w:gridCol w:w="1871"/>
        <w:gridCol w:w="1772"/>
        <w:gridCol w:w="1982"/>
      </w:tblGrid>
      <w:tr w:rsidR="00C65843" w:rsidRPr="005E2586" w:rsidTr="005E2586">
        <w:trPr>
          <w:tblHeader/>
          <w:jc w:val="center"/>
        </w:trPr>
        <w:tc>
          <w:tcPr>
            <w:tcW w:w="1059" w:type="dxa"/>
            <w:vMerge w:val="restart"/>
          </w:tcPr>
          <w:p w:rsidR="00C65843" w:rsidRPr="005E2586" w:rsidRDefault="00C65843" w:rsidP="005E2586">
            <w:pPr>
              <w:spacing w:after="160" w:line="259" w:lineRule="auto"/>
              <w:ind w:left="284"/>
              <w:jc w:val="center"/>
              <w:rPr>
                <w:rFonts w:ascii="Century Gothic" w:hAnsi="Century Gothic" w:cs="Arial"/>
                <w:sz w:val="18"/>
                <w:szCs w:val="24"/>
              </w:rPr>
            </w:pPr>
          </w:p>
        </w:tc>
        <w:tc>
          <w:tcPr>
            <w:tcW w:w="5625" w:type="dxa"/>
            <w:gridSpan w:val="3"/>
            <w:shd w:val="clear" w:color="auto" w:fill="003366"/>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Sombreamento - %</w:t>
            </w:r>
          </w:p>
        </w:tc>
      </w:tr>
      <w:tr w:rsidR="00C65843" w:rsidRPr="005E2586" w:rsidTr="005E2586">
        <w:trPr>
          <w:tblHeader/>
          <w:jc w:val="center"/>
        </w:trPr>
        <w:tc>
          <w:tcPr>
            <w:tcW w:w="1059" w:type="dxa"/>
            <w:vMerge/>
          </w:tcPr>
          <w:p w:rsidR="00C65843" w:rsidRPr="005E2586" w:rsidRDefault="00C65843" w:rsidP="005E2586">
            <w:pPr>
              <w:spacing w:after="160" w:line="259" w:lineRule="auto"/>
              <w:ind w:left="284"/>
              <w:jc w:val="center"/>
              <w:rPr>
                <w:rFonts w:ascii="Century Gothic" w:hAnsi="Century Gothic" w:cs="Arial"/>
                <w:sz w:val="18"/>
                <w:szCs w:val="24"/>
              </w:rPr>
            </w:pPr>
          </w:p>
        </w:tc>
        <w:tc>
          <w:tcPr>
            <w:tcW w:w="1871" w:type="dxa"/>
            <w:shd w:val="clear" w:color="auto" w:fill="003366"/>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Solstício Verão</w:t>
            </w:r>
          </w:p>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21/12</w:t>
            </w:r>
          </w:p>
        </w:tc>
        <w:tc>
          <w:tcPr>
            <w:tcW w:w="1772" w:type="dxa"/>
            <w:shd w:val="clear" w:color="auto" w:fill="003366"/>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Equinócios</w:t>
            </w:r>
          </w:p>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22/09 e 22/03</w:t>
            </w:r>
          </w:p>
        </w:tc>
        <w:tc>
          <w:tcPr>
            <w:tcW w:w="1982" w:type="dxa"/>
            <w:shd w:val="clear" w:color="auto" w:fill="003366"/>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Solstício Inverno</w:t>
            </w:r>
          </w:p>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21/06</w:t>
            </w:r>
          </w:p>
        </w:tc>
      </w:tr>
      <w:tr w:rsidR="00C65843" w:rsidRPr="005E2586" w:rsidTr="005E2586">
        <w:trPr>
          <w:jc w:val="center"/>
        </w:trPr>
        <w:tc>
          <w:tcPr>
            <w:tcW w:w="1059"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8 - 10</w:t>
            </w:r>
          </w:p>
        </w:tc>
        <w:tc>
          <w:tcPr>
            <w:tcW w:w="1871"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77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50%</w:t>
            </w:r>
          </w:p>
        </w:tc>
        <w:tc>
          <w:tcPr>
            <w:tcW w:w="198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50%</w:t>
            </w:r>
          </w:p>
        </w:tc>
      </w:tr>
      <w:tr w:rsidR="00C65843" w:rsidRPr="005E2586" w:rsidTr="005E2586">
        <w:trPr>
          <w:jc w:val="center"/>
        </w:trPr>
        <w:tc>
          <w:tcPr>
            <w:tcW w:w="1059"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10-12</w:t>
            </w:r>
          </w:p>
        </w:tc>
        <w:tc>
          <w:tcPr>
            <w:tcW w:w="1871"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77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98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r>
      <w:tr w:rsidR="00C65843" w:rsidRPr="005E2586" w:rsidTr="005E2586">
        <w:trPr>
          <w:jc w:val="center"/>
        </w:trPr>
        <w:tc>
          <w:tcPr>
            <w:tcW w:w="1059"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12-14</w:t>
            </w:r>
          </w:p>
        </w:tc>
        <w:tc>
          <w:tcPr>
            <w:tcW w:w="1871"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77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98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r>
      <w:tr w:rsidR="00C65843" w:rsidRPr="005E2586" w:rsidTr="005E2586">
        <w:trPr>
          <w:jc w:val="center"/>
        </w:trPr>
        <w:tc>
          <w:tcPr>
            <w:tcW w:w="1059"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14-16</w:t>
            </w:r>
          </w:p>
        </w:tc>
        <w:tc>
          <w:tcPr>
            <w:tcW w:w="1871"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77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0</w:t>
            </w:r>
          </w:p>
        </w:tc>
        <w:tc>
          <w:tcPr>
            <w:tcW w:w="198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50%</w:t>
            </w:r>
          </w:p>
        </w:tc>
      </w:tr>
      <w:tr w:rsidR="00C65843" w:rsidRPr="005E2586" w:rsidTr="005E2586">
        <w:trPr>
          <w:jc w:val="center"/>
        </w:trPr>
        <w:tc>
          <w:tcPr>
            <w:tcW w:w="1059"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16-18</w:t>
            </w:r>
          </w:p>
        </w:tc>
        <w:tc>
          <w:tcPr>
            <w:tcW w:w="1871"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30%</w:t>
            </w:r>
          </w:p>
        </w:tc>
        <w:tc>
          <w:tcPr>
            <w:tcW w:w="177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50%</w:t>
            </w:r>
          </w:p>
        </w:tc>
        <w:tc>
          <w:tcPr>
            <w:tcW w:w="1982" w:type="dxa"/>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100%</w:t>
            </w:r>
          </w:p>
        </w:tc>
      </w:tr>
    </w:tbl>
    <w:p w:rsidR="00C65843" w:rsidRPr="00C65843" w:rsidRDefault="00C65843" w:rsidP="00C65843">
      <w:pPr>
        <w:ind w:left="284"/>
        <w:jc w:val="both"/>
        <w:rPr>
          <w:rFonts w:ascii="Century Gothic" w:hAnsi="Century Gothic" w:cs="Arial"/>
          <w:szCs w:val="24"/>
        </w:rPr>
      </w:pP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Perdas de irradiação incidente devido sombreamento:</w:t>
      </w:r>
    </w:p>
    <w:tbl>
      <w:tblPr>
        <w:tblStyle w:val="Tabelacomgrade"/>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1809"/>
        <w:gridCol w:w="3086"/>
      </w:tblGrid>
      <w:tr w:rsidR="00C65843" w:rsidRPr="00C65843" w:rsidTr="00C65843">
        <w:trPr>
          <w:tblHeader/>
          <w:jc w:val="center"/>
        </w:trPr>
        <w:tc>
          <w:tcPr>
            <w:tcW w:w="1809" w:type="dxa"/>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Mês</w:t>
            </w:r>
          </w:p>
        </w:tc>
        <w:tc>
          <w:tcPr>
            <w:tcW w:w="3086" w:type="dxa"/>
            <w:shd w:val="clear" w:color="auto" w:fill="003366"/>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 xml:space="preserve">Perda irradiação </w:t>
            </w:r>
            <w:proofErr w:type="spellStart"/>
            <w:r w:rsidRPr="00C65843">
              <w:rPr>
                <w:rFonts w:ascii="Century Gothic" w:hAnsi="Century Gothic" w:cs="Arial"/>
                <w:szCs w:val="24"/>
              </w:rPr>
              <w:t>inc</w:t>
            </w:r>
            <w:proofErr w:type="spellEnd"/>
            <w:r w:rsidRPr="00C65843">
              <w:rPr>
                <w:rFonts w:ascii="Century Gothic" w:hAnsi="Century Gothic" w:cs="Arial"/>
                <w:szCs w:val="24"/>
              </w:rPr>
              <w:t xml:space="preserve"> (%)</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Janeiro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5,2</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Fevereiro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5,4</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Março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5,65</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Abril</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10</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Maio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15</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Junho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20</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Julho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15</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Agosto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10</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Setembro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5,65</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Outubro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5,4</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Novembro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5,2</w:t>
            </w:r>
          </w:p>
        </w:tc>
      </w:tr>
      <w:tr w:rsidR="00C65843" w:rsidRPr="00C65843" w:rsidTr="00C65843">
        <w:trPr>
          <w:jc w:val="center"/>
        </w:trPr>
        <w:tc>
          <w:tcPr>
            <w:tcW w:w="1809"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Dezembro</w:t>
            </w:r>
          </w:p>
        </w:tc>
        <w:tc>
          <w:tcPr>
            <w:tcW w:w="3086" w:type="dxa"/>
          </w:tcPr>
          <w:p w:rsidR="00C65843" w:rsidRPr="00C65843" w:rsidRDefault="00C65843" w:rsidP="00C65843">
            <w:pPr>
              <w:spacing w:after="160" w:line="259" w:lineRule="auto"/>
              <w:ind w:left="284"/>
              <w:jc w:val="both"/>
              <w:rPr>
                <w:rFonts w:ascii="Century Gothic" w:hAnsi="Century Gothic" w:cs="Arial"/>
                <w:szCs w:val="24"/>
              </w:rPr>
            </w:pPr>
            <w:r w:rsidRPr="00C65843">
              <w:rPr>
                <w:rFonts w:ascii="Century Gothic" w:hAnsi="Century Gothic" w:cs="Arial"/>
                <w:szCs w:val="24"/>
              </w:rPr>
              <w:t>5</w:t>
            </w:r>
          </w:p>
        </w:tc>
      </w:tr>
    </w:tbl>
    <w:p w:rsid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Obs</w:t>
      </w:r>
      <w:proofErr w:type="spellEnd"/>
      <w:r w:rsidRPr="00C65843">
        <w:rPr>
          <w:rFonts w:ascii="Century Gothic" w:hAnsi="Century Gothic" w:cs="Arial"/>
          <w:szCs w:val="24"/>
        </w:rPr>
        <w:t xml:space="preserve">: valores de perdas calculados já considerando desbaste de árvores localizadas a leste e a oeste conforme indicado no projeto (redução altura máxima para 9,5m no topo da copa das árvores). </w:t>
      </w:r>
    </w:p>
    <w:p w:rsidR="005E2586" w:rsidRPr="00C65843" w:rsidRDefault="005E2586" w:rsidP="00C65843">
      <w:pPr>
        <w:ind w:left="284"/>
        <w:jc w:val="both"/>
        <w:rPr>
          <w:rFonts w:ascii="Century Gothic" w:hAnsi="Century Gothic" w:cs="Arial"/>
          <w:szCs w:val="24"/>
        </w:rPr>
      </w:pP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r w:rsidRPr="000F09F9">
        <w:rPr>
          <w:rFonts w:ascii="Century Gothic" w:hAnsi="Century Gothic" w:cs="Arial"/>
          <w:b/>
          <w:sz w:val="22"/>
          <w:u w:val="single"/>
        </w:rPr>
        <w:lastRenderedPageBreak/>
        <w:t xml:space="preserve"> </w:t>
      </w:r>
      <w:bookmarkStart w:id="23" w:name="_Toc489553776"/>
      <w:r w:rsidRPr="000F09F9">
        <w:rPr>
          <w:rFonts w:ascii="Century Gothic" w:hAnsi="Century Gothic" w:cs="Arial"/>
          <w:b/>
          <w:sz w:val="22"/>
          <w:u w:val="single"/>
        </w:rPr>
        <w:t>ESTUDOS ENERGÉTICOS</w:t>
      </w:r>
      <w:bookmarkEnd w:id="23"/>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 cálculo da de produção de energia da Central Geradora Fotovoltaica considera as perdas de produção de energia devido aos efeitos do sombreamento a partir dos dados de irradiação global incidente fornecidos pelo programa SUNDATA/CRESESB, para plano horizontal.</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Parâmetros de eficiência do sistema: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Eficiência do módulo fotovoltaico a STC = 16,5%</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Perdas térmicas no módulo fotovoltaico (para operação na condição NOCT) = 8%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Perdas ôhmicas Max condutores CC/CA = 2%</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Eficiência do Inversor = </w:t>
      </w:r>
      <w:proofErr w:type="spellStart"/>
      <w:r w:rsidRPr="00C65843">
        <w:rPr>
          <w:rFonts w:ascii="Century Gothic" w:hAnsi="Century Gothic" w:cs="Arial"/>
          <w:szCs w:val="24"/>
        </w:rPr>
        <w:t>ηINV</w:t>
      </w:r>
      <w:proofErr w:type="spellEnd"/>
      <w:r w:rsidRPr="00C65843">
        <w:rPr>
          <w:rFonts w:ascii="Century Gothic" w:hAnsi="Century Gothic" w:cs="Arial"/>
          <w:szCs w:val="24"/>
        </w:rPr>
        <w:t xml:space="preserve"> = 96%</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Eficiência global de conversão da Central Geradora = </w:t>
      </w:r>
      <w:proofErr w:type="spellStart"/>
      <w:r w:rsidRPr="00C65843">
        <w:rPr>
          <w:rFonts w:ascii="Century Gothic" w:hAnsi="Century Gothic" w:cs="Arial"/>
          <w:szCs w:val="24"/>
        </w:rPr>
        <w:t>η</w:t>
      </w:r>
      <w:proofErr w:type="gramStart"/>
      <w:r w:rsidRPr="00C65843">
        <w:rPr>
          <w:rFonts w:ascii="Century Gothic" w:hAnsi="Century Gothic" w:cs="Arial"/>
          <w:szCs w:val="24"/>
        </w:rPr>
        <w:t>CGF</w:t>
      </w:r>
      <w:proofErr w:type="spellEnd"/>
      <w:r w:rsidRPr="00C65843">
        <w:rPr>
          <w:rFonts w:ascii="Century Gothic" w:hAnsi="Century Gothic" w:cs="Arial"/>
          <w:szCs w:val="24"/>
        </w:rPr>
        <w:t xml:space="preserve">  =</w:t>
      </w:r>
      <w:proofErr w:type="gramEnd"/>
      <w:r w:rsidRPr="00C65843">
        <w:rPr>
          <w:rFonts w:ascii="Century Gothic" w:hAnsi="Century Gothic" w:cs="Arial"/>
          <w:szCs w:val="24"/>
        </w:rPr>
        <w:t xml:space="preserve"> 14,28%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Irradiação efetivamente incidente nos módulos = (irradiação sem sombreamento plano horizontal) x </w:t>
      </w:r>
      <w:proofErr w:type="gramStart"/>
      <w:r w:rsidRPr="00C65843">
        <w:rPr>
          <w:rFonts w:ascii="Century Gothic" w:hAnsi="Century Gothic" w:cs="Arial"/>
          <w:szCs w:val="24"/>
        </w:rPr>
        <w:t>( %</w:t>
      </w:r>
      <w:proofErr w:type="gramEnd"/>
      <w:r w:rsidRPr="00C65843">
        <w:rPr>
          <w:rFonts w:ascii="Century Gothic" w:hAnsi="Century Gothic" w:cs="Arial"/>
          <w:szCs w:val="24"/>
        </w:rPr>
        <w:t xml:space="preserve"> de perdas devido ao sombreamento).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Área de </w:t>
      </w:r>
      <w:proofErr w:type="gramStart"/>
      <w:r w:rsidRPr="00C65843">
        <w:rPr>
          <w:rFonts w:ascii="Century Gothic" w:hAnsi="Century Gothic" w:cs="Arial"/>
          <w:szCs w:val="24"/>
        </w:rPr>
        <w:t>Captação  =</w:t>
      </w:r>
      <w:proofErr w:type="gramEnd"/>
      <w:r w:rsidRPr="00C65843">
        <w:rPr>
          <w:rFonts w:ascii="Century Gothic" w:hAnsi="Century Gothic" w:cs="Arial"/>
          <w:szCs w:val="24"/>
        </w:rPr>
        <w:t xml:space="preserve"> AC = 1.200 m²</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Produção média mensal da Central Geradora = irradiação incidente nos módulos </w:t>
      </w:r>
      <w:proofErr w:type="gramStart"/>
      <w:r w:rsidRPr="00C65843">
        <w:rPr>
          <w:rFonts w:ascii="Century Gothic" w:hAnsi="Century Gothic" w:cs="Arial"/>
          <w:szCs w:val="24"/>
        </w:rPr>
        <w:t xml:space="preserve">x  </w:t>
      </w:r>
      <w:proofErr w:type="spellStart"/>
      <w:r w:rsidRPr="00C65843">
        <w:rPr>
          <w:rFonts w:ascii="Century Gothic" w:hAnsi="Century Gothic" w:cs="Arial"/>
          <w:szCs w:val="24"/>
        </w:rPr>
        <w:t>η</w:t>
      </w:r>
      <w:proofErr w:type="gramEnd"/>
      <w:r w:rsidRPr="00C65843">
        <w:rPr>
          <w:rFonts w:ascii="Century Gothic" w:hAnsi="Century Gothic" w:cs="Arial"/>
          <w:szCs w:val="24"/>
        </w:rPr>
        <w:t>CGF</w:t>
      </w:r>
      <w:proofErr w:type="spellEnd"/>
      <w:r w:rsidRPr="00C65843">
        <w:rPr>
          <w:rFonts w:ascii="Century Gothic" w:hAnsi="Century Gothic" w:cs="Arial"/>
          <w:szCs w:val="24"/>
        </w:rPr>
        <w:t xml:space="preserve"> x AC x n° dias do mês. </w:t>
      </w:r>
    </w:p>
    <w:tbl>
      <w:tblPr>
        <w:tblStyle w:val="Tabelacomgrade"/>
        <w:tblW w:w="9034"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1478"/>
        <w:gridCol w:w="1907"/>
        <w:gridCol w:w="2470"/>
        <w:gridCol w:w="3179"/>
      </w:tblGrid>
      <w:tr w:rsidR="00C65843" w:rsidRPr="005E2586" w:rsidTr="005E2586">
        <w:trPr>
          <w:trHeight w:val="1083"/>
          <w:tblHeader/>
          <w:jc w:val="center"/>
        </w:trPr>
        <w:tc>
          <w:tcPr>
            <w:tcW w:w="1478" w:type="dxa"/>
            <w:shd w:val="clear" w:color="auto" w:fill="003366"/>
            <w:vAlign w:val="center"/>
          </w:tcPr>
          <w:p w:rsidR="00C65843" w:rsidRPr="005E2586" w:rsidRDefault="00C65843" w:rsidP="00C65843">
            <w:pPr>
              <w:spacing w:after="160" w:line="259" w:lineRule="auto"/>
              <w:ind w:left="284"/>
              <w:jc w:val="both"/>
              <w:rPr>
                <w:rFonts w:ascii="Century Gothic" w:hAnsi="Century Gothic" w:cs="Arial"/>
                <w:sz w:val="18"/>
                <w:szCs w:val="24"/>
              </w:rPr>
            </w:pPr>
          </w:p>
        </w:tc>
        <w:tc>
          <w:tcPr>
            <w:tcW w:w="1907" w:type="dxa"/>
            <w:shd w:val="clear" w:color="auto" w:fill="003366"/>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 xml:space="preserve">Irradiação </w:t>
            </w:r>
            <w:proofErr w:type="gramStart"/>
            <w:r w:rsidRPr="005E2586">
              <w:rPr>
                <w:rFonts w:ascii="Century Gothic" w:hAnsi="Century Gothic" w:cs="Arial"/>
                <w:sz w:val="18"/>
                <w:szCs w:val="24"/>
              </w:rPr>
              <w:t>sem  sombreamento</w:t>
            </w:r>
            <w:proofErr w:type="gramEnd"/>
          </w:p>
          <w:p w:rsidR="00C65843" w:rsidRPr="005E2586" w:rsidRDefault="00C65843" w:rsidP="005E2586">
            <w:pPr>
              <w:spacing w:after="160" w:line="259" w:lineRule="auto"/>
              <w:ind w:left="284"/>
              <w:jc w:val="center"/>
              <w:rPr>
                <w:rFonts w:ascii="Century Gothic" w:hAnsi="Century Gothic" w:cs="Arial"/>
                <w:sz w:val="18"/>
                <w:szCs w:val="24"/>
              </w:rPr>
            </w:pPr>
            <w:proofErr w:type="gramStart"/>
            <w:r w:rsidRPr="005E2586">
              <w:rPr>
                <w:rFonts w:ascii="Century Gothic" w:hAnsi="Century Gothic" w:cs="Arial"/>
                <w:sz w:val="18"/>
                <w:szCs w:val="24"/>
              </w:rPr>
              <w:t>kWh</w:t>
            </w:r>
            <w:proofErr w:type="gramEnd"/>
            <w:r w:rsidRPr="005E2586">
              <w:rPr>
                <w:rFonts w:ascii="Century Gothic" w:hAnsi="Century Gothic" w:cs="Arial"/>
                <w:sz w:val="18"/>
                <w:szCs w:val="24"/>
              </w:rPr>
              <w:t>/m².dia</w:t>
            </w:r>
          </w:p>
        </w:tc>
        <w:tc>
          <w:tcPr>
            <w:tcW w:w="2470" w:type="dxa"/>
            <w:shd w:val="clear" w:color="auto" w:fill="003366"/>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Irradiação efetivamente incidente nos módulos</w:t>
            </w:r>
          </w:p>
          <w:p w:rsidR="00C65843" w:rsidRPr="005E2586" w:rsidRDefault="00C65843" w:rsidP="005E2586">
            <w:pPr>
              <w:spacing w:after="160" w:line="259" w:lineRule="auto"/>
              <w:ind w:left="284"/>
              <w:jc w:val="center"/>
              <w:rPr>
                <w:rFonts w:ascii="Century Gothic" w:hAnsi="Century Gothic" w:cs="Arial"/>
                <w:sz w:val="18"/>
                <w:szCs w:val="24"/>
              </w:rPr>
            </w:pPr>
            <w:proofErr w:type="gramStart"/>
            <w:r w:rsidRPr="005E2586">
              <w:rPr>
                <w:rFonts w:ascii="Century Gothic" w:hAnsi="Century Gothic" w:cs="Arial"/>
                <w:sz w:val="18"/>
                <w:szCs w:val="24"/>
              </w:rPr>
              <w:t>kWh</w:t>
            </w:r>
            <w:proofErr w:type="gramEnd"/>
            <w:r w:rsidRPr="005E2586">
              <w:rPr>
                <w:rFonts w:ascii="Century Gothic" w:hAnsi="Century Gothic" w:cs="Arial"/>
                <w:sz w:val="18"/>
                <w:szCs w:val="24"/>
              </w:rPr>
              <w:t>/m².dia</w:t>
            </w:r>
          </w:p>
        </w:tc>
        <w:tc>
          <w:tcPr>
            <w:tcW w:w="3179" w:type="dxa"/>
            <w:shd w:val="clear" w:color="auto" w:fill="003366"/>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Produção Energia da Central Geradora</w:t>
            </w:r>
          </w:p>
          <w:p w:rsidR="00C65843" w:rsidRPr="005E2586" w:rsidRDefault="00C65843" w:rsidP="005E2586">
            <w:pPr>
              <w:spacing w:after="160" w:line="259" w:lineRule="auto"/>
              <w:ind w:left="284"/>
              <w:jc w:val="center"/>
              <w:rPr>
                <w:rFonts w:ascii="Century Gothic" w:hAnsi="Century Gothic" w:cs="Arial"/>
                <w:sz w:val="18"/>
                <w:szCs w:val="24"/>
              </w:rPr>
            </w:pPr>
            <w:proofErr w:type="gramStart"/>
            <w:r w:rsidRPr="005E2586">
              <w:rPr>
                <w:rFonts w:ascii="Century Gothic" w:hAnsi="Century Gothic" w:cs="Arial"/>
                <w:sz w:val="18"/>
                <w:szCs w:val="24"/>
              </w:rPr>
              <w:t>kWh</w:t>
            </w:r>
            <w:proofErr w:type="gramEnd"/>
            <w:r w:rsidRPr="005E2586">
              <w:rPr>
                <w:rFonts w:ascii="Century Gothic" w:hAnsi="Century Gothic" w:cs="Arial"/>
                <w:sz w:val="18"/>
                <w:szCs w:val="24"/>
              </w:rPr>
              <w:t>/mês</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Janeiro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5,97</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5,65</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30.013</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Fevereiro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5,50</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5,3</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25.429</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Março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4,67</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4,40</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23.880</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Abril</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3,86</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3,47</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17.700</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Maio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2,92</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2,48</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13.233</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Junho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2,42</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1,93</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9.966</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Julho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2,83</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2,40</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12.805</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Agosto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3,33</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3,00</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16.008</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Setembro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4,08</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3,85</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19.880</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Outubro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5,25</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4,96</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26.466</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lastRenderedPageBreak/>
              <w:t>Novembro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6,03</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5,71</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29.485</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Dezembro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6,50</w:t>
            </w: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6,17</w:t>
            </w: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32.923</w:t>
            </w:r>
          </w:p>
        </w:tc>
      </w:tr>
      <w:tr w:rsidR="00C65843" w:rsidRPr="005E2586" w:rsidTr="005E2586">
        <w:trPr>
          <w:trHeight w:val="20"/>
          <w:jc w:val="center"/>
        </w:trPr>
        <w:tc>
          <w:tcPr>
            <w:tcW w:w="1478" w:type="dxa"/>
            <w:vAlign w:val="center"/>
          </w:tcPr>
          <w:p w:rsidR="00C65843" w:rsidRPr="005E2586" w:rsidRDefault="00C65843" w:rsidP="00C65843">
            <w:pPr>
              <w:spacing w:after="160" w:line="259" w:lineRule="auto"/>
              <w:ind w:left="284"/>
              <w:jc w:val="both"/>
              <w:rPr>
                <w:rFonts w:ascii="Century Gothic" w:hAnsi="Century Gothic" w:cs="Arial"/>
                <w:sz w:val="18"/>
                <w:szCs w:val="24"/>
              </w:rPr>
            </w:pPr>
            <w:r w:rsidRPr="005E2586">
              <w:rPr>
                <w:rFonts w:ascii="Century Gothic" w:hAnsi="Century Gothic" w:cs="Arial"/>
                <w:sz w:val="18"/>
                <w:szCs w:val="24"/>
              </w:rPr>
              <w:t>Total/ano</w:t>
            </w:r>
          </w:p>
        </w:tc>
        <w:tc>
          <w:tcPr>
            <w:tcW w:w="1907"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p>
        </w:tc>
        <w:tc>
          <w:tcPr>
            <w:tcW w:w="2470"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p>
        </w:tc>
        <w:tc>
          <w:tcPr>
            <w:tcW w:w="3179" w:type="dxa"/>
            <w:vAlign w:val="center"/>
          </w:tcPr>
          <w:p w:rsidR="00C65843" w:rsidRPr="005E2586" w:rsidRDefault="00C65843" w:rsidP="005E2586">
            <w:pPr>
              <w:spacing w:after="160" w:line="259" w:lineRule="auto"/>
              <w:ind w:left="284"/>
              <w:jc w:val="center"/>
              <w:rPr>
                <w:rFonts w:ascii="Century Gothic" w:hAnsi="Century Gothic" w:cs="Arial"/>
                <w:sz w:val="18"/>
                <w:szCs w:val="24"/>
              </w:rPr>
            </w:pPr>
            <w:r w:rsidRPr="005E2586">
              <w:rPr>
                <w:rFonts w:ascii="Century Gothic" w:hAnsi="Century Gothic" w:cs="Arial"/>
                <w:sz w:val="18"/>
                <w:szCs w:val="24"/>
              </w:rPr>
              <w:t>257.788</w:t>
            </w:r>
          </w:p>
        </w:tc>
      </w:tr>
    </w:tbl>
    <w:p w:rsidR="00C65843" w:rsidRPr="00C65843" w:rsidRDefault="00C65843" w:rsidP="00C65843">
      <w:pPr>
        <w:ind w:left="284"/>
        <w:jc w:val="both"/>
        <w:rPr>
          <w:rFonts w:ascii="Century Gothic" w:hAnsi="Century Gothic" w:cs="Arial"/>
          <w:szCs w:val="24"/>
        </w:rPr>
      </w:pPr>
      <w:proofErr w:type="spellStart"/>
      <w:r w:rsidRPr="00C65843">
        <w:rPr>
          <w:rFonts w:ascii="Century Gothic" w:hAnsi="Century Gothic" w:cs="Arial"/>
          <w:szCs w:val="24"/>
        </w:rPr>
        <w:t>Obs</w:t>
      </w:r>
      <w:proofErr w:type="spellEnd"/>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Simulação efetuada a partir de dados de irradiação incidente em Porto Alegre, no plano horizontal.</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Fonte: </w:t>
      </w:r>
      <w:proofErr w:type="spellStart"/>
      <w:r w:rsidRPr="00C65843">
        <w:rPr>
          <w:rFonts w:ascii="Century Gothic" w:hAnsi="Century Gothic" w:cs="Arial"/>
          <w:szCs w:val="24"/>
        </w:rPr>
        <w:t>Sundata</w:t>
      </w:r>
      <w:proofErr w:type="spellEnd"/>
      <w:r w:rsidRPr="00C65843">
        <w:rPr>
          <w:rFonts w:ascii="Century Gothic" w:hAnsi="Century Gothic" w:cs="Arial"/>
          <w:szCs w:val="24"/>
        </w:rPr>
        <w:t xml:space="preserve">/CRESESB/CEPEL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4" w:name="_Toc489553777"/>
      <w:r w:rsidRPr="000F09F9">
        <w:rPr>
          <w:rFonts w:ascii="Century Gothic" w:hAnsi="Century Gothic" w:cs="Arial"/>
          <w:b/>
          <w:sz w:val="22"/>
          <w:u w:val="single"/>
        </w:rPr>
        <w:t>ESTIMATIVA REDUÇÃO DE CUSTOS NA AQUISIÇÃO DE ENERGIA ELÉTRICA</w:t>
      </w:r>
      <w:bookmarkEnd w:id="24"/>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Produção anual de energia = 257.788 kWh</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Tarifa CEEE-D consumidor Poder Púbico THS Verde A4 vigência abril/2017:</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Tarifa Ponta - R$ 1,750/kWh</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Tarifa Fora Ponta - R$ 0,380/kWh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Energia produzida fora ponta - 257.788 kWh/ano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Energia produzida na ponta (18hs - 21hs) - não há produção neste horário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Estimativa de redução de custos </w:t>
      </w:r>
      <w:proofErr w:type="gramStart"/>
      <w:r w:rsidRPr="00C65843">
        <w:rPr>
          <w:rFonts w:ascii="Century Gothic" w:hAnsi="Century Gothic" w:cs="Arial"/>
          <w:szCs w:val="24"/>
        </w:rPr>
        <w:t>=  R</w:t>
      </w:r>
      <w:proofErr w:type="gramEnd"/>
      <w:r w:rsidRPr="00C65843">
        <w:rPr>
          <w:rFonts w:ascii="Century Gothic" w:hAnsi="Century Gothic" w:cs="Arial"/>
          <w:szCs w:val="24"/>
        </w:rPr>
        <w:t>$ 97.959,44/ano</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5" w:name="_Toc489553778"/>
      <w:r w:rsidRPr="000F09F9">
        <w:rPr>
          <w:rFonts w:ascii="Century Gothic" w:hAnsi="Century Gothic" w:cs="Arial"/>
          <w:b/>
          <w:sz w:val="22"/>
          <w:u w:val="single"/>
        </w:rPr>
        <w:t>MANUTENÇÃO PREVENTIVA E CORRETIVA</w:t>
      </w:r>
      <w:bookmarkEnd w:id="25"/>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Devido baixa inclinação dos módulos e por estarem instalados muito próximos ao solo e em região de grande fluxo viário, recomenda-se que seja observado pela CMPA a necessidade de disponibilização de equipe própria de manutenção para realização corriqueira de inspeção visual diária e rápidas intervenções para limpeza dos vidros dos módulos fotovoltaicos para remoção de folhas, galhos ou qualquer outro elemento estranho que possa causar obstrução à incidência da radiação solar nas células dos módulos.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O sombreamento parcial das células do módulo fotovoltaico, especialmente em dias e horários de alta radiação, pode vir acarretar “</w:t>
      </w:r>
      <w:proofErr w:type="spellStart"/>
      <w:r w:rsidRPr="00C65843">
        <w:rPr>
          <w:rFonts w:ascii="Century Gothic" w:hAnsi="Century Gothic" w:cs="Arial"/>
          <w:szCs w:val="24"/>
        </w:rPr>
        <w:t>hotspots</w:t>
      </w:r>
      <w:proofErr w:type="spellEnd"/>
      <w:r w:rsidRPr="00C65843">
        <w:rPr>
          <w:rFonts w:ascii="Century Gothic" w:hAnsi="Century Gothic" w:cs="Arial"/>
          <w:szCs w:val="24"/>
        </w:rPr>
        <w:t xml:space="preserve">” e consequente danificação permanente e/ou degradação da vida útil do equipamento.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Salienta-se que, </w:t>
      </w:r>
      <w:proofErr w:type="gramStart"/>
      <w:r w:rsidRPr="00C65843">
        <w:rPr>
          <w:rFonts w:ascii="Century Gothic" w:hAnsi="Century Gothic" w:cs="Arial"/>
          <w:szCs w:val="24"/>
        </w:rPr>
        <w:t>Independente</w:t>
      </w:r>
      <w:proofErr w:type="gramEnd"/>
      <w:r w:rsidRPr="00C65843">
        <w:rPr>
          <w:rFonts w:ascii="Century Gothic" w:hAnsi="Century Gothic" w:cs="Arial"/>
          <w:szCs w:val="24"/>
        </w:rPr>
        <w:t xml:space="preserve"> do procedimento acima relatado, recomenda-se realização ao longo do primeiro ano de operação da Central Geradora a </w:t>
      </w:r>
      <w:r w:rsidRPr="00C65843">
        <w:rPr>
          <w:rFonts w:ascii="Century Gothic" w:hAnsi="Century Gothic" w:cs="Arial"/>
          <w:szCs w:val="24"/>
        </w:rPr>
        <w:lastRenderedPageBreak/>
        <w:t xml:space="preserve">limpeza completa de todos os módulos a cada 03 meses. Caso sejam observados nesse primeiro baixos níveis de acúmulo de poeira, fuligem, folhas, </w:t>
      </w:r>
      <w:proofErr w:type="spellStart"/>
      <w:r w:rsidRPr="00C65843">
        <w:rPr>
          <w:rFonts w:ascii="Century Gothic" w:hAnsi="Century Gothic" w:cs="Arial"/>
          <w:szCs w:val="24"/>
        </w:rPr>
        <w:t>etc</w:t>
      </w:r>
      <w:proofErr w:type="spellEnd"/>
      <w:r w:rsidRPr="00C65843">
        <w:rPr>
          <w:rFonts w:ascii="Century Gothic" w:hAnsi="Century Gothic" w:cs="Arial"/>
          <w:szCs w:val="24"/>
        </w:rPr>
        <w:t xml:space="preserve">, pode-se então ampliar para 06 meses o período entre os eventos de limpeza completa. Deve ser programada manutenção preventiva anual para verificação geral dos equipamentos podendo ser realizada </w:t>
      </w:r>
      <w:proofErr w:type="spellStart"/>
      <w:r w:rsidRPr="00C65843">
        <w:rPr>
          <w:rFonts w:ascii="Century Gothic" w:hAnsi="Century Gothic" w:cs="Arial"/>
          <w:szCs w:val="24"/>
        </w:rPr>
        <w:t>termografia</w:t>
      </w:r>
      <w:proofErr w:type="spellEnd"/>
      <w:r w:rsidRPr="00C65843">
        <w:rPr>
          <w:rFonts w:ascii="Century Gothic" w:hAnsi="Century Gothic" w:cs="Arial"/>
          <w:szCs w:val="24"/>
        </w:rPr>
        <w:t xml:space="preserve"> caso seja identificada discrepância injustificada de correntes </w:t>
      </w:r>
      <w:proofErr w:type="gramStart"/>
      <w:r w:rsidRPr="00C65843">
        <w:rPr>
          <w:rFonts w:ascii="Century Gothic" w:hAnsi="Century Gothic" w:cs="Arial"/>
          <w:szCs w:val="24"/>
        </w:rPr>
        <w:t xml:space="preserve">nos </w:t>
      </w:r>
      <w:proofErr w:type="spellStart"/>
      <w:r w:rsidRPr="00C65843">
        <w:rPr>
          <w:rFonts w:ascii="Century Gothic" w:hAnsi="Century Gothic" w:cs="Arial"/>
          <w:szCs w:val="24"/>
        </w:rPr>
        <w:t>strings</w:t>
      </w:r>
      <w:proofErr w:type="spellEnd"/>
      <w:proofErr w:type="gramEnd"/>
      <w:r w:rsidRPr="00C65843">
        <w:rPr>
          <w:rFonts w:ascii="Century Gothic" w:hAnsi="Century Gothic" w:cs="Arial"/>
          <w:szCs w:val="24"/>
        </w:rPr>
        <w:t xml:space="preserve"> dos inversores.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6" w:name="_Toc489553779"/>
      <w:r w:rsidRPr="000F09F9">
        <w:rPr>
          <w:rFonts w:ascii="Century Gothic" w:hAnsi="Century Gothic" w:cs="Arial"/>
          <w:b/>
          <w:sz w:val="22"/>
          <w:u w:val="single"/>
        </w:rPr>
        <w:t>ELABORAÇÃO DE PROJETO PARA APROVAÇÃO NA CONCESSIONÁRIA</w:t>
      </w:r>
      <w:bookmarkEnd w:id="26"/>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 fornecedor/montador, após homologado pela CMPA as especificações de equipamentos e materiais a serem empregados na Central Geradora, deverá elaborar e encaminhar para aprovação junto a CEEE-D, no prazo máximo de 30 dias, o projeto final da Central Geradora Fotovoltaica. Deverão ser observados em especial os requisitos técnicos de proteção estabelecidos na seção 3.7 do PRODIST/ANEEL bem como deverão ser observadas as normas específicas para solicitação de acesso, elaboração de projeto e regras operativas da Central Geradora Fotovoltaica. </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Após concluída a obra o fornecedor/montador deverá apresentar, no prazo máximo de 30 dias após a energização, todos os desenhos e diagramas de projeto devidamente revisados indicando expressamente tratar-se de revisão final como construído (“As </w:t>
      </w:r>
      <w:proofErr w:type="spellStart"/>
      <w:r w:rsidRPr="00C65843">
        <w:rPr>
          <w:rFonts w:ascii="Century Gothic" w:hAnsi="Century Gothic" w:cs="Arial"/>
          <w:szCs w:val="24"/>
        </w:rPr>
        <w:t>Built</w:t>
      </w:r>
      <w:proofErr w:type="spellEnd"/>
      <w:r w:rsidRPr="00C65843">
        <w:rPr>
          <w:rFonts w:ascii="Century Gothic" w:hAnsi="Century Gothic" w:cs="Arial"/>
          <w:szCs w:val="24"/>
        </w:rPr>
        <w:t xml:space="preserve"> “).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27" w:name="_Toc489553780"/>
      <w:r w:rsidRPr="000F09F9">
        <w:rPr>
          <w:rFonts w:ascii="Century Gothic" w:hAnsi="Century Gothic" w:cs="Arial"/>
          <w:b/>
          <w:sz w:val="22"/>
          <w:u w:val="single"/>
        </w:rPr>
        <w:t>RELAÇÃO DE DESENHOS E DOCUMENTAÇÃO ANEXA</w:t>
      </w:r>
      <w:bookmarkEnd w:id="27"/>
    </w:p>
    <w:p w:rsidR="00C65843" w:rsidRPr="000F09F9" w:rsidRDefault="00C65843" w:rsidP="00C65843">
      <w:pPr>
        <w:ind w:left="284"/>
        <w:jc w:val="both"/>
        <w:rPr>
          <w:rFonts w:ascii="Century Gothic" w:hAnsi="Century Gothic" w:cs="Arial"/>
          <w:b/>
          <w:szCs w:val="24"/>
        </w:rPr>
      </w:pPr>
      <w:r w:rsidRPr="000F09F9">
        <w:rPr>
          <w:rFonts w:ascii="Century Gothic" w:hAnsi="Century Gothic" w:cs="Arial"/>
          <w:b/>
          <w:szCs w:val="24"/>
          <w:highlight w:val="yellow"/>
        </w:rPr>
        <w:t>A documentação anexa a seguir relacionada complementa o Relatório Técnico</w:t>
      </w:r>
      <w:r w:rsidR="000F09F9" w:rsidRPr="000F09F9">
        <w:rPr>
          <w:rFonts w:ascii="Century Gothic" w:hAnsi="Century Gothic" w:cs="Arial"/>
          <w:b/>
          <w:szCs w:val="24"/>
          <w:highlight w:val="yellow"/>
        </w:rPr>
        <w:t xml:space="preserve"> e poderá ser acessada no sítio eletrônico da Câmara Municipal de Porto Alegre</w:t>
      </w:r>
      <w:r w:rsidRPr="000F09F9">
        <w:rPr>
          <w:rFonts w:ascii="Century Gothic" w:hAnsi="Century Gothic" w:cs="Arial"/>
          <w:b/>
          <w:szCs w:val="24"/>
          <w:highlight w:val="yellow"/>
        </w:rPr>
        <w:t>:</w:t>
      </w:r>
    </w:p>
    <w:p w:rsidR="00C65843" w:rsidRPr="00C65843" w:rsidRDefault="00C65843" w:rsidP="00C65843">
      <w:pPr>
        <w:ind w:left="284"/>
        <w:jc w:val="both"/>
        <w:rPr>
          <w:rFonts w:ascii="Century Gothic" w:hAnsi="Century Gothic" w:cs="Arial"/>
          <w:szCs w:val="24"/>
        </w:rPr>
      </w:pPr>
      <w:bookmarkStart w:id="28" w:name="_Ref482873845"/>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I</w:t>
      </w:r>
      <w:r w:rsidRPr="00C65843">
        <w:rPr>
          <w:rFonts w:ascii="Century Gothic" w:hAnsi="Century Gothic" w:cs="Arial"/>
          <w:szCs w:val="24"/>
        </w:rPr>
        <w:fldChar w:fldCharType="end"/>
      </w:r>
      <w:r w:rsidRPr="00C65843">
        <w:rPr>
          <w:rFonts w:ascii="Century Gothic" w:hAnsi="Century Gothic" w:cs="Arial"/>
          <w:szCs w:val="24"/>
        </w:rPr>
        <w:t xml:space="preserve"> - Prancha 01 - Situação/Localização.</w:t>
      </w:r>
      <w:bookmarkEnd w:id="28"/>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bookmarkStart w:id="29" w:name="_Ref482873847"/>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II</w:t>
      </w:r>
      <w:r w:rsidRPr="00C65843">
        <w:rPr>
          <w:rFonts w:ascii="Century Gothic" w:hAnsi="Century Gothic" w:cs="Arial"/>
          <w:szCs w:val="24"/>
        </w:rPr>
        <w:fldChar w:fldCharType="end"/>
      </w:r>
      <w:r w:rsidRPr="00C65843">
        <w:rPr>
          <w:rFonts w:ascii="Century Gothic" w:hAnsi="Century Gothic" w:cs="Arial"/>
          <w:szCs w:val="24"/>
        </w:rPr>
        <w:t xml:space="preserve"> - Prancha 02 - Arranjo Geral.</w:t>
      </w:r>
      <w:bookmarkEnd w:id="29"/>
    </w:p>
    <w:p w:rsidR="00C65843" w:rsidRPr="00C65843" w:rsidRDefault="00C65843" w:rsidP="00C65843">
      <w:pPr>
        <w:ind w:left="284"/>
        <w:jc w:val="both"/>
        <w:rPr>
          <w:rFonts w:ascii="Century Gothic" w:hAnsi="Century Gothic" w:cs="Arial"/>
          <w:szCs w:val="24"/>
        </w:rPr>
      </w:pPr>
      <w:bookmarkStart w:id="30" w:name="_Ref482873848"/>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III</w:t>
      </w:r>
      <w:r w:rsidRPr="00C65843">
        <w:rPr>
          <w:rFonts w:ascii="Century Gothic" w:hAnsi="Century Gothic" w:cs="Arial"/>
          <w:szCs w:val="24"/>
        </w:rPr>
        <w:fldChar w:fldCharType="end"/>
      </w:r>
      <w:r w:rsidRPr="00C65843">
        <w:rPr>
          <w:rFonts w:ascii="Century Gothic" w:hAnsi="Century Gothic" w:cs="Arial"/>
          <w:szCs w:val="24"/>
        </w:rPr>
        <w:t xml:space="preserve"> - Prancha 03 - Layout, Planta Estrutural e Detalhes.</w:t>
      </w:r>
      <w:bookmarkEnd w:id="30"/>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bookmarkStart w:id="31" w:name="_Ref482873850"/>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IV</w:t>
      </w:r>
      <w:r w:rsidRPr="00C65843">
        <w:rPr>
          <w:rFonts w:ascii="Century Gothic" w:hAnsi="Century Gothic" w:cs="Arial"/>
          <w:szCs w:val="24"/>
        </w:rPr>
        <w:fldChar w:fldCharType="end"/>
      </w:r>
      <w:r w:rsidRPr="00C65843">
        <w:rPr>
          <w:rFonts w:ascii="Century Gothic" w:hAnsi="Century Gothic" w:cs="Arial"/>
          <w:szCs w:val="24"/>
        </w:rPr>
        <w:t xml:space="preserve"> - Prancha 04 - Planta Elétrica, Diagrama de Ligação dos Módulos e Detalhes.</w:t>
      </w:r>
      <w:bookmarkEnd w:id="31"/>
      <w:r w:rsidRPr="00C65843">
        <w:rPr>
          <w:rFonts w:ascii="Century Gothic" w:hAnsi="Century Gothic" w:cs="Arial"/>
          <w:szCs w:val="24"/>
        </w:rPr>
        <w:t xml:space="preserve"> </w:t>
      </w:r>
    </w:p>
    <w:p w:rsidR="00C65843" w:rsidRPr="00C65843" w:rsidRDefault="00C65843" w:rsidP="00C65843">
      <w:pPr>
        <w:ind w:left="284"/>
        <w:jc w:val="both"/>
        <w:rPr>
          <w:rFonts w:ascii="Century Gothic" w:hAnsi="Century Gothic" w:cs="Arial"/>
          <w:szCs w:val="24"/>
        </w:rPr>
      </w:pPr>
      <w:bookmarkStart w:id="32" w:name="_Ref489552642"/>
      <w:bookmarkStart w:id="33" w:name="_Ref482873852"/>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V</w:t>
      </w:r>
      <w:r w:rsidRPr="00C65843">
        <w:rPr>
          <w:rFonts w:ascii="Century Gothic" w:hAnsi="Century Gothic" w:cs="Arial"/>
          <w:szCs w:val="24"/>
        </w:rPr>
        <w:fldChar w:fldCharType="end"/>
      </w:r>
      <w:r w:rsidRPr="00C65843">
        <w:rPr>
          <w:rFonts w:ascii="Century Gothic" w:hAnsi="Century Gothic" w:cs="Arial"/>
          <w:szCs w:val="24"/>
        </w:rPr>
        <w:t xml:space="preserve"> - Prancha 05 - Diagrama de Ligação</w:t>
      </w:r>
      <w:bookmarkEnd w:id="32"/>
    </w:p>
    <w:p w:rsidR="00C65843" w:rsidRPr="00C65843" w:rsidRDefault="00C65843" w:rsidP="00C65843">
      <w:pPr>
        <w:ind w:left="284"/>
        <w:jc w:val="both"/>
        <w:rPr>
          <w:rFonts w:ascii="Century Gothic" w:hAnsi="Century Gothic" w:cs="Arial"/>
          <w:szCs w:val="24"/>
        </w:rPr>
      </w:pPr>
      <w:bookmarkStart w:id="34" w:name="_Ref489552643"/>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VI</w:t>
      </w:r>
      <w:r w:rsidRPr="00C65843">
        <w:rPr>
          <w:rFonts w:ascii="Century Gothic" w:hAnsi="Century Gothic" w:cs="Arial"/>
          <w:szCs w:val="24"/>
        </w:rPr>
        <w:fldChar w:fldCharType="end"/>
      </w:r>
      <w:r w:rsidRPr="00C65843">
        <w:rPr>
          <w:rFonts w:ascii="Century Gothic" w:hAnsi="Century Gothic" w:cs="Arial"/>
          <w:szCs w:val="24"/>
        </w:rPr>
        <w:t xml:space="preserve"> - Prancha 06 - Diagrama </w:t>
      </w:r>
      <w:proofErr w:type="spellStart"/>
      <w:r w:rsidRPr="00C65843">
        <w:rPr>
          <w:rFonts w:ascii="Century Gothic" w:hAnsi="Century Gothic" w:cs="Arial"/>
          <w:szCs w:val="24"/>
        </w:rPr>
        <w:t>Unifilar</w:t>
      </w:r>
      <w:proofErr w:type="spellEnd"/>
      <w:r w:rsidRPr="00C65843">
        <w:rPr>
          <w:rFonts w:ascii="Century Gothic" w:hAnsi="Century Gothic" w:cs="Arial"/>
          <w:szCs w:val="24"/>
        </w:rPr>
        <w:t>.</w:t>
      </w:r>
      <w:bookmarkEnd w:id="33"/>
      <w:bookmarkEnd w:id="34"/>
    </w:p>
    <w:p w:rsidR="00C65843" w:rsidRPr="00C65843" w:rsidRDefault="00C65843" w:rsidP="00C65843">
      <w:pPr>
        <w:ind w:left="284"/>
        <w:jc w:val="both"/>
        <w:rPr>
          <w:rFonts w:ascii="Century Gothic" w:hAnsi="Century Gothic" w:cs="Arial"/>
          <w:szCs w:val="24"/>
        </w:rPr>
      </w:pPr>
      <w:bookmarkStart w:id="35" w:name="_Ref482873853"/>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VII</w:t>
      </w:r>
      <w:r w:rsidRPr="00C65843">
        <w:rPr>
          <w:rFonts w:ascii="Century Gothic" w:hAnsi="Century Gothic" w:cs="Arial"/>
          <w:szCs w:val="24"/>
        </w:rPr>
        <w:fldChar w:fldCharType="end"/>
      </w:r>
      <w:r w:rsidRPr="00C65843">
        <w:rPr>
          <w:rFonts w:ascii="Century Gothic" w:hAnsi="Century Gothic" w:cs="Arial"/>
          <w:szCs w:val="24"/>
        </w:rPr>
        <w:t xml:space="preserve"> - Prancha 07 - Projeto Quadro CA - QGPCA.</w:t>
      </w:r>
      <w:bookmarkEnd w:id="35"/>
    </w:p>
    <w:p w:rsidR="00C65843" w:rsidRPr="00C65843" w:rsidRDefault="00C65843" w:rsidP="00C65843">
      <w:pPr>
        <w:ind w:left="284"/>
        <w:jc w:val="both"/>
        <w:rPr>
          <w:rFonts w:ascii="Century Gothic" w:hAnsi="Century Gothic" w:cs="Arial"/>
          <w:szCs w:val="24"/>
        </w:rPr>
      </w:pPr>
      <w:bookmarkStart w:id="36" w:name="_Ref482873855"/>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VIII</w:t>
      </w:r>
      <w:r w:rsidRPr="00C65843">
        <w:rPr>
          <w:rFonts w:ascii="Century Gothic" w:hAnsi="Century Gothic" w:cs="Arial"/>
          <w:szCs w:val="24"/>
        </w:rPr>
        <w:fldChar w:fldCharType="end"/>
      </w:r>
      <w:r w:rsidRPr="00C65843">
        <w:rPr>
          <w:rFonts w:ascii="Century Gothic" w:hAnsi="Century Gothic" w:cs="Arial"/>
          <w:szCs w:val="24"/>
        </w:rPr>
        <w:t xml:space="preserve"> - Prancha 08 - Estudo Sombreamento - Solstício Verão.</w:t>
      </w:r>
      <w:bookmarkEnd w:id="36"/>
    </w:p>
    <w:p w:rsidR="00C65843" w:rsidRPr="00C65843" w:rsidRDefault="00C65843" w:rsidP="00C65843">
      <w:pPr>
        <w:ind w:left="284"/>
        <w:jc w:val="both"/>
        <w:rPr>
          <w:rFonts w:ascii="Century Gothic" w:hAnsi="Century Gothic" w:cs="Arial"/>
          <w:szCs w:val="24"/>
        </w:rPr>
      </w:pPr>
      <w:bookmarkStart w:id="37" w:name="_Ref482873856"/>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IX</w:t>
      </w:r>
      <w:r w:rsidRPr="00C65843">
        <w:rPr>
          <w:rFonts w:ascii="Century Gothic" w:hAnsi="Century Gothic" w:cs="Arial"/>
          <w:szCs w:val="24"/>
        </w:rPr>
        <w:fldChar w:fldCharType="end"/>
      </w:r>
      <w:r w:rsidRPr="00C65843">
        <w:rPr>
          <w:rFonts w:ascii="Century Gothic" w:hAnsi="Century Gothic" w:cs="Arial"/>
          <w:szCs w:val="24"/>
        </w:rPr>
        <w:t xml:space="preserve"> - Prancha 09 - Estudo Sombreamento - Equinócio.</w:t>
      </w:r>
      <w:bookmarkEnd w:id="37"/>
    </w:p>
    <w:p w:rsidR="00C65843" w:rsidRPr="00C65843" w:rsidRDefault="00C65843" w:rsidP="00C65843">
      <w:pPr>
        <w:ind w:left="284"/>
        <w:jc w:val="both"/>
        <w:rPr>
          <w:rFonts w:ascii="Century Gothic" w:hAnsi="Century Gothic" w:cs="Arial"/>
          <w:szCs w:val="24"/>
        </w:rPr>
      </w:pPr>
      <w:bookmarkStart w:id="38" w:name="_Ref482873857"/>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X</w:t>
      </w:r>
      <w:r w:rsidRPr="00C65843">
        <w:rPr>
          <w:rFonts w:ascii="Century Gothic" w:hAnsi="Century Gothic" w:cs="Arial"/>
          <w:szCs w:val="24"/>
        </w:rPr>
        <w:fldChar w:fldCharType="end"/>
      </w:r>
      <w:r w:rsidRPr="00C65843">
        <w:rPr>
          <w:rFonts w:ascii="Century Gothic" w:hAnsi="Century Gothic" w:cs="Arial"/>
          <w:szCs w:val="24"/>
        </w:rPr>
        <w:t xml:space="preserve"> - Prancha 10 - Estudo Sombreamento - Solstício Inverno.</w:t>
      </w:r>
      <w:bookmarkEnd w:id="38"/>
    </w:p>
    <w:p w:rsidR="00C65843" w:rsidRPr="00C65843" w:rsidRDefault="00C65843" w:rsidP="00C65843">
      <w:pPr>
        <w:ind w:left="284"/>
        <w:jc w:val="both"/>
        <w:rPr>
          <w:rFonts w:ascii="Century Gothic" w:hAnsi="Century Gothic" w:cs="Arial"/>
          <w:szCs w:val="24"/>
        </w:rPr>
      </w:pPr>
      <w:bookmarkStart w:id="39" w:name="_Ref482884297"/>
      <w:r w:rsidRPr="00C65843">
        <w:rPr>
          <w:rFonts w:ascii="Century Gothic" w:hAnsi="Century Gothic" w:cs="Arial"/>
          <w:szCs w:val="24"/>
        </w:rPr>
        <w:lastRenderedPageBreak/>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XI</w:t>
      </w:r>
      <w:r w:rsidRPr="00C65843">
        <w:rPr>
          <w:rFonts w:ascii="Century Gothic" w:hAnsi="Century Gothic" w:cs="Arial"/>
          <w:szCs w:val="24"/>
        </w:rPr>
        <w:fldChar w:fldCharType="end"/>
      </w:r>
      <w:r w:rsidRPr="00C65843">
        <w:rPr>
          <w:rFonts w:ascii="Century Gothic" w:hAnsi="Century Gothic" w:cs="Arial"/>
          <w:szCs w:val="24"/>
        </w:rPr>
        <w:t xml:space="preserve"> - Planilhas de Quantitativos, Custos e Cronograma Físico-Financeiro.</w:t>
      </w:r>
      <w:bookmarkEnd w:id="39"/>
    </w:p>
    <w:p w:rsidR="00C65843" w:rsidRPr="00C65843" w:rsidRDefault="00C65843" w:rsidP="00C65843">
      <w:pPr>
        <w:ind w:left="284"/>
        <w:jc w:val="both"/>
        <w:rPr>
          <w:rFonts w:ascii="Century Gothic" w:hAnsi="Century Gothic" w:cs="Arial"/>
          <w:szCs w:val="24"/>
        </w:rPr>
      </w:pPr>
      <w:bookmarkStart w:id="40" w:name="_Ref482880190"/>
      <w:bookmarkStart w:id="41" w:name="_Ref482873859"/>
      <w:r w:rsidRPr="00C65843">
        <w:rPr>
          <w:rFonts w:ascii="Century Gothic" w:hAnsi="Century Gothic" w:cs="Arial"/>
          <w:szCs w:val="24"/>
        </w:rPr>
        <w:t xml:space="preserve">Anexo </w:t>
      </w:r>
      <w:r w:rsidRPr="00C65843">
        <w:rPr>
          <w:rFonts w:ascii="Century Gothic" w:hAnsi="Century Gothic" w:cs="Arial"/>
          <w:szCs w:val="24"/>
        </w:rPr>
        <w:fldChar w:fldCharType="begin"/>
      </w:r>
      <w:r w:rsidRPr="00C65843">
        <w:rPr>
          <w:rFonts w:ascii="Century Gothic" w:hAnsi="Century Gothic" w:cs="Arial"/>
          <w:szCs w:val="24"/>
        </w:rPr>
        <w:instrText xml:space="preserve"> SEQ Anexo \* ROMAN </w:instrText>
      </w:r>
      <w:r w:rsidRPr="00C65843">
        <w:rPr>
          <w:rFonts w:ascii="Century Gothic" w:hAnsi="Century Gothic" w:cs="Arial"/>
          <w:szCs w:val="24"/>
        </w:rPr>
        <w:fldChar w:fldCharType="separate"/>
      </w:r>
      <w:r w:rsidR="00BC413D">
        <w:rPr>
          <w:rFonts w:ascii="Century Gothic" w:hAnsi="Century Gothic" w:cs="Arial"/>
          <w:noProof/>
          <w:szCs w:val="24"/>
        </w:rPr>
        <w:t>XII</w:t>
      </w:r>
      <w:r w:rsidRPr="00C65843">
        <w:rPr>
          <w:rFonts w:ascii="Century Gothic" w:hAnsi="Century Gothic" w:cs="Arial"/>
          <w:szCs w:val="24"/>
        </w:rPr>
        <w:fldChar w:fldCharType="end"/>
      </w:r>
      <w:bookmarkEnd w:id="40"/>
      <w:r w:rsidRPr="00C65843">
        <w:rPr>
          <w:rFonts w:ascii="Century Gothic" w:hAnsi="Century Gothic" w:cs="Arial"/>
          <w:szCs w:val="24"/>
        </w:rPr>
        <w:t xml:space="preserve"> - Anotações de Responsabilidade Técnica.</w:t>
      </w:r>
      <w:bookmarkEnd w:id="41"/>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42" w:name="_Toc205175766"/>
      <w:bookmarkStart w:id="43" w:name="_Toc212202511"/>
      <w:bookmarkStart w:id="44" w:name="_Toc489553781"/>
      <w:r w:rsidRPr="000F09F9">
        <w:rPr>
          <w:rFonts w:ascii="Century Gothic" w:hAnsi="Century Gothic" w:cs="Arial"/>
          <w:b/>
          <w:sz w:val="22"/>
          <w:u w:val="single"/>
        </w:rPr>
        <w:t>EMPRESA RESPONSÁVEL PELA ELABORAÇÃO DO R</w:t>
      </w:r>
      <w:bookmarkEnd w:id="42"/>
      <w:r w:rsidRPr="000F09F9">
        <w:rPr>
          <w:rFonts w:ascii="Century Gothic" w:hAnsi="Century Gothic" w:cs="Arial"/>
          <w:b/>
          <w:sz w:val="22"/>
          <w:u w:val="single"/>
        </w:rPr>
        <w:t>ELAT</w:t>
      </w:r>
      <w:r w:rsidRPr="000F09F9">
        <w:rPr>
          <w:rFonts w:ascii="Century Gothic" w:hAnsi="Century Gothic" w:cs="Arial" w:hint="eastAsia"/>
          <w:b/>
          <w:sz w:val="22"/>
          <w:u w:val="single"/>
        </w:rPr>
        <w:t>Ó</w:t>
      </w:r>
      <w:r w:rsidRPr="000F09F9">
        <w:rPr>
          <w:rFonts w:ascii="Century Gothic" w:hAnsi="Century Gothic" w:cs="Arial"/>
          <w:b/>
          <w:sz w:val="22"/>
          <w:u w:val="single"/>
        </w:rPr>
        <w:t>RIO</w:t>
      </w:r>
      <w:bookmarkEnd w:id="43"/>
      <w:bookmarkEnd w:id="44"/>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Os principais dados de identificação da empresa de consultoria responsável pelos estudos técnicos constam do </w:t>
      </w:r>
      <w:r w:rsidRPr="00C65843">
        <w:rPr>
          <w:rFonts w:ascii="Century Gothic" w:hAnsi="Century Gothic" w:cs="Arial"/>
          <w:szCs w:val="24"/>
        </w:rPr>
        <w:fldChar w:fldCharType="begin"/>
      </w:r>
      <w:r w:rsidRPr="00C65843">
        <w:rPr>
          <w:rFonts w:ascii="Century Gothic" w:hAnsi="Century Gothic" w:cs="Arial"/>
          <w:szCs w:val="24"/>
        </w:rPr>
        <w:instrText xml:space="preserve"> REF _Ref205094579 \h </w:instrText>
      </w:r>
      <w:r>
        <w:rPr>
          <w:rFonts w:ascii="Century Gothic" w:hAnsi="Century Gothic" w:cs="Arial"/>
          <w:szCs w:val="24"/>
        </w:rPr>
        <w:instrText xml:space="preserve"> \* MERGEFORMAT </w:instrText>
      </w:r>
      <w:r w:rsidRPr="00C65843">
        <w:rPr>
          <w:rFonts w:ascii="Century Gothic" w:hAnsi="Century Gothic" w:cs="Arial"/>
          <w:szCs w:val="24"/>
        </w:rPr>
      </w:r>
      <w:r w:rsidRPr="00C65843">
        <w:rPr>
          <w:rFonts w:ascii="Century Gothic" w:hAnsi="Century Gothic" w:cs="Arial"/>
          <w:szCs w:val="24"/>
        </w:rPr>
        <w:fldChar w:fldCharType="separate"/>
      </w:r>
      <w:r w:rsidR="00BC413D" w:rsidRPr="00C65843">
        <w:rPr>
          <w:rFonts w:ascii="Century Gothic" w:hAnsi="Century Gothic" w:cs="Arial"/>
          <w:szCs w:val="24"/>
        </w:rPr>
        <w:t xml:space="preserve">Quadro </w:t>
      </w:r>
      <w:r w:rsidR="00BC413D">
        <w:rPr>
          <w:rFonts w:ascii="Century Gothic" w:hAnsi="Century Gothic" w:cs="Arial"/>
          <w:szCs w:val="24"/>
        </w:rPr>
        <w:t>1</w:t>
      </w:r>
      <w:r w:rsidRPr="00C65843">
        <w:rPr>
          <w:rFonts w:ascii="Century Gothic" w:hAnsi="Century Gothic" w:cs="Arial"/>
          <w:szCs w:val="24"/>
        </w:rPr>
        <w:fldChar w:fldCharType="end"/>
      </w:r>
      <w:r w:rsidRPr="00C65843">
        <w:rPr>
          <w:rFonts w:ascii="Century Gothic" w:hAnsi="Century Gothic" w:cs="Arial"/>
          <w:szCs w:val="24"/>
        </w:rPr>
        <w:t>.</w:t>
      </w:r>
    </w:p>
    <w:p w:rsidR="00C65843" w:rsidRPr="00C65843" w:rsidRDefault="00C65843" w:rsidP="00C65843">
      <w:pPr>
        <w:ind w:left="284"/>
        <w:jc w:val="both"/>
        <w:rPr>
          <w:rFonts w:ascii="Century Gothic" w:hAnsi="Century Gothic" w:cs="Arial"/>
          <w:szCs w:val="24"/>
        </w:rPr>
      </w:pPr>
      <w:bookmarkStart w:id="45" w:name="_Ref205094579"/>
      <w:r w:rsidRPr="00C65843">
        <w:rPr>
          <w:rFonts w:ascii="Century Gothic" w:hAnsi="Century Gothic" w:cs="Arial"/>
          <w:szCs w:val="24"/>
        </w:rPr>
        <w:t xml:space="preserve">Quadro </w:t>
      </w:r>
      <w:r w:rsidRPr="00C65843">
        <w:rPr>
          <w:rFonts w:ascii="Century Gothic" w:hAnsi="Century Gothic" w:cs="Arial"/>
          <w:szCs w:val="24"/>
        </w:rPr>
        <w:fldChar w:fldCharType="begin"/>
      </w:r>
      <w:r w:rsidRPr="00C65843">
        <w:rPr>
          <w:rFonts w:ascii="Century Gothic" w:hAnsi="Century Gothic" w:cs="Arial"/>
          <w:szCs w:val="24"/>
        </w:rPr>
        <w:instrText xml:space="preserve"> SEQ Quadro \* ARABIC </w:instrText>
      </w:r>
      <w:r w:rsidRPr="00C65843">
        <w:rPr>
          <w:rFonts w:ascii="Century Gothic" w:hAnsi="Century Gothic" w:cs="Arial"/>
          <w:szCs w:val="24"/>
        </w:rPr>
        <w:fldChar w:fldCharType="separate"/>
      </w:r>
      <w:r w:rsidR="00BC413D">
        <w:rPr>
          <w:rFonts w:ascii="Century Gothic" w:hAnsi="Century Gothic" w:cs="Arial"/>
          <w:noProof/>
          <w:szCs w:val="24"/>
        </w:rPr>
        <w:t>1</w:t>
      </w:r>
      <w:r w:rsidRPr="00C65843">
        <w:rPr>
          <w:rFonts w:ascii="Century Gothic" w:hAnsi="Century Gothic" w:cs="Arial"/>
          <w:szCs w:val="24"/>
        </w:rPr>
        <w:fldChar w:fldCharType="end"/>
      </w:r>
      <w:bookmarkEnd w:id="45"/>
      <w:r w:rsidRPr="00C65843">
        <w:rPr>
          <w:rFonts w:ascii="Century Gothic" w:hAnsi="Century Gothic" w:cs="Arial"/>
          <w:szCs w:val="24"/>
        </w:rPr>
        <w:t xml:space="preserve"> - Dados gerais da empresa consultora.</w:t>
      </w:r>
    </w:p>
    <w:tbl>
      <w:tblPr>
        <w:tblW w:w="5000" w:type="pct"/>
        <w:jc w:val="center"/>
        <w:tblBorders>
          <w:top w:val="single" w:sz="6" w:space="0" w:color="003366"/>
          <w:left w:val="single" w:sz="6" w:space="0" w:color="003366"/>
          <w:bottom w:val="single" w:sz="6" w:space="0" w:color="003366"/>
          <w:right w:val="single" w:sz="6" w:space="0" w:color="003366"/>
          <w:insideH w:val="single" w:sz="6" w:space="0" w:color="003366"/>
          <w:insideV w:val="single" w:sz="6" w:space="0" w:color="000080"/>
        </w:tblBorders>
        <w:tblCellMar>
          <w:left w:w="70" w:type="dxa"/>
          <w:right w:w="70" w:type="dxa"/>
        </w:tblCellMar>
        <w:tblLook w:val="0000" w:firstRow="0" w:lastRow="0" w:firstColumn="0" w:lastColumn="0" w:noHBand="0" w:noVBand="0"/>
      </w:tblPr>
      <w:tblGrid>
        <w:gridCol w:w="2716"/>
        <w:gridCol w:w="48"/>
        <w:gridCol w:w="1758"/>
        <w:gridCol w:w="2446"/>
        <w:gridCol w:w="1947"/>
      </w:tblGrid>
      <w:tr w:rsidR="00C65843" w:rsidRPr="00C65843" w:rsidTr="00C65843">
        <w:trPr>
          <w:cantSplit/>
          <w:tblHeader/>
          <w:jc w:val="center"/>
        </w:trPr>
        <w:tc>
          <w:tcPr>
            <w:tcW w:w="5000" w:type="pct"/>
            <w:gridSpan w:val="5"/>
            <w:shd w:val="clear" w:color="auto" w:fill="003366"/>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Dados Gerais da Empresa Consultora</w:t>
            </w:r>
          </w:p>
        </w:tc>
      </w:tr>
      <w:tr w:rsidR="00C65843" w:rsidRPr="00C65843" w:rsidTr="00C65843">
        <w:trPr>
          <w:cantSplit/>
          <w:jc w:val="center"/>
        </w:trPr>
        <w:tc>
          <w:tcPr>
            <w:tcW w:w="5000" w:type="pct"/>
            <w:gridSpan w:val="5"/>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Razão Social: </w:t>
            </w:r>
            <w:proofErr w:type="spellStart"/>
            <w:r w:rsidRPr="001076A8">
              <w:rPr>
                <w:rFonts w:ascii="Century Gothic" w:hAnsi="Century Gothic" w:cs="Arial"/>
                <w:sz w:val="18"/>
                <w:szCs w:val="24"/>
              </w:rPr>
              <w:t>Agrosig</w:t>
            </w:r>
            <w:proofErr w:type="spellEnd"/>
            <w:r w:rsidRPr="001076A8">
              <w:rPr>
                <w:rFonts w:ascii="Century Gothic" w:hAnsi="Century Gothic" w:cs="Arial"/>
                <w:sz w:val="18"/>
                <w:szCs w:val="24"/>
              </w:rPr>
              <w:t xml:space="preserve"> Engenharia e Meio Ambiente EIRELI - EPP</w:t>
            </w:r>
          </w:p>
        </w:tc>
      </w:tr>
      <w:tr w:rsidR="00C65843" w:rsidRPr="00C65843" w:rsidTr="00C65843">
        <w:trPr>
          <w:cantSplit/>
          <w:jc w:val="center"/>
        </w:trPr>
        <w:tc>
          <w:tcPr>
            <w:tcW w:w="1523"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CNPJ/M.F: 05.848.147/0001-50</w:t>
            </w:r>
          </w:p>
        </w:tc>
        <w:tc>
          <w:tcPr>
            <w:tcW w:w="1013" w:type="pct"/>
            <w:gridSpan w:val="2"/>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CREA RS: 171.356</w:t>
            </w:r>
          </w:p>
        </w:tc>
        <w:tc>
          <w:tcPr>
            <w:tcW w:w="137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CRBIO 3 (RS): 657-03/2011</w:t>
            </w:r>
          </w:p>
        </w:tc>
        <w:tc>
          <w:tcPr>
            <w:tcW w:w="109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CTF/IBAMA: 5473920</w:t>
            </w:r>
          </w:p>
        </w:tc>
      </w:tr>
      <w:tr w:rsidR="00C65843" w:rsidRPr="00C65843" w:rsidTr="00C65843">
        <w:trPr>
          <w:cantSplit/>
          <w:jc w:val="center"/>
        </w:trPr>
        <w:tc>
          <w:tcPr>
            <w:tcW w:w="5000" w:type="pct"/>
            <w:gridSpan w:val="5"/>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Endereço Correspondência: Rua Hilário Ribeiro, nº 294, </w:t>
            </w:r>
            <w:proofErr w:type="spellStart"/>
            <w:r w:rsidRPr="001076A8">
              <w:rPr>
                <w:rFonts w:ascii="Century Gothic" w:hAnsi="Century Gothic" w:cs="Arial"/>
                <w:sz w:val="18"/>
                <w:szCs w:val="24"/>
              </w:rPr>
              <w:t>Conjs</w:t>
            </w:r>
            <w:proofErr w:type="spellEnd"/>
            <w:r w:rsidRPr="001076A8">
              <w:rPr>
                <w:rFonts w:ascii="Century Gothic" w:hAnsi="Century Gothic" w:cs="Arial"/>
                <w:sz w:val="18"/>
                <w:szCs w:val="24"/>
              </w:rPr>
              <w:t xml:space="preserve">. 201-204 </w:t>
            </w:r>
          </w:p>
        </w:tc>
      </w:tr>
      <w:tr w:rsidR="00C65843" w:rsidRPr="00C65843" w:rsidTr="00C65843">
        <w:trPr>
          <w:cantSplit/>
          <w:jc w:val="center"/>
        </w:trPr>
        <w:tc>
          <w:tcPr>
            <w:tcW w:w="1550" w:type="pct"/>
            <w:gridSpan w:val="2"/>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Bairro: Moinhos de Vento</w:t>
            </w:r>
          </w:p>
        </w:tc>
        <w:tc>
          <w:tcPr>
            <w:tcW w:w="986"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CEP: 90510-040</w:t>
            </w:r>
          </w:p>
        </w:tc>
        <w:tc>
          <w:tcPr>
            <w:tcW w:w="2464" w:type="pct"/>
            <w:gridSpan w:val="2"/>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Município: Porto Alegre/RS</w:t>
            </w:r>
          </w:p>
        </w:tc>
      </w:tr>
      <w:tr w:rsidR="00C65843" w:rsidRPr="00C65843" w:rsidTr="00C65843">
        <w:trPr>
          <w:cantSplit/>
          <w:jc w:val="center"/>
        </w:trPr>
        <w:tc>
          <w:tcPr>
            <w:tcW w:w="5000" w:type="pct"/>
            <w:gridSpan w:val="5"/>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Telefone: (51) 3072-6563 ou (51) 3072-6863</w:t>
            </w:r>
          </w:p>
        </w:tc>
      </w:tr>
      <w:tr w:rsidR="00C65843" w:rsidRPr="00C65843" w:rsidTr="00C65843">
        <w:trPr>
          <w:cantSplit/>
          <w:jc w:val="center"/>
        </w:trPr>
        <w:tc>
          <w:tcPr>
            <w:tcW w:w="5000" w:type="pct"/>
            <w:gridSpan w:val="5"/>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Contatos: Geólogo Evandro </w:t>
            </w:r>
            <w:proofErr w:type="spellStart"/>
            <w:r w:rsidRPr="001076A8">
              <w:rPr>
                <w:rFonts w:ascii="Century Gothic" w:hAnsi="Century Gothic" w:cs="Arial"/>
                <w:sz w:val="18"/>
                <w:szCs w:val="24"/>
              </w:rPr>
              <w:t>Gottardo</w:t>
            </w:r>
            <w:proofErr w:type="spellEnd"/>
            <w:r w:rsidRPr="001076A8">
              <w:rPr>
                <w:rFonts w:ascii="Century Gothic" w:hAnsi="Century Gothic" w:cs="Arial"/>
                <w:sz w:val="18"/>
                <w:szCs w:val="24"/>
              </w:rPr>
              <w:t xml:space="preserve"> / Engenheiro Jorge Vidal </w:t>
            </w:r>
            <w:proofErr w:type="spellStart"/>
            <w:r w:rsidRPr="001076A8">
              <w:rPr>
                <w:rFonts w:ascii="Century Gothic" w:hAnsi="Century Gothic" w:cs="Arial"/>
                <w:sz w:val="18"/>
                <w:szCs w:val="24"/>
              </w:rPr>
              <w:t>Olivera</w:t>
            </w:r>
            <w:proofErr w:type="spellEnd"/>
            <w:r w:rsidRPr="001076A8">
              <w:rPr>
                <w:rFonts w:ascii="Century Gothic" w:hAnsi="Century Gothic" w:cs="Arial"/>
                <w:sz w:val="18"/>
                <w:szCs w:val="24"/>
              </w:rPr>
              <w:t xml:space="preserve"> Duarte</w:t>
            </w:r>
          </w:p>
        </w:tc>
      </w:tr>
      <w:tr w:rsidR="00C65843" w:rsidRPr="00C65843" w:rsidTr="00C65843">
        <w:trPr>
          <w:cantSplit/>
          <w:jc w:val="center"/>
        </w:trPr>
        <w:tc>
          <w:tcPr>
            <w:tcW w:w="5000" w:type="pct"/>
            <w:gridSpan w:val="5"/>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Endereço eletrônico: comercial.agrosigeng@gmail.com</w:t>
            </w:r>
          </w:p>
        </w:tc>
      </w:tr>
    </w:tbl>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46" w:name="_Toc212202617"/>
      <w:bookmarkStart w:id="47" w:name="_Toc489553782"/>
      <w:r w:rsidRPr="000F09F9">
        <w:rPr>
          <w:rFonts w:ascii="Century Gothic" w:hAnsi="Century Gothic" w:cs="Arial"/>
          <w:b/>
          <w:sz w:val="22"/>
          <w:u w:val="single"/>
        </w:rPr>
        <w:t>EQUIPE TÉCNICA</w:t>
      </w:r>
      <w:bookmarkEnd w:id="46"/>
      <w:bookmarkEnd w:id="47"/>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No </w:t>
      </w:r>
      <w:r w:rsidRPr="00C65843">
        <w:rPr>
          <w:rFonts w:ascii="Century Gothic" w:hAnsi="Century Gothic" w:cs="Arial"/>
          <w:szCs w:val="24"/>
        </w:rPr>
        <w:fldChar w:fldCharType="begin"/>
      </w:r>
      <w:r w:rsidRPr="00C65843">
        <w:rPr>
          <w:rFonts w:ascii="Century Gothic" w:hAnsi="Century Gothic" w:cs="Arial"/>
          <w:szCs w:val="24"/>
        </w:rPr>
        <w:instrText xml:space="preserve"> REF _Ref205101964 \h  \* MERGEFORMAT </w:instrText>
      </w:r>
      <w:r w:rsidRPr="00C65843">
        <w:rPr>
          <w:rFonts w:ascii="Century Gothic" w:hAnsi="Century Gothic" w:cs="Arial"/>
          <w:szCs w:val="24"/>
        </w:rPr>
      </w:r>
      <w:r w:rsidRPr="00C65843">
        <w:rPr>
          <w:rFonts w:ascii="Century Gothic" w:hAnsi="Century Gothic" w:cs="Arial"/>
          <w:szCs w:val="24"/>
        </w:rPr>
        <w:fldChar w:fldCharType="separate"/>
      </w:r>
      <w:r w:rsidR="00BC413D" w:rsidRPr="00C65843">
        <w:rPr>
          <w:rFonts w:ascii="Century Gothic" w:hAnsi="Century Gothic" w:cs="Arial"/>
          <w:szCs w:val="24"/>
        </w:rPr>
        <w:t xml:space="preserve">Quadro </w:t>
      </w:r>
      <w:r w:rsidR="00BC413D">
        <w:rPr>
          <w:rFonts w:ascii="Century Gothic" w:hAnsi="Century Gothic" w:cs="Arial"/>
          <w:szCs w:val="24"/>
        </w:rPr>
        <w:t>2</w:t>
      </w:r>
      <w:r w:rsidRPr="00C65843">
        <w:rPr>
          <w:rFonts w:ascii="Century Gothic" w:hAnsi="Century Gothic" w:cs="Arial"/>
          <w:szCs w:val="24"/>
        </w:rPr>
        <w:fldChar w:fldCharType="end"/>
      </w:r>
      <w:r w:rsidRPr="00C65843">
        <w:rPr>
          <w:rFonts w:ascii="Century Gothic" w:hAnsi="Century Gothic" w:cs="Arial"/>
          <w:szCs w:val="24"/>
        </w:rPr>
        <w:t xml:space="preserve"> está relacionada a equipe técnica da empresa consultora responsável pela execução dos estudos que compõem o Relatório em questão. </w:t>
      </w:r>
      <w:r w:rsidRPr="00C65843">
        <w:rPr>
          <w:rFonts w:ascii="Century Gothic" w:hAnsi="Century Gothic" w:cs="Arial"/>
          <w:szCs w:val="24"/>
        </w:rPr>
        <w:tab/>
        <w:t>As respectivas Anotações de Responsabilidade Técnica (</w:t>
      </w:r>
      <w:proofErr w:type="spellStart"/>
      <w:r w:rsidRPr="00C65843">
        <w:rPr>
          <w:rFonts w:ascii="Century Gothic" w:hAnsi="Century Gothic" w:cs="Arial"/>
          <w:szCs w:val="24"/>
        </w:rPr>
        <w:t>ART’s</w:t>
      </w:r>
      <w:proofErr w:type="spellEnd"/>
      <w:r w:rsidRPr="00C65843">
        <w:rPr>
          <w:rFonts w:ascii="Century Gothic" w:hAnsi="Century Gothic" w:cs="Arial"/>
          <w:szCs w:val="24"/>
        </w:rPr>
        <w:t xml:space="preserve">) dos profissionais participantes da equipe constam no </w:t>
      </w:r>
      <w:r w:rsidRPr="00C65843">
        <w:rPr>
          <w:rFonts w:ascii="Century Gothic" w:hAnsi="Century Gothic" w:cs="Arial"/>
          <w:szCs w:val="24"/>
        </w:rPr>
        <w:fldChar w:fldCharType="begin"/>
      </w:r>
      <w:r w:rsidRPr="00C65843">
        <w:rPr>
          <w:rFonts w:ascii="Century Gothic" w:hAnsi="Century Gothic" w:cs="Arial"/>
          <w:szCs w:val="24"/>
        </w:rPr>
        <w:instrText xml:space="preserve"> REF _Ref482880190 \h </w:instrText>
      </w:r>
      <w:r>
        <w:rPr>
          <w:rFonts w:ascii="Century Gothic" w:hAnsi="Century Gothic" w:cs="Arial"/>
          <w:szCs w:val="24"/>
        </w:rPr>
        <w:instrText xml:space="preserve"> \* MERGEFORMAT </w:instrText>
      </w:r>
      <w:r w:rsidRPr="00C65843">
        <w:rPr>
          <w:rFonts w:ascii="Century Gothic" w:hAnsi="Century Gothic" w:cs="Arial"/>
          <w:szCs w:val="24"/>
        </w:rPr>
      </w:r>
      <w:r w:rsidRPr="00C65843">
        <w:rPr>
          <w:rFonts w:ascii="Century Gothic" w:hAnsi="Century Gothic" w:cs="Arial"/>
          <w:szCs w:val="24"/>
        </w:rPr>
        <w:fldChar w:fldCharType="separate"/>
      </w:r>
      <w:r w:rsidR="00BC413D" w:rsidRPr="00C65843">
        <w:rPr>
          <w:rFonts w:ascii="Century Gothic" w:hAnsi="Century Gothic" w:cs="Arial"/>
          <w:szCs w:val="24"/>
        </w:rPr>
        <w:t xml:space="preserve">Anexo </w:t>
      </w:r>
      <w:r w:rsidR="00BC413D">
        <w:rPr>
          <w:rFonts w:ascii="Century Gothic" w:hAnsi="Century Gothic" w:cs="Arial"/>
          <w:szCs w:val="24"/>
        </w:rPr>
        <w:t>XII</w:t>
      </w:r>
      <w:r w:rsidRPr="00C65843">
        <w:rPr>
          <w:rFonts w:ascii="Century Gothic" w:hAnsi="Century Gothic" w:cs="Arial"/>
          <w:szCs w:val="24"/>
        </w:rPr>
        <w:fldChar w:fldCharType="end"/>
      </w:r>
      <w:r w:rsidRPr="00C65843">
        <w:rPr>
          <w:rFonts w:ascii="Century Gothic" w:hAnsi="Century Gothic" w:cs="Arial"/>
          <w:szCs w:val="24"/>
        </w:rPr>
        <w:t xml:space="preserve"> do Relatório.</w:t>
      </w:r>
    </w:p>
    <w:p w:rsidR="00C65843" w:rsidRPr="00C65843" w:rsidRDefault="00C65843" w:rsidP="00C65843">
      <w:pPr>
        <w:ind w:left="284"/>
        <w:jc w:val="both"/>
        <w:rPr>
          <w:rFonts w:ascii="Century Gothic" w:hAnsi="Century Gothic" w:cs="Arial"/>
          <w:szCs w:val="24"/>
        </w:rPr>
      </w:pPr>
      <w:bookmarkStart w:id="48" w:name="_Ref205101964"/>
      <w:r w:rsidRPr="00C65843">
        <w:rPr>
          <w:rFonts w:ascii="Century Gothic" w:hAnsi="Century Gothic" w:cs="Arial"/>
          <w:szCs w:val="24"/>
        </w:rPr>
        <w:t xml:space="preserve">Quadro </w:t>
      </w:r>
      <w:r w:rsidRPr="00C65843">
        <w:rPr>
          <w:rFonts w:ascii="Century Gothic" w:hAnsi="Century Gothic" w:cs="Arial"/>
          <w:szCs w:val="24"/>
        </w:rPr>
        <w:fldChar w:fldCharType="begin"/>
      </w:r>
      <w:r w:rsidRPr="00C65843">
        <w:rPr>
          <w:rFonts w:ascii="Century Gothic" w:hAnsi="Century Gothic" w:cs="Arial"/>
          <w:szCs w:val="24"/>
        </w:rPr>
        <w:instrText xml:space="preserve"> SEQ Quadro \* ARABIC </w:instrText>
      </w:r>
      <w:r w:rsidRPr="00C65843">
        <w:rPr>
          <w:rFonts w:ascii="Century Gothic" w:hAnsi="Century Gothic" w:cs="Arial"/>
          <w:szCs w:val="24"/>
        </w:rPr>
        <w:fldChar w:fldCharType="separate"/>
      </w:r>
      <w:r w:rsidR="00BC413D">
        <w:rPr>
          <w:rFonts w:ascii="Century Gothic" w:hAnsi="Century Gothic" w:cs="Arial"/>
          <w:noProof/>
          <w:szCs w:val="24"/>
        </w:rPr>
        <w:t>2</w:t>
      </w:r>
      <w:r w:rsidRPr="00C65843">
        <w:rPr>
          <w:rFonts w:ascii="Century Gothic" w:hAnsi="Century Gothic" w:cs="Arial"/>
          <w:szCs w:val="24"/>
        </w:rPr>
        <w:fldChar w:fldCharType="end"/>
      </w:r>
      <w:bookmarkEnd w:id="48"/>
      <w:r w:rsidRPr="00C65843">
        <w:rPr>
          <w:rFonts w:ascii="Century Gothic" w:hAnsi="Century Gothic" w:cs="Arial"/>
          <w:szCs w:val="24"/>
        </w:rPr>
        <w:t xml:space="preserve"> - Equipe responsável pela elaboração do Relatório Técnico.</w:t>
      </w:r>
    </w:p>
    <w:tbl>
      <w:tblPr>
        <w:tblW w:w="4916" w:type="pct"/>
        <w:jc w:val="center"/>
        <w:tblBorders>
          <w:top w:val="single" w:sz="8" w:space="0" w:color="003366"/>
          <w:left w:val="single" w:sz="8" w:space="0" w:color="003366"/>
          <w:bottom w:val="single" w:sz="8" w:space="0" w:color="003366"/>
          <w:right w:val="single" w:sz="8" w:space="0" w:color="003366"/>
          <w:insideH w:val="single" w:sz="8" w:space="0" w:color="003366"/>
          <w:insideV w:val="single" w:sz="8" w:space="0" w:color="003366"/>
        </w:tblBorders>
        <w:tblCellMar>
          <w:left w:w="0" w:type="dxa"/>
          <w:right w:w="0" w:type="dxa"/>
        </w:tblCellMar>
        <w:tblLook w:val="0000" w:firstRow="0" w:lastRow="0" w:firstColumn="0" w:lastColumn="0" w:noHBand="0" w:noVBand="0"/>
      </w:tblPr>
      <w:tblGrid>
        <w:gridCol w:w="2307"/>
        <w:gridCol w:w="3668"/>
        <w:gridCol w:w="1783"/>
        <w:gridCol w:w="1003"/>
      </w:tblGrid>
      <w:tr w:rsidR="00C65843" w:rsidRPr="00C65843" w:rsidTr="00C65843">
        <w:trPr>
          <w:tblHeader/>
          <w:jc w:val="center"/>
        </w:trPr>
        <w:tc>
          <w:tcPr>
            <w:tcW w:w="1360" w:type="pct"/>
            <w:shd w:val="clear" w:color="auto" w:fill="003366"/>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Profissional</w:t>
            </w:r>
          </w:p>
        </w:tc>
        <w:tc>
          <w:tcPr>
            <w:tcW w:w="2137" w:type="pct"/>
            <w:shd w:val="clear" w:color="auto" w:fill="003366"/>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Qualificação</w:t>
            </w:r>
          </w:p>
        </w:tc>
        <w:tc>
          <w:tcPr>
            <w:tcW w:w="1061" w:type="pct"/>
            <w:shd w:val="clear" w:color="auto" w:fill="003366"/>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Registro Profissional</w:t>
            </w:r>
          </w:p>
        </w:tc>
        <w:tc>
          <w:tcPr>
            <w:tcW w:w="442" w:type="pct"/>
            <w:shd w:val="clear" w:color="auto" w:fill="003366"/>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ART</w:t>
            </w:r>
          </w:p>
        </w:tc>
      </w:tr>
      <w:tr w:rsidR="00C65843" w:rsidRPr="00C65843" w:rsidTr="00C65843">
        <w:trPr>
          <w:jc w:val="center"/>
        </w:trPr>
        <w:tc>
          <w:tcPr>
            <w:tcW w:w="1360"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Rogério </w:t>
            </w:r>
            <w:proofErr w:type="spellStart"/>
            <w:r w:rsidRPr="001076A8">
              <w:rPr>
                <w:rFonts w:ascii="Century Gothic" w:hAnsi="Century Gothic" w:cs="Arial"/>
                <w:sz w:val="18"/>
                <w:szCs w:val="24"/>
              </w:rPr>
              <w:t>Berni</w:t>
            </w:r>
            <w:proofErr w:type="spellEnd"/>
            <w:r w:rsidRPr="001076A8">
              <w:rPr>
                <w:rFonts w:ascii="Century Gothic" w:hAnsi="Century Gothic" w:cs="Arial"/>
                <w:sz w:val="18"/>
                <w:szCs w:val="24"/>
              </w:rPr>
              <w:t xml:space="preserve"> Gonçalves</w:t>
            </w:r>
            <w:r w:rsidRPr="001076A8">
              <w:rPr>
                <w:rFonts w:ascii="Century Gothic" w:hAnsi="Century Gothic" w:cs="Arial"/>
                <w:sz w:val="18"/>
                <w:szCs w:val="24"/>
              </w:rPr>
              <w:tab/>
            </w:r>
            <w:r w:rsidRPr="001076A8">
              <w:rPr>
                <w:rFonts w:ascii="Century Gothic" w:hAnsi="Century Gothic" w:cs="Arial"/>
                <w:sz w:val="18"/>
                <w:szCs w:val="24"/>
              </w:rPr>
              <w:tab/>
            </w:r>
          </w:p>
        </w:tc>
        <w:tc>
          <w:tcPr>
            <w:tcW w:w="2137"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Engenheiro Eletricista</w:t>
            </w:r>
          </w:p>
        </w:tc>
        <w:tc>
          <w:tcPr>
            <w:tcW w:w="1061"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CREA RS 76500</w:t>
            </w:r>
          </w:p>
        </w:tc>
        <w:tc>
          <w:tcPr>
            <w:tcW w:w="44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9028299</w:t>
            </w:r>
          </w:p>
        </w:tc>
      </w:tr>
      <w:tr w:rsidR="00C65843" w:rsidRPr="00C65843" w:rsidTr="00C65843">
        <w:trPr>
          <w:jc w:val="center"/>
        </w:trPr>
        <w:tc>
          <w:tcPr>
            <w:tcW w:w="1360"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Guilherme </w:t>
            </w:r>
            <w:proofErr w:type="spellStart"/>
            <w:r w:rsidRPr="001076A8">
              <w:rPr>
                <w:rFonts w:ascii="Century Gothic" w:hAnsi="Century Gothic" w:cs="Arial"/>
                <w:sz w:val="18"/>
                <w:szCs w:val="24"/>
              </w:rPr>
              <w:t>Querotti</w:t>
            </w:r>
            <w:proofErr w:type="spellEnd"/>
            <w:r w:rsidRPr="001076A8">
              <w:rPr>
                <w:rFonts w:ascii="Century Gothic" w:hAnsi="Century Gothic" w:cs="Arial"/>
                <w:sz w:val="18"/>
                <w:szCs w:val="24"/>
              </w:rPr>
              <w:t xml:space="preserve"> e Silva</w:t>
            </w:r>
          </w:p>
        </w:tc>
        <w:tc>
          <w:tcPr>
            <w:tcW w:w="2137"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Técnico em Hidrologia, Técnico em Edificações, Graduando em Engenharia Civil </w:t>
            </w:r>
          </w:p>
        </w:tc>
        <w:tc>
          <w:tcPr>
            <w:tcW w:w="1061"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CREA RS 213833</w:t>
            </w:r>
          </w:p>
        </w:tc>
        <w:tc>
          <w:tcPr>
            <w:tcW w:w="44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w:t>
            </w:r>
          </w:p>
        </w:tc>
      </w:tr>
      <w:tr w:rsidR="00C65843" w:rsidRPr="00C65843" w:rsidTr="00C65843">
        <w:trPr>
          <w:jc w:val="center"/>
        </w:trPr>
        <w:tc>
          <w:tcPr>
            <w:tcW w:w="1360"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Jorge Vidal </w:t>
            </w:r>
            <w:proofErr w:type="spellStart"/>
            <w:r w:rsidRPr="001076A8">
              <w:rPr>
                <w:rFonts w:ascii="Century Gothic" w:hAnsi="Century Gothic" w:cs="Arial"/>
                <w:sz w:val="18"/>
                <w:szCs w:val="24"/>
              </w:rPr>
              <w:t>Olivera</w:t>
            </w:r>
            <w:proofErr w:type="spellEnd"/>
            <w:r w:rsidRPr="001076A8">
              <w:rPr>
                <w:rFonts w:ascii="Century Gothic" w:hAnsi="Century Gothic" w:cs="Arial"/>
                <w:sz w:val="18"/>
                <w:szCs w:val="24"/>
              </w:rPr>
              <w:t xml:space="preserve"> Duarte</w:t>
            </w:r>
          </w:p>
        </w:tc>
        <w:tc>
          <w:tcPr>
            <w:tcW w:w="2137"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Eng. Agrícola, Ms. em Engenharia, Esp. Saneamento Ambiental</w:t>
            </w:r>
          </w:p>
        </w:tc>
        <w:tc>
          <w:tcPr>
            <w:tcW w:w="1061"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CREA RS 44141</w:t>
            </w:r>
          </w:p>
        </w:tc>
        <w:tc>
          <w:tcPr>
            <w:tcW w:w="44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w:t>
            </w:r>
          </w:p>
        </w:tc>
      </w:tr>
      <w:tr w:rsidR="00C65843" w:rsidRPr="00C65843" w:rsidTr="00C65843">
        <w:trPr>
          <w:jc w:val="center"/>
        </w:trPr>
        <w:tc>
          <w:tcPr>
            <w:tcW w:w="1360"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 xml:space="preserve">Evandro </w:t>
            </w:r>
            <w:proofErr w:type="spellStart"/>
            <w:r w:rsidRPr="001076A8">
              <w:rPr>
                <w:rFonts w:ascii="Century Gothic" w:hAnsi="Century Gothic" w:cs="Arial"/>
                <w:sz w:val="18"/>
                <w:szCs w:val="24"/>
              </w:rPr>
              <w:t>Gottardo</w:t>
            </w:r>
            <w:proofErr w:type="spellEnd"/>
          </w:p>
        </w:tc>
        <w:tc>
          <w:tcPr>
            <w:tcW w:w="2137"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Geólogo, Ms. Dr. em Engenharia</w:t>
            </w:r>
          </w:p>
        </w:tc>
        <w:tc>
          <w:tcPr>
            <w:tcW w:w="1061" w:type="pct"/>
            <w:tcMar>
              <w:top w:w="0" w:type="dxa"/>
              <w:left w:w="108" w:type="dxa"/>
              <w:bottom w:w="0" w:type="dxa"/>
              <w:right w:w="108" w:type="dxa"/>
            </w:tcMar>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CREA RS 83699</w:t>
            </w:r>
          </w:p>
        </w:tc>
        <w:tc>
          <w:tcPr>
            <w:tcW w:w="442" w:type="pct"/>
            <w:vAlign w:val="center"/>
          </w:tcPr>
          <w:p w:rsidR="00C65843" w:rsidRPr="001076A8" w:rsidRDefault="00C65843" w:rsidP="00C65843">
            <w:pPr>
              <w:ind w:left="284"/>
              <w:jc w:val="both"/>
              <w:rPr>
                <w:rFonts w:ascii="Century Gothic" w:hAnsi="Century Gothic" w:cs="Arial"/>
                <w:sz w:val="18"/>
                <w:szCs w:val="24"/>
              </w:rPr>
            </w:pPr>
            <w:r w:rsidRPr="001076A8">
              <w:rPr>
                <w:rFonts w:ascii="Century Gothic" w:hAnsi="Century Gothic" w:cs="Arial"/>
                <w:sz w:val="18"/>
                <w:szCs w:val="24"/>
              </w:rPr>
              <w:t>-----</w:t>
            </w:r>
          </w:p>
        </w:tc>
      </w:tr>
    </w:tbl>
    <w:p w:rsidR="001076A8" w:rsidRDefault="001076A8" w:rsidP="001076A8">
      <w:pPr>
        <w:pStyle w:val="PargrafodaLista"/>
        <w:spacing w:after="200" w:line="276" w:lineRule="auto"/>
        <w:ind w:left="720"/>
        <w:contextualSpacing/>
        <w:jc w:val="both"/>
        <w:rPr>
          <w:rFonts w:ascii="Century Gothic" w:hAnsi="Century Gothic" w:cs="Arial"/>
          <w:b/>
          <w:sz w:val="22"/>
          <w:u w:val="single"/>
        </w:rPr>
      </w:pPr>
      <w:bookmarkStart w:id="49" w:name="_Toc413174999"/>
      <w:bookmarkStart w:id="50" w:name="_Toc489553783"/>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r w:rsidRPr="000F09F9">
        <w:rPr>
          <w:rFonts w:ascii="Century Gothic" w:hAnsi="Century Gothic" w:cs="Arial"/>
          <w:b/>
          <w:sz w:val="22"/>
          <w:u w:val="single"/>
        </w:rPr>
        <w:lastRenderedPageBreak/>
        <w:t>DOCUMENT</w:t>
      </w:r>
      <w:r w:rsidRPr="000F09F9">
        <w:rPr>
          <w:rFonts w:ascii="Century Gothic" w:hAnsi="Century Gothic" w:cs="Arial" w:hint="eastAsia"/>
          <w:b/>
          <w:sz w:val="22"/>
          <w:u w:val="single"/>
        </w:rPr>
        <w:t>Á</w:t>
      </w:r>
      <w:r w:rsidRPr="000F09F9">
        <w:rPr>
          <w:rFonts w:ascii="Century Gothic" w:hAnsi="Century Gothic" w:cs="Arial"/>
          <w:b/>
          <w:sz w:val="22"/>
          <w:u w:val="single"/>
        </w:rPr>
        <w:t>RIO FOTOGR</w:t>
      </w:r>
      <w:r w:rsidRPr="000F09F9">
        <w:rPr>
          <w:rFonts w:ascii="Century Gothic" w:hAnsi="Century Gothic" w:cs="Arial" w:hint="eastAsia"/>
          <w:b/>
          <w:sz w:val="22"/>
          <w:u w:val="single"/>
        </w:rPr>
        <w:t>Á</w:t>
      </w:r>
      <w:r w:rsidRPr="000F09F9">
        <w:rPr>
          <w:rFonts w:ascii="Century Gothic" w:hAnsi="Century Gothic" w:cs="Arial"/>
          <w:b/>
          <w:sz w:val="22"/>
          <w:u w:val="single"/>
        </w:rPr>
        <w:t>FICO GEORREFERENCIADO</w:t>
      </w:r>
      <w:bookmarkEnd w:id="49"/>
      <w:r w:rsidRPr="000F09F9">
        <w:rPr>
          <w:rFonts w:ascii="Century Gothic" w:hAnsi="Century Gothic" w:cs="Arial"/>
          <w:b/>
          <w:sz w:val="22"/>
          <w:u w:val="single"/>
        </w:rPr>
        <w:t xml:space="preserve"> DIGITAL</w:t>
      </w:r>
      <w:bookmarkEnd w:id="50"/>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Os levantamentos de campo realizados na área de interesse foram obtidos com equipamento fotográfico que dispõe de uma unidade GPS acoplada à câmera que possibilita a </w:t>
      </w:r>
      <w:proofErr w:type="spellStart"/>
      <w:r w:rsidRPr="00C65843">
        <w:rPr>
          <w:rFonts w:ascii="Century Gothic" w:hAnsi="Century Gothic" w:cs="Arial"/>
          <w:szCs w:val="24"/>
        </w:rPr>
        <w:t>geo-etiquetação</w:t>
      </w:r>
      <w:proofErr w:type="spellEnd"/>
      <w:r w:rsidRPr="00C65843">
        <w:rPr>
          <w:rFonts w:ascii="Century Gothic" w:hAnsi="Century Gothic" w:cs="Arial"/>
          <w:szCs w:val="24"/>
        </w:rPr>
        <w:t xml:space="preserve"> (</w:t>
      </w:r>
      <w:proofErr w:type="spellStart"/>
      <w:r w:rsidRPr="00C65843">
        <w:rPr>
          <w:rFonts w:ascii="Century Gothic" w:hAnsi="Century Gothic" w:cs="Arial"/>
          <w:szCs w:val="24"/>
        </w:rPr>
        <w:t>geotagged</w:t>
      </w:r>
      <w:proofErr w:type="spellEnd"/>
      <w:r w:rsidRPr="00C65843">
        <w:rPr>
          <w:rFonts w:ascii="Century Gothic" w:hAnsi="Century Gothic" w:cs="Arial"/>
          <w:szCs w:val="24"/>
        </w:rPr>
        <w:t xml:space="preserve">) de cada registro. A partir desta premissa é fornecido ao cliente em mídia anexa à via impressa do Relatório Técnico um conjunto de fotografias digitais em formato KMZ (contém os registros compactados que podem ser visualizados no globo virtual GOOGLE EARTH) e em formato </w:t>
      </w:r>
      <w:proofErr w:type="spellStart"/>
      <w:r w:rsidRPr="00C65843">
        <w:rPr>
          <w:rFonts w:ascii="Century Gothic" w:hAnsi="Century Gothic" w:cs="Arial"/>
          <w:szCs w:val="24"/>
        </w:rPr>
        <w:t>kml</w:t>
      </w:r>
      <w:proofErr w:type="spellEnd"/>
      <w:r w:rsidRPr="00C65843">
        <w:rPr>
          <w:rFonts w:ascii="Century Gothic" w:hAnsi="Century Gothic" w:cs="Arial"/>
          <w:szCs w:val="24"/>
        </w:rPr>
        <w:t xml:space="preserve"> (que podem ser visualizados no globo virtual GOOGLE EARTH com formato e resolução descompactadas). Para visualização do arquivo KMZ basta abrir o arquivo; já para visualização do arquivo KML é necessário salvar o arquivo na máquina local, preferencialmente na área de trabalho, e manter juntos os arquivos dos registros fotográficos e o arquivo KML. Detalhadamente, os passos para trabalhar o </w:t>
      </w:r>
      <w:proofErr w:type="gramStart"/>
      <w:r w:rsidRPr="00C65843">
        <w:rPr>
          <w:rFonts w:ascii="Century Gothic" w:hAnsi="Century Gothic" w:cs="Arial"/>
          <w:szCs w:val="24"/>
        </w:rPr>
        <w:t>arquivo .</w:t>
      </w:r>
      <w:proofErr w:type="spellStart"/>
      <w:r w:rsidRPr="00C65843">
        <w:rPr>
          <w:rFonts w:ascii="Century Gothic" w:hAnsi="Century Gothic" w:cs="Arial"/>
          <w:szCs w:val="24"/>
        </w:rPr>
        <w:t>kml</w:t>
      </w:r>
      <w:proofErr w:type="spellEnd"/>
      <w:proofErr w:type="gramEnd"/>
      <w:r w:rsidRPr="00C65843">
        <w:rPr>
          <w:rFonts w:ascii="Century Gothic" w:hAnsi="Century Gothic" w:cs="Arial"/>
          <w:szCs w:val="24"/>
        </w:rPr>
        <w:t xml:space="preserve"> com as fotos </w:t>
      </w:r>
      <w:proofErr w:type="spellStart"/>
      <w:r w:rsidRPr="00C65843">
        <w:rPr>
          <w:rFonts w:ascii="Century Gothic" w:hAnsi="Century Gothic" w:cs="Arial"/>
          <w:szCs w:val="24"/>
        </w:rPr>
        <w:t>georreferenciadas</w:t>
      </w:r>
      <w:proofErr w:type="spellEnd"/>
      <w:r w:rsidRPr="00C65843">
        <w:rPr>
          <w:rFonts w:ascii="Century Gothic" w:hAnsi="Century Gothic" w:cs="Arial"/>
          <w:szCs w:val="24"/>
        </w:rPr>
        <w:t xml:space="preserve"> no aplicativo GOOGLE EARTH são os seguintes:</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1 - Criar pasta (diretório) no computador de trabalho;</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2 - Salvar as fotos e o </w:t>
      </w:r>
      <w:proofErr w:type="gramStart"/>
      <w:r w:rsidRPr="00C65843">
        <w:rPr>
          <w:rFonts w:ascii="Century Gothic" w:hAnsi="Century Gothic" w:cs="Arial"/>
          <w:szCs w:val="24"/>
        </w:rPr>
        <w:t>arquivo .</w:t>
      </w:r>
      <w:proofErr w:type="spellStart"/>
      <w:r w:rsidRPr="00C65843">
        <w:rPr>
          <w:rFonts w:ascii="Century Gothic" w:hAnsi="Century Gothic" w:cs="Arial"/>
          <w:szCs w:val="24"/>
        </w:rPr>
        <w:t>kml</w:t>
      </w:r>
      <w:proofErr w:type="spellEnd"/>
      <w:proofErr w:type="gramEnd"/>
      <w:r w:rsidRPr="00C65843">
        <w:rPr>
          <w:rFonts w:ascii="Century Gothic" w:hAnsi="Century Gothic" w:cs="Arial"/>
          <w:szCs w:val="24"/>
        </w:rPr>
        <w:t xml:space="preserve"> nessa pasta;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3 - Abrir o arquivo </w:t>
      </w:r>
      <w:proofErr w:type="spellStart"/>
      <w:r w:rsidRPr="00C65843">
        <w:rPr>
          <w:rFonts w:ascii="Century Gothic" w:hAnsi="Century Gothic" w:cs="Arial"/>
          <w:szCs w:val="24"/>
        </w:rPr>
        <w:t>kml</w:t>
      </w:r>
      <w:proofErr w:type="spellEnd"/>
      <w:r w:rsidRPr="00C65843">
        <w:rPr>
          <w:rFonts w:ascii="Century Gothic" w:hAnsi="Century Gothic" w:cs="Arial"/>
          <w:szCs w:val="24"/>
        </w:rPr>
        <w:t xml:space="preserve"> contido no diretório de interesse - abrirá o GOOGLE EARTH;</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4 - Clicar no ícone da foto que deseja abrir e esta será expandida na tela;</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5 - Não salvar em “meus lugares” ao sair.</w:t>
      </w:r>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Todos os registros fotográficos estão datados e naqueles onde há feições relevantes foram efetuadas anotações nas fotografias que servem como legenda </w:t>
      </w:r>
      <w:proofErr w:type="spellStart"/>
      <w:r w:rsidRPr="00C65843">
        <w:rPr>
          <w:rFonts w:ascii="Century Gothic" w:hAnsi="Century Gothic" w:cs="Arial"/>
          <w:szCs w:val="24"/>
        </w:rPr>
        <w:t>orientativa</w:t>
      </w:r>
      <w:proofErr w:type="spellEnd"/>
      <w:r w:rsidRPr="00C65843">
        <w:rPr>
          <w:rFonts w:ascii="Century Gothic" w:hAnsi="Century Gothic" w:cs="Arial"/>
          <w:szCs w:val="24"/>
        </w:rPr>
        <w:t xml:space="preserve"> ao leitor. </w:t>
      </w:r>
    </w:p>
    <w:p w:rsidR="00C65843" w:rsidRPr="000F09F9" w:rsidRDefault="00C65843" w:rsidP="000F09F9">
      <w:pPr>
        <w:pStyle w:val="PargrafodaLista"/>
        <w:numPr>
          <w:ilvl w:val="0"/>
          <w:numId w:val="13"/>
        </w:numPr>
        <w:spacing w:after="200" w:line="276" w:lineRule="auto"/>
        <w:contextualSpacing/>
        <w:jc w:val="both"/>
        <w:rPr>
          <w:rFonts w:ascii="Century Gothic" w:hAnsi="Century Gothic" w:cs="Arial"/>
          <w:b/>
          <w:sz w:val="22"/>
          <w:u w:val="single"/>
        </w:rPr>
      </w:pPr>
      <w:bookmarkStart w:id="51" w:name="_Toc413175000"/>
      <w:bookmarkStart w:id="52" w:name="_Toc489553784"/>
      <w:r w:rsidRPr="000F09F9">
        <w:rPr>
          <w:rFonts w:ascii="Century Gothic" w:hAnsi="Century Gothic" w:cs="Arial"/>
          <w:b/>
          <w:sz w:val="22"/>
          <w:u w:val="single"/>
        </w:rPr>
        <w:t>ARQUIVOS KMZ</w:t>
      </w:r>
      <w:bookmarkEnd w:id="51"/>
      <w:bookmarkEnd w:id="52"/>
    </w:p>
    <w:p w:rsidR="00C65843" w:rsidRPr="00C65843" w:rsidRDefault="00C65843" w:rsidP="00C65843">
      <w:pPr>
        <w:ind w:left="284"/>
        <w:jc w:val="both"/>
        <w:rPr>
          <w:rFonts w:ascii="Century Gothic" w:hAnsi="Century Gothic" w:cs="Arial"/>
          <w:szCs w:val="24"/>
        </w:rPr>
      </w:pPr>
      <w:r w:rsidRPr="00C65843">
        <w:rPr>
          <w:rFonts w:ascii="Century Gothic" w:hAnsi="Century Gothic" w:cs="Arial"/>
          <w:szCs w:val="24"/>
        </w:rPr>
        <w:t xml:space="preserve">Para facilitar a visualização e o compartilhamento das informações também são produzidos arquivos em formato </w:t>
      </w:r>
      <w:proofErr w:type="spellStart"/>
      <w:r w:rsidRPr="00C65843">
        <w:rPr>
          <w:rFonts w:ascii="Century Gothic" w:hAnsi="Century Gothic" w:cs="Arial"/>
          <w:szCs w:val="24"/>
        </w:rPr>
        <w:t>kmz</w:t>
      </w:r>
      <w:proofErr w:type="spellEnd"/>
      <w:r w:rsidRPr="00C65843">
        <w:rPr>
          <w:rFonts w:ascii="Century Gothic" w:hAnsi="Century Gothic" w:cs="Arial"/>
          <w:szCs w:val="24"/>
        </w:rPr>
        <w:t xml:space="preserve"> compatíveis com o globo virtual GOOGLE EARTH, os quais constam na mídia digital anexa ao Relatório Técnico.</w:t>
      </w:r>
      <w:r w:rsidRPr="00C65843">
        <w:rPr>
          <w:rFonts w:ascii="Century Gothic" w:hAnsi="Century Gothic" w:cs="Arial"/>
          <w:szCs w:val="24"/>
        </w:rPr>
        <w:tab/>
      </w:r>
      <w:r w:rsidRPr="00C65843">
        <w:rPr>
          <w:rFonts w:ascii="Century Gothic" w:hAnsi="Century Gothic" w:cs="Arial"/>
          <w:szCs w:val="24"/>
        </w:rPr>
        <w:tab/>
      </w:r>
    </w:p>
    <w:p w:rsidR="00C65843" w:rsidRDefault="00C65843"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0F09F9" w:rsidRDefault="000F09F9" w:rsidP="00543A83">
      <w:pPr>
        <w:jc w:val="center"/>
        <w:rPr>
          <w:rFonts w:ascii="Times New Roman" w:hAnsi="Times New Roman" w:cs="Times New Roman"/>
          <w:b/>
          <w:szCs w:val="24"/>
          <w:highlight w:val="yellow"/>
        </w:rPr>
      </w:pPr>
    </w:p>
    <w:p w:rsidR="00543A83" w:rsidRPr="0081270F" w:rsidRDefault="00543A83" w:rsidP="00543A83">
      <w:pPr>
        <w:jc w:val="center"/>
        <w:rPr>
          <w:rFonts w:ascii="Times New Roman" w:hAnsi="Times New Roman" w:cs="Times New Roman"/>
          <w:b/>
          <w:szCs w:val="24"/>
          <w:highlight w:val="yellow"/>
        </w:rPr>
      </w:pPr>
      <w:r w:rsidRPr="0081270F">
        <w:rPr>
          <w:rFonts w:ascii="Times New Roman" w:hAnsi="Times New Roman" w:cs="Times New Roman"/>
          <w:b/>
          <w:szCs w:val="24"/>
          <w:highlight w:val="yellow"/>
        </w:rPr>
        <w:lastRenderedPageBreak/>
        <w:t xml:space="preserve">TOMADA DE </w:t>
      </w:r>
      <w:proofErr w:type="gramStart"/>
      <w:r w:rsidRPr="0081270F">
        <w:rPr>
          <w:rFonts w:ascii="Times New Roman" w:hAnsi="Times New Roman" w:cs="Times New Roman"/>
          <w:b/>
          <w:szCs w:val="24"/>
          <w:highlight w:val="yellow"/>
        </w:rPr>
        <w:t>PREÇOS  nº</w:t>
      </w:r>
      <w:proofErr w:type="gramEnd"/>
      <w:r w:rsidRPr="0081270F">
        <w:rPr>
          <w:rFonts w:ascii="Times New Roman" w:hAnsi="Times New Roman" w:cs="Times New Roman"/>
          <w:b/>
          <w:szCs w:val="24"/>
          <w:highlight w:val="yellow"/>
        </w:rPr>
        <w:t xml:space="preserve"> 05/2017 </w:t>
      </w:r>
    </w:p>
    <w:p w:rsidR="00543A83" w:rsidRPr="0081270F" w:rsidRDefault="00543A83" w:rsidP="00543A8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 xml:space="preserve">Processo nº 1638/17 </w:t>
      </w:r>
    </w:p>
    <w:p w:rsidR="00E07B81" w:rsidRPr="0081270F" w:rsidRDefault="00543A83" w:rsidP="00543A8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ANEXO I –</w:t>
      </w:r>
      <w:r w:rsidR="00E07B81" w:rsidRPr="0081270F">
        <w:rPr>
          <w:rFonts w:ascii="Times New Roman" w:hAnsi="Times New Roman" w:cs="Times New Roman"/>
          <w:b/>
          <w:szCs w:val="24"/>
          <w:highlight w:val="yellow"/>
        </w:rPr>
        <w:t xml:space="preserve"> </w:t>
      </w:r>
      <w:r w:rsidR="00C65843">
        <w:rPr>
          <w:rFonts w:ascii="Times New Roman" w:hAnsi="Times New Roman" w:cs="Times New Roman"/>
          <w:b/>
          <w:szCs w:val="24"/>
          <w:highlight w:val="yellow"/>
        </w:rPr>
        <w:t>E</w:t>
      </w:r>
      <w:r w:rsidR="00E07B81" w:rsidRPr="0081270F">
        <w:rPr>
          <w:rFonts w:ascii="Times New Roman" w:hAnsi="Times New Roman" w:cs="Times New Roman"/>
          <w:b/>
          <w:szCs w:val="24"/>
          <w:highlight w:val="yellow"/>
        </w:rPr>
        <w:t xml:space="preserve"> </w:t>
      </w:r>
    </w:p>
    <w:p w:rsidR="00543A83" w:rsidRPr="0081270F" w:rsidRDefault="00104726" w:rsidP="00543A8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 xml:space="preserve">MODELO DE </w:t>
      </w:r>
      <w:r w:rsidR="00543A83" w:rsidRPr="0081270F">
        <w:rPr>
          <w:rFonts w:ascii="Times New Roman" w:hAnsi="Times New Roman" w:cs="Times New Roman"/>
          <w:b/>
          <w:szCs w:val="24"/>
          <w:highlight w:val="yellow"/>
        </w:rPr>
        <w:t>PROPOSTA</w:t>
      </w:r>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RAZÃO SOCIAL: </w:t>
      </w:r>
      <w:permStart w:id="731844416" w:edGrp="everyone"/>
      <w:r w:rsidRPr="0081270F">
        <w:rPr>
          <w:rFonts w:ascii="Times New Roman" w:hAnsi="Times New Roman" w:cs="Times New Roman"/>
          <w:szCs w:val="24"/>
          <w:highlight w:val="yellow"/>
        </w:rPr>
        <w:t>______________________________________________________</w:t>
      </w:r>
      <w:permEnd w:id="731844416"/>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ENDEREÇO: </w:t>
      </w:r>
      <w:permStart w:id="1959796924" w:edGrp="everyone"/>
      <w:r w:rsidRPr="0081270F">
        <w:rPr>
          <w:rFonts w:ascii="Times New Roman" w:hAnsi="Times New Roman" w:cs="Times New Roman"/>
          <w:szCs w:val="24"/>
          <w:highlight w:val="yellow"/>
        </w:rPr>
        <w:t>__________________________________________________________</w:t>
      </w:r>
      <w:permEnd w:id="1959796924"/>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proofErr w:type="gramStart"/>
      <w:r w:rsidRPr="0081270F">
        <w:rPr>
          <w:rFonts w:ascii="Times New Roman" w:hAnsi="Times New Roman" w:cs="Times New Roman"/>
          <w:szCs w:val="24"/>
          <w:highlight w:val="yellow"/>
        </w:rPr>
        <w:t>CNPJ :</w:t>
      </w:r>
      <w:proofErr w:type="gramEnd"/>
      <w:r w:rsidRPr="0081270F">
        <w:rPr>
          <w:rFonts w:ascii="Times New Roman" w:hAnsi="Times New Roman" w:cs="Times New Roman"/>
          <w:szCs w:val="24"/>
          <w:highlight w:val="yellow"/>
        </w:rPr>
        <w:t xml:space="preserve"> </w:t>
      </w:r>
      <w:permStart w:id="952047394" w:edGrp="everyone"/>
      <w:r w:rsidRPr="0081270F">
        <w:rPr>
          <w:rFonts w:ascii="Times New Roman" w:hAnsi="Times New Roman" w:cs="Times New Roman"/>
          <w:szCs w:val="24"/>
          <w:highlight w:val="yellow"/>
        </w:rPr>
        <w:t>______________________</w:t>
      </w:r>
      <w:permEnd w:id="952047394"/>
      <w:r w:rsidRPr="0081270F">
        <w:rPr>
          <w:rFonts w:ascii="Times New Roman" w:hAnsi="Times New Roman" w:cs="Times New Roman"/>
          <w:szCs w:val="24"/>
          <w:highlight w:val="yellow"/>
        </w:rPr>
        <w:t xml:space="preserve">  Fone: </w:t>
      </w:r>
      <w:permStart w:id="1654472476" w:edGrp="everyone"/>
      <w:r w:rsidRPr="0081270F">
        <w:rPr>
          <w:rFonts w:ascii="Times New Roman" w:hAnsi="Times New Roman" w:cs="Times New Roman"/>
          <w:szCs w:val="24"/>
          <w:highlight w:val="yellow"/>
        </w:rPr>
        <w:t>______________</w:t>
      </w:r>
      <w:permEnd w:id="1654472476"/>
      <w:r w:rsidRPr="0081270F">
        <w:rPr>
          <w:rFonts w:ascii="Times New Roman" w:hAnsi="Times New Roman" w:cs="Times New Roman"/>
          <w:szCs w:val="24"/>
          <w:highlight w:val="yellow"/>
        </w:rPr>
        <w:t xml:space="preserve">  Fax: </w:t>
      </w:r>
      <w:permStart w:id="129065470" w:edGrp="everyone"/>
      <w:r w:rsidRPr="0081270F">
        <w:rPr>
          <w:rFonts w:ascii="Times New Roman" w:hAnsi="Times New Roman" w:cs="Times New Roman"/>
          <w:szCs w:val="24"/>
          <w:highlight w:val="yellow"/>
        </w:rPr>
        <w:t>________________</w:t>
      </w:r>
      <w:permEnd w:id="129065470"/>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E-mail: </w:t>
      </w:r>
      <w:permStart w:id="902976358" w:edGrp="everyone"/>
      <w:r w:rsidRPr="0081270F">
        <w:rPr>
          <w:rFonts w:ascii="Times New Roman" w:hAnsi="Times New Roman" w:cs="Times New Roman"/>
          <w:szCs w:val="24"/>
          <w:highlight w:val="yellow"/>
        </w:rPr>
        <w:t>_______________________________________________________________</w:t>
      </w:r>
      <w:permEnd w:id="902976358"/>
    </w:p>
    <w:p w:rsidR="00543A83" w:rsidRPr="00D07D30" w:rsidRDefault="00543A83" w:rsidP="00543A83">
      <w:pPr>
        <w:spacing w:after="0" w:line="240" w:lineRule="auto"/>
        <w:ind w:right="-425"/>
        <w:outlineLvl w:val="4"/>
        <w:rPr>
          <w:rFonts w:ascii="Times New Roman" w:hAnsi="Times New Roman" w:cs="Times New Roman"/>
          <w:sz w:val="24"/>
          <w:szCs w:val="24"/>
          <w:highlight w:val="yellow"/>
        </w:rPr>
      </w:pPr>
    </w:p>
    <w:tbl>
      <w:tblPr>
        <w:tblW w:w="8789" w:type="dxa"/>
        <w:tblInd w:w="-72" w:type="dxa"/>
        <w:tblLayout w:type="fixed"/>
        <w:tblCellMar>
          <w:left w:w="70" w:type="dxa"/>
          <w:right w:w="70" w:type="dxa"/>
        </w:tblCellMar>
        <w:tblLook w:val="0000" w:firstRow="0" w:lastRow="0" w:firstColumn="0" w:lastColumn="0" w:noHBand="0" w:noVBand="0"/>
      </w:tblPr>
      <w:tblGrid>
        <w:gridCol w:w="6001"/>
        <w:gridCol w:w="2788"/>
      </w:tblGrid>
      <w:tr w:rsidR="00543A83" w:rsidRPr="00D07D30" w:rsidTr="00104726">
        <w:trPr>
          <w:trHeight w:val="308"/>
        </w:trPr>
        <w:tc>
          <w:tcPr>
            <w:tcW w:w="6001" w:type="dxa"/>
            <w:tcBorders>
              <w:top w:val="double" w:sz="4" w:space="0" w:color="auto"/>
              <w:left w:val="double" w:sz="4" w:space="0" w:color="auto"/>
              <w:bottom w:val="double" w:sz="4" w:space="0" w:color="auto"/>
              <w:right w:val="single" w:sz="4" w:space="0" w:color="auto"/>
            </w:tcBorders>
          </w:tcPr>
          <w:p w:rsidR="00543A83" w:rsidRPr="0081270F" w:rsidRDefault="00543A83" w:rsidP="00C6584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ESPECIFICAÇÃO</w:t>
            </w:r>
          </w:p>
        </w:tc>
        <w:tc>
          <w:tcPr>
            <w:tcW w:w="2788" w:type="dxa"/>
            <w:tcBorders>
              <w:top w:val="double" w:sz="4" w:space="0" w:color="auto"/>
              <w:left w:val="single" w:sz="4" w:space="0" w:color="000000"/>
              <w:bottom w:val="double" w:sz="4" w:space="0" w:color="auto"/>
              <w:right w:val="double" w:sz="4" w:space="0" w:color="auto"/>
            </w:tcBorders>
          </w:tcPr>
          <w:p w:rsidR="00543A83" w:rsidRPr="0081270F" w:rsidRDefault="00543A83" w:rsidP="00C65843">
            <w:pPr>
              <w:spacing w:before="100" w:beforeAutospacing="1" w:after="0" w:line="240" w:lineRule="auto"/>
              <w:ind w:right="-427"/>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TOTAL (global em R$)</w:t>
            </w:r>
          </w:p>
        </w:tc>
      </w:tr>
      <w:tr w:rsidR="00543A83" w:rsidRPr="00D07D30" w:rsidTr="0081270F">
        <w:trPr>
          <w:cantSplit/>
          <w:trHeight w:val="388"/>
        </w:trPr>
        <w:tc>
          <w:tcPr>
            <w:tcW w:w="6001" w:type="dxa"/>
            <w:tcBorders>
              <w:top w:val="double" w:sz="4" w:space="0" w:color="auto"/>
              <w:left w:val="double" w:sz="4" w:space="0" w:color="auto"/>
              <w:right w:val="double" w:sz="4" w:space="0" w:color="auto"/>
            </w:tcBorders>
          </w:tcPr>
          <w:p w:rsidR="00543A83" w:rsidRPr="0081270F" w:rsidRDefault="00104726" w:rsidP="00104726">
            <w:pPr>
              <w:pBdr>
                <w:top w:val="double" w:sz="4" w:space="1" w:color="auto"/>
                <w:left w:val="double" w:sz="4" w:space="4" w:color="auto"/>
                <w:bottom w:val="double" w:sz="4" w:space="1" w:color="auto"/>
                <w:right w:val="double" w:sz="4" w:space="4" w:color="auto"/>
              </w:pBd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SERVIÇOS PRELIMINARES</w:t>
            </w:r>
          </w:p>
        </w:tc>
        <w:tc>
          <w:tcPr>
            <w:tcW w:w="2788" w:type="dxa"/>
            <w:tcBorders>
              <w:top w:val="double" w:sz="4" w:space="0" w:color="auto"/>
              <w:left w:val="double" w:sz="4" w:space="0" w:color="auto"/>
              <w:bottom w:val="double" w:sz="4" w:space="0" w:color="auto"/>
              <w:right w:val="double" w:sz="4" w:space="0" w:color="auto"/>
            </w:tcBorders>
            <w:shd w:val="clear" w:color="auto" w:fill="auto"/>
            <w:vAlign w:val="center"/>
          </w:tcPr>
          <w:p w:rsidR="00543A83" w:rsidRPr="0081270F" w:rsidRDefault="00543A83" w:rsidP="00104726">
            <w:pPr>
              <w:spacing w:before="100" w:beforeAutospacing="1" w:after="0" w:line="240" w:lineRule="auto"/>
              <w:ind w:right="-427"/>
              <w:jc w:val="center"/>
              <w:outlineLvl w:val="4"/>
              <w:rPr>
                <w:rFonts w:ascii="Times New Roman" w:hAnsi="Times New Roman" w:cs="Times New Roman"/>
                <w:szCs w:val="24"/>
                <w:highlight w:val="yellow"/>
              </w:rPr>
            </w:pPr>
            <w:permStart w:id="1877345519" w:edGrp="everyone"/>
            <w:r w:rsidRPr="0081270F">
              <w:rPr>
                <w:rFonts w:ascii="Times New Roman" w:hAnsi="Times New Roman" w:cs="Times New Roman"/>
                <w:szCs w:val="24"/>
                <w:highlight w:val="yellow"/>
              </w:rPr>
              <w:t>0,00</w:t>
            </w:r>
            <w:permEnd w:id="1877345519"/>
          </w:p>
        </w:tc>
      </w:tr>
      <w:tr w:rsidR="00543A83" w:rsidRPr="00D07D30" w:rsidTr="0081270F">
        <w:trPr>
          <w:trHeight w:val="294"/>
        </w:trPr>
        <w:tc>
          <w:tcPr>
            <w:tcW w:w="6001" w:type="dxa"/>
            <w:tcBorders>
              <w:left w:val="double" w:sz="4" w:space="0" w:color="auto"/>
              <w:bottom w:val="double" w:sz="4" w:space="0" w:color="auto"/>
              <w:right w:val="double" w:sz="4" w:space="0" w:color="auto"/>
            </w:tcBorders>
            <w:shd w:val="clear" w:color="auto" w:fill="auto"/>
            <w:vAlign w:val="center"/>
          </w:tcPr>
          <w:p w:rsidR="00543A83" w:rsidRPr="0081270F" w:rsidRDefault="00104726" w:rsidP="00C65843">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EQUIPAMENTOS</w:t>
            </w:r>
          </w:p>
        </w:tc>
        <w:tc>
          <w:tcPr>
            <w:tcW w:w="2788" w:type="dxa"/>
            <w:tcBorders>
              <w:top w:val="double" w:sz="4" w:space="0" w:color="auto"/>
              <w:left w:val="double" w:sz="4" w:space="0" w:color="auto"/>
              <w:bottom w:val="double" w:sz="4" w:space="0" w:color="auto"/>
              <w:right w:val="double" w:sz="4" w:space="0" w:color="auto"/>
            </w:tcBorders>
            <w:shd w:val="clear" w:color="auto" w:fill="auto"/>
            <w:vAlign w:val="center"/>
          </w:tcPr>
          <w:p w:rsidR="00543A83" w:rsidRPr="0081270F" w:rsidRDefault="00543A83" w:rsidP="00104726">
            <w:pPr>
              <w:spacing w:before="100" w:beforeAutospacing="1" w:after="0" w:line="240" w:lineRule="auto"/>
              <w:ind w:right="-427"/>
              <w:jc w:val="center"/>
              <w:outlineLvl w:val="4"/>
              <w:rPr>
                <w:rFonts w:ascii="Times New Roman" w:hAnsi="Times New Roman" w:cs="Times New Roman"/>
                <w:szCs w:val="24"/>
                <w:highlight w:val="yellow"/>
              </w:rPr>
            </w:pPr>
            <w:permStart w:id="691079055" w:edGrp="everyone"/>
            <w:r w:rsidRPr="0081270F">
              <w:rPr>
                <w:rFonts w:ascii="Times New Roman" w:hAnsi="Times New Roman" w:cs="Times New Roman"/>
                <w:szCs w:val="24"/>
                <w:highlight w:val="yellow"/>
              </w:rPr>
              <w:t>0,00</w:t>
            </w:r>
            <w:permEnd w:id="691079055"/>
          </w:p>
        </w:tc>
      </w:tr>
      <w:tr w:rsidR="00543A83" w:rsidRPr="00D07D30" w:rsidTr="0081270F">
        <w:trPr>
          <w:trHeight w:val="370"/>
        </w:trPr>
        <w:tc>
          <w:tcPr>
            <w:tcW w:w="6001" w:type="dxa"/>
            <w:tcBorders>
              <w:top w:val="double" w:sz="4" w:space="0" w:color="auto"/>
              <w:left w:val="double" w:sz="4" w:space="0" w:color="auto"/>
              <w:bottom w:val="double" w:sz="6" w:space="0" w:color="auto"/>
              <w:right w:val="double" w:sz="4" w:space="0" w:color="auto"/>
            </w:tcBorders>
            <w:shd w:val="clear" w:color="auto" w:fill="auto"/>
            <w:vAlign w:val="center"/>
          </w:tcPr>
          <w:p w:rsidR="00543A83" w:rsidRPr="0081270F" w:rsidRDefault="00104726" w:rsidP="00C65843">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INSTALAÇÕES ELÉTRICAS BT</w:t>
            </w:r>
          </w:p>
        </w:tc>
        <w:tc>
          <w:tcPr>
            <w:tcW w:w="2788" w:type="dxa"/>
            <w:tcBorders>
              <w:top w:val="double" w:sz="4" w:space="0" w:color="auto"/>
              <w:left w:val="double" w:sz="4" w:space="0" w:color="auto"/>
              <w:bottom w:val="double" w:sz="4" w:space="0" w:color="auto"/>
              <w:right w:val="double" w:sz="4" w:space="0" w:color="auto"/>
            </w:tcBorders>
            <w:shd w:val="clear" w:color="auto" w:fill="auto"/>
            <w:vAlign w:val="center"/>
          </w:tcPr>
          <w:p w:rsidR="00543A83" w:rsidRPr="0081270F" w:rsidRDefault="00543A83" w:rsidP="00104726">
            <w:pPr>
              <w:spacing w:before="100" w:beforeAutospacing="1" w:after="0" w:line="240" w:lineRule="auto"/>
              <w:ind w:right="-427"/>
              <w:jc w:val="center"/>
              <w:outlineLvl w:val="4"/>
              <w:rPr>
                <w:rFonts w:ascii="Times New Roman" w:hAnsi="Times New Roman" w:cs="Times New Roman"/>
                <w:szCs w:val="24"/>
                <w:highlight w:val="yellow"/>
              </w:rPr>
            </w:pPr>
            <w:permStart w:id="729704572" w:edGrp="everyone"/>
            <w:r w:rsidRPr="0081270F">
              <w:rPr>
                <w:rFonts w:ascii="Times New Roman" w:hAnsi="Times New Roman" w:cs="Times New Roman"/>
                <w:szCs w:val="24"/>
                <w:highlight w:val="yellow"/>
              </w:rPr>
              <w:t>0,00</w:t>
            </w:r>
            <w:permEnd w:id="729704572"/>
          </w:p>
        </w:tc>
      </w:tr>
      <w:tr w:rsidR="00543A83" w:rsidRPr="00D07D30" w:rsidTr="0081270F">
        <w:trPr>
          <w:trHeight w:val="375"/>
        </w:trPr>
        <w:tc>
          <w:tcPr>
            <w:tcW w:w="6001" w:type="dxa"/>
            <w:tcBorders>
              <w:top w:val="double" w:sz="6" w:space="0" w:color="auto"/>
              <w:left w:val="double" w:sz="4" w:space="0" w:color="auto"/>
              <w:bottom w:val="double" w:sz="6" w:space="0" w:color="auto"/>
              <w:right w:val="double" w:sz="4" w:space="0" w:color="auto"/>
            </w:tcBorders>
            <w:shd w:val="clear" w:color="auto" w:fill="auto"/>
            <w:vAlign w:val="center"/>
          </w:tcPr>
          <w:p w:rsidR="00543A83" w:rsidRPr="0081270F" w:rsidRDefault="00104726" w:rsidP="00C65843">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ESTRUTURA METÁLICA</w:t>
            </w:r>
          </w:p>
        </w:tc>
        <w:tc>
          <w:tcPr>
            <w:tcW w:w="2788" w:type="dxa"/>
            <w:tcBorders>
              <w:top w:val="double" w:sz="4" w:space="0" w:color="auto"/>
              <w:left w:val="double" w:sz="4" w:space="0" w:color="auto"/>
              <w:bottom w:val="double" w:sz="4" w:space="0" w:color="auto"/>
              <w:right w:val="double" w:sz="4" w:space="0" w:color="auto"/>
            </w:tcBorders>
            <w:shd w:val="clear" w:color="auto" w:fill="auto"/>
            <w:vAlign w:val="center"/>
          </w:tcPr>
          <w:p w:rsidR="00543A83" w:rsidRPr="0081270F" w:rsidRDefault="00543A83" w:rsidP="00104726">
            <w:pPr>
              <w:spacing w:before="100" w:beforeAutospacing="1" w:after="0" w:line="240" w:lineRule="auto"/>
              <w:ind w:right="-427"/>
              <w:jc w:val="center"/>
              <w:outlineLvl w:val="4"/>
              <w:rPr>
                <w:rFonts w:ascii="Times New Roman" w:hAnsi="Times New Roman" w:cs="Times New Roman"/>
                <w:szCs w:val="24"/>
                <w:highlight w:val="yellow"/>
              </w:rPr>
            </w:pPr>
            <w:permStart w:id="804860998" w:edGrp="everyone"/>
            <w:r w:rsidRPr="0081270F">
              <w:rPr>
                <w:rFonts w:ascii="Times New Roman" w:hAnsi="Times New Roman" w:cs="Times New Roman"/>
                <w:szCs w:val="24"/>
                <w:highlight w:val="yellow"/>
              </w:rPr>
              <w:t>0,00</w:t>
            </w:r>
            <w:permEnd w:id="804860998"/>
          </w:p>
        </w:tc>
      </w:tr>
      <w:tr w:rsidR="00104726" w:rsidRPr="00D07D30" w:rsidTr="0081270F">
        <w:trPr>
          <w:trHeight w:val="381"/>
        </w:trPr>
        <w:tc>
          <w:tcPr>
            <w:tcW w:w="6001" w:type="dxa"/>
            <w:tcBorders>
              <w:top w:val="double" w:sz="6" w:space="0" w:color="auto"/>
              <w:left w:val="double" w:sz="4" w:space="0" w:color="auto"/>
              <w:bottom w:val="double" w:sz="6" w:space="0" w:color="auto"/>
              <w:right w:val="double" w:sz="4" w:space="0" w:color="auto"/>
            </w:tcBorders>
            <w:shd w:val="clear" w:color="auto" w:fill="auto"/>
            <w:vAlign w:val="center"/>
          </w:tcPr>
          <w:p w:rsidR="00104726" w:rsidRPr="0081270F" w:rsidRDefault="00104726" w:rsidP="00104726">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OBRAS CIVIS</w:t>
            </w:r>
          </w:p>
        </w:tc>
        <w:tc>
          <w:tcPr>
            <w:tcW w:w="2788" w:type="dxa"/>
            <w:tcBorders>
              <w:top w:val="double" w:sz="4" w:space="0" w:color="auto"/>
              <w:left w:val="double" w:sz="4" w:space="0" w:color="auto"/>
              <w:bottom w:val="double" w:sz="4" w:space="0" w:color="auto"/>
              <w:right w:val="double" w:sz="4" w:space="0" w:color="auto"/>
            </w:tcBorders>
            <w:shd w:val="clear" w:color="auto" w:fill="auto"/>
          </w:tcPr>
          <w:p w:rsidR="00104726" w:rsidRPr="0081270F" w:rsidRDefault="00104726" w:rsidP="00104726">
            <w:pPr>
              <w:spacing w:before="100" w:beforeAutospacing="1" w:after="0" w:line="240" w:lineRule="auto"/>
              <w:ind w:right="-427"/>
              <w:jc w:val="center"/>
              <w:outlineLvl w:val="4"/>
              <w:rPr>
                <w:rFonts w:ascii="Times New Roman" w:hAnsi="Times New Roman" w:cs="Times New Roman"/>
                <w:szCs w:val="24"/>
                <w:highlight w:val="yellow"/>
              </w:rPr>
            </w:pPr>
            <w:permStart w:id="668080146" w:edGrp="everyone"/>
            <w:r w:rsidRPr="0081270F">
              <w:rPr>
                <w:rFonts w:ascii="Times New Roman" w:hAnsi="Times New Roman" w:cs="Times New Roman"/>
                <w:szCs w:val="24"/>
                <w:highlight w:val="yellow"/>
              </w:rPr>
              <w:t>0,00</w:t>
            </w:r>
            <w:permEnd w:id="668080146"/>
          </w:p>
        </w:tc>
      </w:tr>
      <w:tr w:rsidR="00104726" w:rsidRPr="00D07D30" w:rsidTr="0081270F">
        <w:trPr>
          <w:trHeight w:val="387"/>
        </w:trPr>
        <w:tc>
          <w:tcPr>
            <w:tcW w:w="6001" w:type="dxa"/>
            <w:tcBorders>
              <w:top w:val="double" w:sz="6" w:space="0" w:color="auto"/>
              <w:left w:val="double" w:sz="4" w:space="0" w:color="auto"/>
              <w:bottom w:val="double" w:sz="2" w:space="0" w:color="000000"/>
              <w:right w:val="double" w:sz="4" w:space="0" w:color="auto"/>
            </w:tcBorders>
            <w:shd w:val="clear" w:color="auto" w:fill="auto"/>
            <w:vAlign w:val="center"/>
          </w:tcPr>
          <w:p w:rsidR="00104726" w:rsidRPr="0081270F" w:rsidRDefault="00104726" w:rsidP="00104726">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ENTREGA TÉCNICA</w:t>
            </w:r>
          </w:p>
        </w:tc>
        <w:tc>
          <w:tcPr>
            <w:tcW w:w="2788" w:type="dxa"/>
            <w:tcBorders>
              <w:top w:val="double" w:sz="4" w:space="0" w:color="auto"/>
              <w:left w:val="double" w:sz="4" w:space="0" w:color="auto"/>
              <w:bottom w:val="double" w:sz="4" w:space="0" w:color="auto"/>
              <w:right w:val="double" w:sz="4" w:space="0" w:color="auto"/>
            </w:tcBorders>
            <w:shd w:val="clear" w:color="auto" w:fill="auto"/>
          </w:tcPr>
          <w:p w:rsidR="00104726" w:rsidRPr="0081270F" w:rsidRDefault="00104726" w:rsidP="00104726">
            <w:pPr>
              <w:spacing w:before="100" w:beforeAutospacing="1" w:after="0" w:line="240" w:lineRule="auto"/>
              <w:ind w:right="-427"/>
              <w:jc w:val="center"/>
              <w:outlineLvl w:val="4"/>
              <w:rPr>
                <w:rFonts w:ascii="Times New Roman" w:hAnsi="Times New Roman" w:cs="Times New Roman"/>
                <w:szCs w:val="24"/>
                <w:highlight w:val="yellow"/>
              </w:rPr>
            </w:pPr>
            <w:permStart w:id="1159360410" w:edGrp="everyone"/>
            <w:r w:rsidRPr="0081270F">
              <w:rPr>
                <w:rFonts w:ascii="Times New Roman" w:hAnsi="Times New Roman" w:cs="Times New Roman"/>
                <w:szCs w:val="24"/>
                <w:highlight w:val="yellow"/>
              </w:rPr>
              <w:t>0,00</w:t>
            </w:r>
            <w:permEnd w:id="1159360410"/>
          </w:p>
        </w:tc>
      </w:tr>
      <w:tr w:rsidR="00104726" w:rsidRPr="00D07D30" w:rsidTr="0081270F">
        <w:trPr>
          <w:trHeight w:val="380"/>
        </w:trPr>
        <w:tc>
          <w:tcPr>
            <w:tcW w:w="6001" w:type="dxa"/>
            <w:tcBorders>
              <w:top w:val="double" w:sz="2" w:space="0" w:color="000000"/>
              <w:left w:val="double" w:sz="4" w:space="0" w:color="auto"/>
              <w:bottom w:val="single" w:sz="24" w:space="0" w:color="auto"/>
              <w:right w:val="double" w:sz="4" w:space="0" w:color="auto"/>
            </w:tcBorders>
            <w:shd w:val="clear" w:color="auto" w:fill="auto"/>
            <w:vAlign w:val="center"/>
          </w:tcPr>
          <w:p w:rsidR="00104726" w:rsidRPr="0081270F" w:rsidRDefault="00104726" w:rsidP="00104726">
            <w:pPr>
              <w:spacing w:before="100" w:beforeAutospacing="1" w:after="0" w:line="240" w:lineRule="auto"/>
              <w:ind w:right="-427"/>
              <w:outlineLvl w:val="4"/>
              <w:rPr>
                <w:rFonts w:ascii="Times New Roman" w:hAnsi="Times New Roman" w:cs="Times New Roman"/>
                <w:szCs w:val="24"/>
                <w:highlight w:val="yellow"/>
              </w:rPr>
            </w:pPr>
            <w:r w:rsidRPr="0081270F">
              <w:rPr>
                <w:rFonts w:ascii="Times New Roman" w:hAnsi="Times New Roman" w:cs="Times New Roman"/>
                <w:szCs w:val="24"/>
              </w:rPr>
              <w:t>COORDENAÇÃO DE OBRA</w:t>
            </w:r>
          </w:p>
        </w:tc>
        <w:tc>
          <w:tcPr>
            <w:tcW w:w="2788" w:type="dxa"/>
            <w:tcBorders>
              <w:top w:val="double" w:sz="4" w:space="0" w:color="auto"/>
              <w:left w:val="double" w:sz="4" w:space="0" w:color="auto"/>
              <w:bottom w:val="single" w:sz="24" w:space="0" w:color="auto"/>
              <w:right w:val="double" w:sz="4" w:space="0" w:color="auto"/>
            </w:tcBorders>
            <w:shd w:val="clear" w:color="auto" w:fill="auto"/>
          </w:tcPr>
          <w:p w:rsidR="00104726" w:rsidRPr="0081270F" w:rsidRDefault="00104726" w:rsidP="00104726">
            <w:pPr>
              <w:spacing w:before="100" w:beforeAutospacing="1" w:after="0" w:line="240" w:lineRule="auto"/>
              <w:ind w:right="-427"/>
              <w:jc w:val="center"/>
              <w:outlineLvl w:val="4"/>
              <w:rPr>
                <w:rFonts w:ascii="Times New Roman" w:hAnsi="Times New Roman" w:cs="Times New Roman"/>
                <w:szCs w:val="24"/>
                <w:highlight w:val="yellow"/>
              </w:rPr>
            </w:pPr>
            <w:permStart w:id="875705758" w:edGrp="everyone"/>
            <w:r w:rsidRPr="0081270F">
              <w:rPr>
                <w:rFonts w:ascii="Times New Roman" w:hAnsi="Times New Roman" w:cs="Times New Roman"/>
                <w:szCs w:val="24"/>
                <w:highlight w:val="yellow"/>
              </w:rPr>
              <w:t>0,00</w:t>
            </w:r>
            <w:permEnd w:id="875705758"/>
          </w:p>
        </w:tc>
      </w:tr>
      <w:tr w:rsidR="00104726" w:rsidRPr="00D07D30" w:rsidTr="00104726">
        <w:trPr>
          <w:trHeight w:val="550"/>
        </w:trPr>
        <w:tc>
          <w:tcPr>
            <w:tcW w:w="6001" w:type="dxa"/>
            <w:tcBorders>
              <w:top w:val="single" w:sz="24" w:space="0" w:color="auto"/>
              <w:left w:val="single" w:sz="24" w:space="0" w:color="auto"/>
              <w:bottom w:val="single" w:sz="24" w:space="0" w:color="auto"/>
              <w:right w:val="single" w:sz="4" w:space="0" w:color="auto"/>
            </w:tcBorders>
            <w:shd w:val="clear" w:color="auto" w:fill="auto"/>
            <w:vAlign w:val="center"/>
          </w:tcPr>
          <w:p w:rsidR="00104726" w:rsidRPr="0081270F" w:rsidRDefault="00104726" w:rsidP="00104726">
            <w:pPr>
              <w:spacing w:before="100" w:beforeAutospacing="1" w:after="0" w:line="240" w:lineRule="auto"/>
              <w:ind w:right="-427"/>
              <w:outlineLvl w:val="4"/>
              <w:rPr>
                <w:rFonts w:ascii="Times New Roman" w:hAnsi="Times New Roman" w:cs="Times New Roman"/>
                <w:b/>
                <w:szCs w:val="24"/>
                <w:highlight w:val="yellow"/>
              </w:rPr>
            </w:pPr>
            <w:r w:rsidRPr="0081270F">
              <w:rPr>
                <w:rFonts w:ascii="Times New Roman" w:hAnsi="Times New Roman" w:cs="Times New Roman"/>
                <w:b/>
                <w:szCs w:val="24"/>
              </w:rPr>
              <w:t>TOTAL GERAL</w:t>
            </w:r>
          </w:p>
        </w:tc>
        <w:tc>
          <w:tcPr>
            <w:tcW w:w="2788" w:type="dxa"/>
            <w:tcBorders>
              <w:top w:val="single" w:sz="24" w:space="0" w:color="auto"/>
              <w:left w:val="single" w:sz="24" w:space="0" w:color="auto"/>
              <w:bottom w:val="single" w:sz="24" w:space="0" w:color="auto"/>
              <w:right w:val="single" w:sz="24" w:space="0" w:color="auto"/>
            </w:tcBorders>
            <w:shd w:val="clear" w:color="auto" w:fill="auto"/>
          </w:tcPr>
          <w:p w:rsidR="00104726" w:rsidRPr="0081270F" w:rsidRDefault="00104726" w:rsidP="00104726">
            <w:pPr>
              <w:spacing w:before="100" w:beforeAutospacing="1" w:after="0" w:line="240" w:lineRule="auto"/>
              <w:ind w:right="-427"/>
              <w:jc w:val="center"/>
              <w:outlineLvl w:val="4"/>
              <w:rPr>
                <w:rFonts w:ascii="Times New Roman" w:hAnsi="Times New Roman" w:cs="Times New Roman"/>
                <w:szCs w:val="24"/>
                <w:highlight w:val="yellow"/>
              </w:rPr>
            </w:pPr>
            <w:permStart w:id="1351557160" w:edGrp="everyone"/>
            <w:r w:rsidRPr="0081270F">
              <w:rPr>
                <w:rFonts w:ascii="Times New Roman" w:hAnsi="Times New Roman" w:cs="Times New Roman"/>
                <w:szCs w:val="24"/>
                <w:highlight w:val="yellow"/>
              </w:rPr>
              <w:t>0,00</w:t>
            </w:r>
            <w:permEnd w:id="1351557160"/>
          </w:p>
        </w:tc>
      </w:tr>
    </w:tbl>
    <w:p w:rsidR="00543A83" w:rsidRPr="0081270F" w:rsidRDefault="00543A83" w:rsidP="00543A83">
      <w:pPr>
        <w:spacing w:before="100" w:beforeAutospacing="1"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OBSERVAÇÕES: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1. Não serão aceitos preços com mais de dois dígitos após a vírgula.</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2. Preço global, expresso em moeda corrente nacional, incluindo impostos, frete e encargos sociais decorrentes e todas as demais despesas necessárias ao perfeito desempenho da execução dos serviços contratados.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3. Condições de pagamento: conforme item 14 do edital.</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5. Prazo de início: (conforme subitem 6.4 do edital).</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6. Validade da proposta: </w:t>
      </w:r>
      <w:permStart w:id="1845245881" w:edGrp="everyone"/>
      <w:r w:rsidRPr="0081270F">
        <w:rPr>
          <w:rFonts w:ascii="Times New Roman" w:hAnsi="Times New Roman" w:cs="Times New Roman"/>
          <w:szCs w:val="24"/>
          <w:highlight w:val="yellow"/>
        </w:rPr>
        <w:t>___________________</w:t>
      </w:r>
      <w:permEnd w:id="1845245881"/>
      <w:r w:rsidRPr="0081270F">
        <w:rPr>
          <w:rFonts w:ascii="Times New Roman" w:hAnsi="Times New Roman" w:cs="Times New Roman"/>
          <w:szCs w:val="24"/>
          <w:highlight w:val="yellow"/>
        </w:rPr>
        <w:t xml:space="preserve"> (mínimo 60 dias).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7. Garantia: Para garantia da execução da prestação de serviços, a licitante prestará garantia no valor de 5% (cinco por cento) do valor contratado, através de </w:t>
      </w:r>
      <w:permStart w:id="1367353495" w:edGrp="everyone"/>
      <w:r w:rsidRPr="0081270F">
        <w:rPr>
          <w:rFonts w:ascii="Times New Roman" w:hAnsi="Times New Roman" w:cs="Times New Roman"/>
          <w:szCs w:val="24"/>
          <w:highlight w:val="yellow"/>
        </w:rPr>
        <w:t xml:space="preserve">___________________ </w:t>
      </w:r>
      <w:permEnd w:id="1367353495"/>
      <w:r w:rsidRPr="0081270F">
        <w:rPr>
          <w:rFonts w:ascii="Times New Roman" w:hAnsi="Times New Roman" w:cs="Times New Roman"/>
          <w:szCs w:val="24"/>
          <w:highlight w:val="yellow"/>
        </w:rPr>
        <w:t>(modalidade prevista no art. 56, § 1º da Lei nº 8.666/93).</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8. Prazo de execução: o prazo de execução do serviço será de 1</w:t>
      </w:r>
      <w:r w:rsidR="00E07B81" w:rsidRPr="0081270F">
        <w:rPr>
          <w:rFonts w:ascii="Times New Roman" w:hAnsi="Times New Roman" w:cs="Times New Roman"/>
          <w:szCs w:val="24"/>
          <w:highlight w:val="yellow"/>
        </w:rPr>
        <w:t>8</w:t>
      </w:r>
      <w:r w:rsidRPr="0081270F">
        <w:rPr>
          <w:rFonts w:ascii="Times New Roman" w:hAnsi="Times New Roman" w:cs="Times New Roman"/>
          <w:szCs w:val="24"/>
          <w:highlight w:val="yellow"/>
        </w:rPr>
        <w:t xml:space="preserve">0 (cento e </w:t>
      </w:r>
      <w:r w:rsidR="00E07B81" w:rsidRPr="0081270F">
        <w:rPr>
          <w:rFonts w:ascii="Times New Roman" w:hAnsi="Times New Roman" w:cs="Times New Roman"/>
          <w:szCs w:val="24"/>
          <w:highlight w:val="yellow"/>
        </w:rPr>
        <w:t>oitenta</w:t>
      </w:r>
      <w:r w:rsidRPr="0081270F">
        <w:rPr>
          <w:rFonts w:ascii="Times New Roman" w:hAnsi="Times New Roman" w:cs="Times New Roman"/>
          <w:szCs w:val="24"/>
          <w:highlight w:val="yellow"/>
        </w:rPr>
        <w:t>) dias.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D07D30">
        <w:rPr>
          <w:rFonts w:ascii="Times New Roman" w:hAnsi="Times New Roman" w:cs="Times New Roman"/>
          <w:sz w:val="24"/>
          <w:szCs w:val="24"/>
          <w:highlight w:val="yellow"/>
        </w:rPr>
        <w:t>9. Declaramos aceitar na íntegra os termos do Edital desta TOMADA DE PREÇOS.</w:t>
      </w:r>
    </w:p>
    <w:p w:rsidR="00543A83" w:rsidRPr="00D07D30" w:rsidRDefault="00543A83" w:rsidP="00543A83">
      <w:pPr>
        <w:spacing w:before="100" w:beforeAutospacing="1" w:after="0" w:line="240" w:lineRule="auto"/>
        <w:ind w:right="-427"/>
        <w:jc w:val="both"/>
        <w:outlineLvl w:val="4"/>
        <w:rPr>
          <w:rFonts w:ascii="Times New Roman" w:hAnsi="Times New Roman" w:cs="Times New Roman"/>
          <w:sz w:val="24"/>
          <w:szCs w:val="24"/>
          <w:highlight w:val="yellow"/>
        </w:rPr>
      </w:pPr>
    </w:p>
    <w:p w:rsidR="00543A83" w:rsidRPr="00126352" w:rsidRDefault="00543A83" w:rsidP="00543A83">
      <w:pPr>
        <w:spacing w:before="100" w:beforeAutospacing="1" w:after="0" w:line="240" w:lineRule="auto"/>
        <w:ind w:right="-427"/>
        <w:jc w:val="center"/>
        <w:outlineLvl w:val="4"/>
        <w:rPr>
          <w:rFonts w:ascii="Times New Roman" w:hAnsi="Times New Roman" w:cs="Times New Roman"/>
          <w:b/>
          <w:sz w:val="24"/>
          <w:szCs w:val="24"/>
        </w:rPr>
      </w:pPr>
      <w:permStart w:id="1135962397" w:edGrp="everyone"/>
      <w:r w:rsidRPr="00D07D30">
        <w:rPr>
          <w:rFonts w:ascii="Times New Roman" w:hAnsi="Times New Roman" w:cs="Times New Roman"/>
          <w:b/>
          <w:sz w:val="24"/>
          <w:szCs w:val="24"/>
          <w:highlight w:val="yellow"/>
        </w:rPr>
        <w:t>Local / Data / Ano / Assinatura do Licitante</w:t>
      </w:r>
      <w:permEnd w:id="1135962397"/>
      <w:r w:rsidRPr="00126352">
        <w:rPr>
          <w:rFonts w:ascii="Times New Roman" w:hAnsi="Times New Roman" w:cs="Times New Roman"/>
          <w:b/>
          <w:sz w:val="24"/>
          <w:szCs w:val="24"/>
        </w:rPr>
        <w:t xml:space="preserve">   </w:t>
      </w:r>
    </w:p>
    <w:p w:rsidR="00A3001E" w:rsidRDefault="00A3001E" w:rsidP="00A3001E">
      <w:pPr>
        <w:jc w:val="center"/>
        <w:rPr>
          <w:rFonts w:ascii="Times New Roman" w:hAnsi="Times New Roman" w:cs="Times New Roman"/>
          <w:b/>
          <w:szCs w:val="24"/>
          <w:highlight w:val="yellow"/>
        </w:rPr>
      </w:pPr>
    </w:p>
    <w:p w:rsidR="00A3001E" w:rsidRDefault="00A3001E" w:rsidP="00604EC3">
      <w:pPr>
        <w:rPr>
          <w:rFonts w:ascii="Times New Roman" w:hAnsi="Times New Roman" w:cs="Times New Roman"/>
          <w:b/>
          <w:szCs w:val="24"/>
          <w:highlight w:val="yellow"/>
        </w:rPr>
        <w:sectPr w:rsidR="00A3001E" w:rsidSect="00446646">
          <w:pgSz w:w="11906" w:h="16838"/>
          <w:pgMar w:top="1417" w:right="1274" w:bottom="1417" w:left="1701" w:header="709" w:footer="1126" w:gutter="0"/>
          <w:cols w:space="708"/>
          <w:docGrid w:linePitch="360"/>
        </w:sectPr>
      </w:pP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lastRenderedPageBreak/>
        <w:t xml:space="preserve">TOMADA DE </w:t>
      </w:r>
      <w:proofErr w:type="gramStart"/>
      <w:r w:rsidRPr="00604EC3">
        <w:rPr>
          <w:rFonts w:ascii="Times New Roman" w:hAnsi="Times New Roman" w:cs="Times New Roman"/>
          <w:b/>
          <w:szCs w:val="24"/>
        </w:rPr>
        <w:t>PREÇOS  nº</w:t>
      </w:r>
      <w:proofErr w:type="gramEnd"/>
      <w:r w:rsidRPr="00604EC3">
        <w:rPr>
          <w:rFonts w:ascii="Times New Roman" w:hAnsi="Times New Roman" w:cs="Times New Roman"/>
          <w:b/>
          <w:szCs w:val="24"/>
        </w:rPr>
        <w:t xml:space="preserve"> 05/2017</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Processo nº 1638/17</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ANEXO I – F</w:t>
      </w:r>
    </w:p>
    <w:p w:rsidR="00604EC3" w:rsidRDefault="00604EC3" w:rsidP="00A3001E">
      <w:pPr>
        <w:jc w:val="center"/>
        <w:rPr>
          <w:rFonts w:ascii="Times New Roman" w:hAnsi="Times New Roman" w:cs="Times New Roman"/>
          <w:b/>
          <w:szCs w:val="24"/>
        </w:rPr>
      </w:pPr>
      <w:r w:rsidRPr="00604EC3">
        <w:rPr>
          <w:rFonts w:ascii="Times New Roman" w:hAnsi="Times New Roman" w:cs="Times New Roman"/>
          <w:b/>
          <w:szCs w:val="24"/>
        </w:rPr>
        <w:t>PLANILHA DE CUSTOS (LICITANTE)</w:t>
      </w:r>
    </w:p>
    <w:p w:rsidR="00A3001E" w:rsidRPr="00A3001E" w:rsidRDefault="00604EC3" w:rsidP="00A3001E">
      <w:pPr>
        <w:jc w:val="center"/>
        <w:rPr>
          <w:rFonts w:ascii="Times New Roman" w:hAnsi="Times New Roman" w:cs="Times New Roman"/>
          <w:b/>
          <w:szCs w:val="24"/>
          <w:highlight w:val="yellow"/>
        </w:rPr>
      </w:pPr>
      <w:r w:rsidRPr="00604EC3">
        <w:rPr>
          <w:noProof/>
          <w:lang w:eastAsia="pt-BR"/>
        </w:rPr>
        <w:drawing>
          <wp:inline distT="0" distB="0" distL="0" distR="0" wp14:anchorId="1C180F6F" wp14:editId="6214E08D">
            <wp:extent cx="8890635" cy="3524250"/>
            <wp:effectExtent l="0" t="0" r="571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756" cy="3524298"/>
                    </a:xfrm>
                    <a:prstGeom prst="rect">
                      <a:avLst/>
                    </a:prstGeom>
                    <a:noFill/>
                    <a:ln>
                      <a:noFill/>
                    </a:ln>
                  </pic:spPr>
                </pic:pic>
              </a:graphicData>
            </a:graphic>
          </wp:inline>
        </w:drawing>
      </w:r>
    </w:p>
    <w:p w:rsidR="00A3001E" w:rsidRDefault="00A3001E" w:rsidP="00A3001E">
      <w:pPr>
        <w:jc w:val="center"/>
        <w:rPr>
          <w:sz w:val="24"/>
        </w:rPr>
      </w:pPr>
    </w:p>
    <w:p w:rsidR="00604EC3" w:rsidRDefault="00604EC3" w:rsidP="00BB5AC3">
      <w:pPr>
        <w:spacing w:before="100" w:beforeAutospacing="1" w:after="100" w:afterAutospacing="1" w:line="240" w:lineRule="auto"/>
        <w:ind w:right="-427"/>
        <w:jc w:val="center"/>
        <w:outlineLvl w:val="4"/>
      </w:pPr>
    </w:p>
    <w:p w:rsidR="00A3001E" w:rsidRDefault="00604EC3" w:rsidP="00100282">
      <w:pPr>
        <w:spacing w:before="100" w:beforeAutospacing="1" w:after="100" w:afterAutospacing="1" w:line="240" w:lineRule="auto"/>
        <w:ind w:right="-427"/>
        <w:jc w:val="center"/>
        <w:outlineLvl w:val="4"/>
        <w:rPr>
          <w:rFonts w:ascii="Times New Roman" w:hAnsi="Times New Roman" w:cs="Times New Roman"/>
          <w:b/>
          <w:sz w:val="24"/>
          <w:szCs w:val="24"/>
        </w:rPr>
      </w:pPr>
      <w:r w:rsidRPr="00604EC3">
        <w:rPr>
          <w:noProof/>
          <w:lang w:eastAsia="pt-BR"/>
        </w:rPr>
        <w:drawing>
          <wp:inline distT="0" distB="0" distL="0" distR="0">
            <wp:extent cx="8890373" cy="3790950"/>
            <wp:effectExtent l="0" t="0" r="635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5746" cy="3793241"/>
                    </a:xfrm>
                    <a:prstGeom prst="rect">
                      <a:avLst/>
                    </a:prstGeom>
                    <a:noFill/>
                    <a:ln>
                      <a:noFill/>
                    </a:ln>
                  </pic:spPr>
                </pic:pic>
              </a:graphicData>
            </a:graphic>
          </wp:inline>
        </w:drawing>
      </w:r>
    </w:p>
    <w:p w:rsidR="00A3001E" w:rsidRDefault="00A3001E" w:rsidP="00BB5AC3">
      <w:pPr>
        <w:spacing w:before="100" w:beforeAutospacing="1" w:after="100" w:afterAutospacing="1" w:line="240" w:lineRule="auto"/>
        <w:ind w:right="-427"/>
        <w:jc w:val="center"/>
        <w:outlineLvl w:val="4"/>
        <w:rPr>
          <w:rFonts w:ascii="Times New Roman" w:hAnsi="Times New Roman" w:cs="Times New Roman"/>
          <w:b/>
          <w:sz w:val="24"/>
          <w:szCs w:val="24"/>
        </w:rPr>
        <w:sectPr w:rsidR="00A3001E" w:rsidSect="00A3001E">
          <w:pgSz w:w="16838" w:h="11906" w:orient="landscape"/>
          <w:pgMar w:top="1701" w:right="1418" w:bottom="1276" w:left="1418" w:header="709" w:footer="1128" w:gutter="0"/>
          <w:cols w:space="708"/>
          <w:docGrid w:linePitch="360"/>
        </w:sect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D07D30">
        <w:rPr>
          <w:rFonts w:ascii="Times New Roman" w:hAnsi="Times New Roman" w:cs="Times New Roman"/>
          <w:b/>
          <w:sz w:val="24"/>
          <w:szCs w:val="24"/>
        </w:rPr>
        <w:t xml:space="preserve">05/2017 </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D07D30">
        <w:rPr>
          <w:rFonts w:ascii="Times New Roman" w:hAnsi="Times New Roman" w:cs="Times New Roman"/>
          <w:b/>
          <w:sz w:val="24"/>
          <w:szCs w:val="24"/>
        </w:rPr>
        <w:t>1638/17</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272529485" w:edGrp="everyone"/>
      <w:r w:rsidRPr="00BB5AC3">
        <w:rPr>
          <w:rFonts w:ascii="Times New Roman" w:hAnsi="Times New Roman" w:cs="Times New Roman"/>
          <w:sz w:val="24"/>
          <w:szCs w:val="24"/>
        </w:rPr>
        <w:t>______________________________________________________</w:t>
      </w:r>
      <w:permEnd w:id="1272529485"/>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1963394260" w:edGrp="everyone"/>
      <w:r w:rsidRPr="00BB5AC3">
        <w:rPr>
          <w:rFonts w:ascii="Times New Roman" w:hAnsi="Times New Roman" w:cs="Times New Roman"/>
          <w:sz w:val="24"/>
          <w:szCs w:val="24"/>
        </w:rPr>
        <w:t>(a) _____________________________________</w:t>
      </w:r>
      <w:permEnd w:id="1963394260"/>
      <w:r w:rsidRPr="00BB5AC3">
        <w:rPr>
          <w:rFonts w:ascii="Times New Roman" w:hAnsi="Times New Roman" w:cs="Times New Roman"/>
          <w:sz w:val="24"/>
          <w:szCs w:val="24"/>
        </w:rPr>
        <w:t xml:space="preserve">, CPF: </w:t>
      </w:r>
      <w:permStart w:id="1123767833"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1123767833"/>
      <w:r w:rsidRPr="00BB5AC3">
        <w:rPr>
          <w:rFonts w:ascii="Times New Roman" w:hAnsi="Times New Roman" w:cs="Times New Roman"/>
          <w:sz w:val="24"/>
          <w:szCs w:val="24"/>
        </w:rPr>
        <w:t xml:space="preserve">, </w:t>
      </w:r>
      <w:permStart w:id="2079149247"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2079149247"/>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D07D30">
        <w:rPr>
          <w:rFonts w:ascii="Times New Roman" w:hAnsi="Times New Roman" w:cs="Times New Roman"/>
          <w:b/>
          <w:sz w:val="24"/>
          <w:szCs w:val="24"/>
        </w:rPr>
        <w:t>1638/17</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D07D30">
        <w:rPr>
          <w:rFonts w:ascii="Times New Roman" w:hAnsi="Times New Roman" w:cs="Times New Roman"/>
          <w:b/>
          <w:sz w:val="24"/>
          <w:szCs w:val="24"/>
        </w:rPr>
        <w:t xml:space="preserve">05/2017 </w:t>
      </w:r>
      <w:r w:rsidR="001D2B83" w:rsidRPr="00BB5AC3">
        <w:rPr>
          <w:rFonts w:ascii="Times New Roman" w:hAnsi="Times New Roman" w:cs="Times New Roman"/>
          <w:sz w:val="24"/>
          <w:szCs w:val="24"/>
        </w:rPr>
        <w:t xml:space="preserve"> </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710259450"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710259450"/>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2017</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AE5508" w:rsidRPr="00BB5AC3" w:rsidRDefault="00AE5508"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TOMADA DE PREÇOS nº </w:t>
      </w:r>
      <w:r w:rsidR="00D07D30">
        <w:rPr>
          <w:rFonts w:ascii="Times New Roman" w:hAnsi="Times New Roman" w:cs="Times New Roman"/>
          <w:b/>
          <w:sz w:val="24"/>
          <w:szCs w:val="24"/>
        </w:rPr>
        <w:t xml:space="preserve">05/2017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D07D30">
        <w:rPr>
          <w:rFonts w:ascii="Times New Roman" w:hAnsi="Times New Roman" w:cs="Times New Roman"/>
          <w:b/>
          <w:sz w:val="24"/>
          <w:szCs w:val="24"/>
        </w:rPr>
        <w:t>1638</w:t>
      </w:r>
      <w:proofErr w:type="gramEnd"/>
      <w:r w:rsidR="00D07D30">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2133884235"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2133884235"/>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801511716" w:edGrp="everyone"/>
      <w:r w:rsidRPr="00BB5AC3">
        <w:rPr>
          <w:rFonts w:ascii="Times New Roman" w:hAnsi="Times New Roman" w:cs="Times New Roman"/>
          <w:sz w:val="24"/>
          <w:szCs w:val="24"/>
        </w:rPr>
        <w:t>(a) _____________________________________</w:t>
      </w:r>
      <w:permEnd w:id="801511716"/>
      <w:r w:rsidRPr="00BB5AC3">
        <w:rPr>
          <w:rFonts w:ascii="Times New Roman" w:hAnsi="Times New Roman" w:cs="Times New Roman"/>
          <w:sz w:val="24"/>
          <w:szCs w:val="24"/>
        </w:rPr>
        <w:t xml:space="preserve">, CPF: </w:t>
      </w:r>
      <w:permStart w:id="1061646848"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1061646848"/>
      <w:r w:rsidRPr="00BB5AC3">
        <w:rPr>
          <w:rFonts w:ascii="Times New Roman" w:hAnsi="Times New Roman" w:cs="Times New Roman"/>
          <w:sz w:val="24"/>
          <w:szCs w:val="24"/>
        </w:rPr>
        <w:t xml:space="preserve">, </w:t>
      </w:r>
      <w:permStart w:id="36854359"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36854359"/>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D07D30">
        <w:rPr>
          <w:rFonts w:ascii="Times New Roman" w:hAnsi="Times New Roman" w:cs="Times New Roman"/>
          <w:b/>
          <w:sz w:val="24"/>
          <w:szCs w:val="24"/>
        </w:rPr>
        <w:t>1638/17</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D07D30">
        <w:rPr>
          <w:rFonts w:ascii="Times New Roman" w:hAnsi="Times New Roman" w:cs="Times New Roman"/>
          <w:b/>
          <w:sz w:val="24"/>
          <w:szCs w:val="24"/>
        </w:rPr>
        <w:t xml:space="preserve">05/2017 </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1681879857"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1681879857"/>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861610353"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861610353"/>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188322888"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188322888"/>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2017</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D07D30">
        <w:rPr>
          <w:rFonts w:ascii="Times New Roman" w:hAnsi="Times New Roman" w:cs="Times New Roman"/>
          <w:b/>
          <w:sz w:val="24"/>
          <w:szCs w:val="24"/>
        </w:rPr>
        <w:t xml:space="preserve">05/2017 </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proofErr w:type="gramStart"/>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D07D30">
        <w:rPr>
          <w:rFonts w:ascii="Times New Roman" w:hAnsi="Times New Roman" w:cs="Times New Roman"/>
          <w:b/>
          <w:sz w:val="24"/>
          <w:szCs w:val="24"/>
        </w:rPr>
        <w:t>1638</w:t>
      </w:r>
      <w:proofErr w:type="gramEnd"/>
      <w:r w:rsidR="00D07D30">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w:t>
      </w:r>
      <w:r w:rsidR="00D07D30">
        <w:rPr>
          <w:rFonts w:ascii="Times New Roman" w:hAnsi="Times New Roman" w:cs="Times New Roman"/>
          <w:b/>
          <w:sz w:val="24"/>
          <w:szCs w:val="24"/>
        </w:rPr>
        <w:t xml:space="preserve">05/2017 </w:t>
      </w:r>
      <w:r w:rsidRPr="00BB5AC3">
        <w:rPr>
          <w:rFonts w:ascii="Times New Roman" w:hAnsi="Times New Roman" w:cs="Times New Roman"/>
          <w:sz w:val="24"/>
          <w:szCs w:val="24"/>
        </w:rPr>
        <w:t xml:space="preserve">, na qualidade de indicado pela empresa </w:t>
      </w:r>
      <w:permStart w:id="1789748663"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1789748663"/>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418917789" w:edGrp="everyone"/>
      <w:r w:rsidRPr="00BB5AC3">
        <w:rPr>
          <w:rFonts w:ascii="Times New Roman" w:hAnsi="Times New Roman" w:cs="Times New Roman"/>
          <w:sz w:val="24"/>
          <w:szCs w:val="24"/>
        </w:rPr>
        <w:t>_____________________</w:t>
      </w:r>
      <w:permEnd w:id="418917789"/>
      <w:r w:rsidRPr="00BB5AC3">
        <w:rPr>
          <w:rFonts w:ascii="Times New Roman" w:hAnsi="Times New Roman" w:cs="Times New Roman"/>
          <w:sz w:val="24"/>
          <w:szCs w:val="24"/>
        </w:rPr>
        <w:t xml:space="preserve">, que eu, </w:t>
      </w:r>
      <w:permStart w:id="582099773" w:edGrp="everyone"/>
      <w:r w:rsidRPr="00BB5AC3">
        <w:rPr>
          <w:rFonts w:ascii="Times New Roman" w:hAnsi="Times New Roman" w:cs="Times New Roman"/>
          <w:sz w:val="24"/>
          <w:szCs w:val="24"/>
        </w:rPr>
        <w:t>___________________________________</w:t>
      </w:r>
      <w:permEnd w:id="582099773"/>
      <w:r w:rsidRPr="00BB5AC3">
        <w:rPr>
          <w:rFonts w:ascii="Times New Roman" w:hAnsi="Times New Roman" w:cs="Times New Roman"/>
          <w:sz w:val="24"/>
          <w:szCs w:val="24"/>
        </w:rPr>
        <w:t xml:space="preserve">, CPF nº </w:t>
      </w:r>
      <w:permStart w:id="228279897" w:edGrp="everyone"/>
      <w:r w:rsidRPr="00BB5AC3">
        <w:rPr>
          <w:rFonts w:ascii="Times New Roman" w:hAnsi="Times New Roman" w:cs="Times New Roman"/>
          <w:sz w:val="24"/>
          <w:szCs w:val="24"/>
        </w:rPr>
        <w:t>____________________</w:t>
      </w:r>
      <w:permEnd w:id="228279897"/>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257299477"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257299477"/>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44428A">
        <w:rPr>
          <w:rFonts w:ascii="Times New Roman" w:hAnsi="Times New Roman" w:cs="Times New Roman"/>
          <w:sz w:val="24"/>
          <w:szCs w:val="24"/>
        </w:rPr>
        <w:t>agosto</w:t>
      </w:r>
      <w:r w:rsidRPr="00BB5AC3">
        <w:rPr>
          <w:rFonts w:ascii="Times New Roman" w:hAnsi="Times New Roman" w:cs="Times New Roman"/>
          <w:sz w:val="24"/>
          <w:szCs w:val="24"/>
        </w:rPr>
        <w:t>/</w:t>
      </w:r>
      <w:r w:rsidR="00B86E89">
        <w:rPr>
          <w:rFonts w:ascii="Times New Roman" w:hAnsi="Times New Roman" w:cs="Times New Roman"/>
          <w:sz w:val="24"/>
          <w:szCs w:val="24"/>
        </w:rPr>
        <w:t>2017</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lastRenderedPageBreak/>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8C361B" w:rsidRDefault="008C361B"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D07D30">
        <w:rPr>
          <w:rFonts w:ascii="Times New Roman" w:hAnsi="Times New Roman" w:cs="Times New Roman"/>
          <w:b/>
          <w:sz w:val="24"/>
          <w:szCs w:val="24"/>
        </w:rPr>
        <w:t xml:space="preserve">05/2017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D07D30">
        <w:rPr>
          <w:rFonts w:ascii="Times New Roman" w:hAnsi="Times New Roman" w:cs="Times New Roman"/>
          <w:b/>
          <w:sz w:val="24"/>
          <w:szCs w:val="24"/>
        </w:rPr>
        <w:t>1638</w:t>
      </w:r>
      <w:proofErr w:type="gramEnd"/>
      <w:r w:rsidR="00D07D30">
        <w:rPr>
          <w:rFonts w:ascii="Times New Roman" w:hAnsi="Times New Roman" w:cs="Times New Roman"/>
          <w:b/>
          <w:sz w:val="24"/>
          <w:szCs w:val="24"/>
        </w:rPr>
        <w:t>/17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356627150" w:edGrp="everyone"/>
      <w:r w:rsidRPr="00BB5AC3">
        <w:rPr>
          <w:rFonts w:ascii="Times New Roman" w:hAnsi="Times New Roman" w:cs="Times New Roman"/>
          <w:sz w:val="24"/>
          <w:szCs w:val="24"/>
        </w:rPr>
        <w:t>_________________________________________________</w:t>
      </w:r>
      <w:permEnd w:id="1356627150"/>
      <w:r w:rsidRPr="00BB5AC3">
        <w:rPr>
          <w:rFonts w:ascii="Times New Roman" w:hAnsi="Times New Roman" w:cs="Times New Roman"/>
          <w:sz w:val="24"/>
          <w:szCs w:val="24"/>
        </w:rPr>
        <w:t xml:space="preserve">, inscrição no CNPJ nº </w:t>
      </w:r>
      <w:permStart w:id="320557621" w:edGrp="everyone"/>
      <w:r w:rsidRPr="00BB5AC3">
        <w:rPr>
          <w:rFonts w:ascii="Times New Roman" w:hAnsi="Times New Roman" w:cs="Times New Roman"/>
          <w:sz w:val="24"/>
          <w:szCs w:val="24"/>
        </w:rPr>
        <w:t>____________________________</w:t>
      </w:r>
      <w:permEnd w:id="320557621"/>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334786473" w:edGrp="everyone"/>
      <w:r w:rsidRPr="00BB5AC3">
        <w:rPr>
          <w:rFonts w:ascii="Times New Roman" w:hAnsi="Times New Roman" w:cs="Times New Roman"/>
          <w:sz w:val="24"/>
          <w:szCs w:val="24"/>
        </w:rPr>
        <w:t>(a) ___________________________________________</w:t>
      </w:r>
      <w:permEnd w:id="1334786473"/>
      <w:r w:rsidRPr="00BB5AC3">
        <w:rPr>
          <w:rFonts w:ascii="Times New Roman" w:hAnsi="Times New Roman" w:cs="Times New Roman"/>
          <w:sz w:val="24"/>
          <w:szCs w:val="24"/>
        </w:rPr>
        <w:t xml:space="preserve">, portador da Carteira de Identidade nº </w:t>
      </w:r>
      <w:permStart w:id="1628985959" w:edGrp="everyone"/>
      <w:r w:rsidRPr="00BB5AC3">
        <w:rPr>
          <w:rFonts w:ascii="Times New Roman" w:hAnsi="Times New Roman" w:cs="Times New Roman"/>
          <w:sz w:val="24"/>
          <w:szCs w:val="24"/>
        </w:rPr>
        <w:t>_________________</w:t>
      </w:r>
      <w:permEnd w:id="1628985959"/>
      <w:r w:rsidRPr="00BB5AC3">
        <w:rPr>
          <w:rFonts w:ascii="Times New Roman" w:hAnsi="Times New Roman" w:cs="Times New Roman"/>
          <w:sz w:val="24"/>
          <w:szCs w:val="24"/>
        </w:rPr>
        <w:t xml:space="preserve"> e do CPF nº </w:t>
      </w:r>
      <w:permStart w:id="1700272331" w:edGrp="everyone"/>
      <w:r w:rsidRPr="00BB5AC3">
        <w:rPr>
          <w:rFonts w:ascii="Times New Roman" w:hAnsi="Times New Roman" w:cs="Times New Roman"/>
          <w:sz w:val="24"/>
          <w:szCs w:val="24"/>
        </w:rPr>
        <w:t>________________</w:t>
      </w:r>
      <w:permEnd w:id="1700272331"/>
      <w:r w:rsidR="00A22F80">
        <w:rPr>
          <w:rFonts w:ascii="Times New Roman" w:hAnsi="Times New Roman" w:cs="Times New Roman"/>
          <w:sz w:val="24"/>
          <w:szCs w:val="24"/>
        </w:rPr>
        <w:t xml:space="preserve">, </w:t>
      </w:r>
      <w:permStart w:id="1165703333"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1165703333"/>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D07D30">
        <w:rPr>
          <w:rFonts w:ascii="Times New Roman" w:hAnsi="Times New Roman" w:cs="Times New Roman"/>
          <w:b/>
          <w:sz w:val="24"/>
          <w:szCs w:val="24"/>
        </w:rPr>
        <w:t>1638/17</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D07D30">
        <w:rPr>
          <w:rFonts w:ascii="Times New Roman" w:hAnsi="Times New Roman" w:cs="Times New Roman"/>
          <w:b/>
          <w:sz w:val="24"/>
          <w:szCs w:val="24"/>
        </w:rPr>
        <w:t xml:space="preserve">05/2017 </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628376457" w:edGrp="everyone"/>
      <w:r w:rsidRPr="00BB5AC3">
        <w:rPr>
          <w:rFonts w:ascii="Times New Roman" w:hAnsi="Times New Roman" w:cs="Times New Roman"/>
          <w:sz w:val="24"/>
          <w:szCs w:val="24"/>
        </w:rPr>
        <w:t>__</w:t>
      </w:r>
      <w:permEnd w:id="628376457"/>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949779638"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949779638"/>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lastRenderedPageBreak/>
        <w:t>(Se PROCURADOR, anexar cópia da PROCURAÇÃO autenticada ou com o original para que se proceda à autenticação nos termos do Edital)</w:t>
      </w: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D07D30">
        <w:rPr>
          <w:rFonts w:ascii="Times New Roman" w:hAnsi="Times New Roman" w:cs="Times New Roman"/>
          <w:b/>
          <w:sz w:val="24"/>
          <w:szCs w:val="24"/>
        </w:rPr>
        <w:t xml:space="preserve">05/2017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D07D30">
        <w:rPr>
          <w:rFonts w:ascii="Times New Roman" w:hAnsi="Times New Roman" w:cs="Times New Roman"/>
          <w:b/>
          <w:sz w:val="24"/>
          <w:szCs w:val="24"/>
        </w:rPr>
        <w:t>1638/17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554828166" w:edGrp="everyone"/>
      <w:r w:rsidRPr="00BB5AC3">
        <w:rPr>
          <w:rFonts w:ascii="Times New Roman" w:hAnsi="Times New Roman" w:cs="Times New Roman"/>
          <w:sz w:val="24"/>
          <w:szCs w:val="24"/>
        </w:rPr>
        <w:t>______________________________________________________</w:t>
      </w:r>
      <w:permEnd w:id="554828166"/>
      <w:r w:rsidRPr="00BB5AC3">
        <w:rPr>
          <w:rFonts w:ascii="Times New Roman" w:hAnsi="Times New Roman" w:cs="Times New Roman"/>
          <w:sz w:val="24"/>
          <w:szCs w:val="24"/>
        </w:rPr>
        <w:t xml:space="preserve">, inscrição no CNPJ nº </w:t>
      </w:r>
      <w:permStart w:id="826497544" w:edGrp="everyone"/>
      <w:r w:rsidRPr="00BB5AC3">
        <w:rPr>
          <w:rFonts w:ascii="Times New Roman" w:hAnsi="Times New Roman" w:cs="Times New Roman"/>
          <w:sz w:val="24"/>
          <w:szCs w:val="24"/>
        </w:rPr>
        <w:t>___________________________________________</w:t>
      </w:r>
      <w:permEnd w:id="826497544"/>
      <w:r w:rsidRPr="00BB5AC3">
        <w:rPr>
          <w:rFonts w:ascii="Times New Roman" w:hAnsi="Times New Roman" w:cs="Times New Roman"/>
          <w:sz w:val="24"/>
          <w:szCs w:val="24"/>
        </w:rPr>
        <w:t>, por meio de seu representante legal – diretor ou sócio-gerente –, senhor</w:t>
      </w:r>
      <w:permStart w:id="884221288" w:edGrp="everyone"/>
      <w:r w:rsidRPr="00BB5AC3">
        <w:rPr>
          <w:rFonts w:ascii="Times New Roman" w:hAnsi="Times New Roman" w:cs="Times New Roman"/>
          <w:sz w:val="24"/>
          <w:szCs w:val="24"/>
        </w:rPr>
        <w:t>(a) ___________________________</w:t>
      </w:r>
      <w:permEnd w:id="884221288"/>
      <w:r w:rsidRPr="00BB5AC3">
        <w:rPr>
          <w:rFonts w:ascii="Times New Roman" w:hAnsi="Times New Roman" w:cs="Times New Roman"/>
          <w:sz w:val="24"/>
          <w:szCs w:val="24"/>
        </w:rPr>
        <w:t>, portador</w:t>
      </w:r>
      <w:permStart w:id="225783233" w:edGrp="everyone"/>
      <w:r w:rsidRPr="00BB5AC3">
        <w:rPr>
          <w:rFonts w:ascii="Times New Roman" w:hAnsi="Times New Roman" w:cs="Times New Roman"/>
          <w:sz w:val="24"/>
          <w:szCs w:val="24"/>
        </w:rPr>
        <w:t xml:space="preserve">(a) </w:t>
      </w:r>
      <w:permEnd w:id="225783233"/>
      <w:r w:rsidRPr="00BB5AC3">
        <w:rPr>
          <w:rFonts w:ascii="Times New Roman" w:hAnsi="Times New Roman" w:cs="Times New Roman"/>
          <w:sz w:val="24"/>
          <w:szCs w:val="24"/>
        </w:rPr>
        <w:t xml:space="preserve">da Carteira de Identidade nº </w:t>
      </w:r>
      <w:permStart w:id="2080245105" w:edGrp="everyone"/>
      <w:r w:rsidRPr="00BB5AC3">
        <w:rPr>
          <w:rFonts w:ascii="Times New Roman" w:hAnsi="Times New Roman" w:cs="Times New Roman"/>
          <w:sz w:val="24"/>
          <w:szCs w:val="24"/>
        </w:rPr>
        <w:t>_____________</w:t>
      </w:r>
      <w:permEnd w:id="2080245105"/>
      <w:r w:rsidRPr="00BB5AC3">
        <w:rPr>
          <w:rFonts w:ascii="Times New Roman" w:hAnsi="Times New Roman" w:cs="Times New Roman"/>
          <w:sz w:val="24"/>
          <w:szCs w:val="24"/>
        </w:rPr>
        <w:t xml:space="preserve"> e do CPF nº</w:t>
      </w:r>
      <w:permStart w:id="508829191" w:edGrp="everyone"/>
      <w:r w:rsidRPr="00BB5AC3">
        <w:rPr>
          <w:rFonts w:ascii="Times New Roman" w:hAnsi="Times New Roman" w:cs="Times New Roman"/>
          <w:sz w:val="24"/>
          <w:szCs w:val="24"/>
        </w:rPr>
        <w:t>__________________</w:t>
      </w:r>
      <w:permEnd w:id="508829191"/>
      <w:r w:rsidRPr="00BB5AC3">
        <w:rPr>
          <w:rFonts w:ascii="Times New Roman" w:hAnsi="Times New Roman" w:cs="Times New Roman"/>
          <w:sz w:val="24"/>
          <w:szCs w:val="24"/>
        </w:rPr>
        <w:t xml:space="preserve">, DECLARA, para fins de participação na </w:t>
      </w:r>
      <w:r w:rsidRPr="00A22F80">
        <w:rPr>
          <w:rFonts w:ascii="Times New Roman" w:hAnsi="Times New Roman" w:cs="Times New Roman"/>
          <w:b/>
          <w:sz w:val="24"/>
          <w:szCs w:val="24"/>
        </w:rPr>
        <w:t xml:space="preserve">TOMADA DE PREÇOS Nº </w:t>
      </w:r>
      <w:r w:rsidR="00D07D30">
        <w:rPr>
          <w:rFonts w:ascii="Times New Roman" w:hAnsi="Times New Roman" w:cs="Times New Roman"/>
          <w:b/>
          <w:sz w:val="24"/>
          <w:szCs w:val="24"/>
        </w:rPr>
        <w:t xml:space="preserve">05/2017 </w:t>
      </w:r>
      <w:r w:rsidR="00A22F80">
        <w:rPr>
          <w:rFonts w:ascii="Times New Roman" w:hAnsi="Times New Roman" w:cs="Times New Roman"/>
          <w:b/>
          <w:sz w:val="24"/>
          <w:szCs w:val="24"/>
        </w:rPr>
        <w:t xml:space="preserve">, </w:t>
      </w:r>
      <w:r w:rsidRPr="00A22F80">
        <w:rPr>
          <w:rFonts w:ascii="Times New Roman" w:hAnsi="Times New Roman" w:cs="Times New Roman"/>
          <w:b/>
          <w:sz w:val="24"/>
          <w:szCs w:val="24"/>
        </w:rPr>
        <w:t xml:space="preserve">Processo nº </w:t>
      </w:r>
      <w:r w:rsidR="00D07D30">
        <w:rPr>
          <w:rFonts w:ascii="Times New Roman" w:hAnsi="Times New Roman" w:cs="Times New Roman"/>
          <w:b/>
          <w:sz w:val="24"/>
          <w:szCs w:val="24"/>
        </w:rPr>
        <w:t>1638/17</w:t>
      </w:r>
      <w:r w:rsidR="00A22F80">
        <w:rPr>
          <w:rFonts w:ascii="Times New Roman" w:hAnsi="Times New Roman" w:cs="Times New Roman"/>
          <w:b/>
          <w:sz w:val="24"/>
          <w:szCs w:val="24"/>
        </w:rPr>
        <w:t>,</w:t>
      </w:r>
      <w:r w:rsidRPr="00BB5AC3">
        <w:rPr>
          <w:rFonts w:ascii="Times New Roman" w:hAnsi="Times New Roman" w:cs="Times New Roman"/>
          <w:sz w:val="24"/>
          <w:szCs w:val="24"/>
        </w:rPr>
        <w:t xml:space="preserve"> a não doação em dinheiro, ou bem estimável em dinheiro, para partido político ou campanha eleitoral de candidato a cargo eletivo, em observância ao estabelecido na Lei nº 11.925, de 2015.</w:t>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ermStart w:id="1541284471" w:edGrp="everyone"/>
      <w:r w:rsidRPr="00BB5AC3">
        <w:rPr>
          <w:rFonts w:ascii="Times New Roman" w:hAnsi="Times New Roman" w:cs="Times New Roman"/>
          <w:sz w:val="24"/>
          <w:szCs w:val="24"/>
        </w:rPr>
        <w:t>Município de Porto Alegre, ____ de ______________</w:t>
      </w:r>
      <w:permEnd w:id="1541284471"/>
      <w:r w:rsidRPr="00BB5AC3">
        <w:rPr>
          <w:rFonts w:ascii="Times New Roman" w:hAnsi="Times New Roman" w:cs="Times New Roman"/>
          <w:sz w:val="24"/>
          <w:szCs w:val="24"/>
        </w:rPr>
        <w:t xml:space="preserve"> </w:t>
      </w:r>
      <w:proofErr w:type="spellStart"/>
      <w:r w:rsidRPr="00BB5AC3">
        <w:rPr>
          <w:rFonts w:ascii="Times New Roman" w:hAnsi="Times New Roman" w:cs="Times New Roman"/>
          <w:sz w:val="24"/>
          <w:szCs w:val="24"/>
        </w:rPr>
        <w:t>de</w:t>
      </w:r>
      <w:proofErr w:type="spellEnd"/>
      <w:r w:rsidRPr="00BB5AC3">
        <w:rPr>
          <w:rFonts w:ascii="Times New Roman" w:hAnsi="Times New Roman" w:cs="Times New Roman"/>
          <w:sz w:val="24"/>
          <w:szCs w:val="24"/>
        </w:rPr>
        <w:t xml:space="preserve"> 2017.</w:t>
      </w:r>
      <w:r w:rsidRPr="00BB5AC3">
        <w:rPr>
          <w:rFonts w:ascii="Times New Roman" w:hAnsi="Times New Roman" w:cs="Times New Roman"/>
          <w:sz w:val="24"/>
          <w:szCs w:val="24"/>
        </w:rPr>
        <w:tab/>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1A6682" w:rsidRPr="000F4D58" w:rsidRDefault="00ED42DC" w:rsidP="00712FB6">
      <w:pPr>
        <w:jc w:val="center"/>
        <w:rPr>
          <w:rFonts w:ascii="Times New Roman" w:eastAsia="Times New Roman" w:hAnsi="Times New Roman" w:cs="Times New Roman"/>
          <w:b/>
          <w:sz w:val="24"/>
          <w:szCs w:val="24"/>
          <w:highlight w:val="yellow"/>
          <w:lang w:eastAsia="pt-BR"/>
        </w:rPr>
      </w:pPr>
      <w:r w:rsidRPr="000F4D58">
        <w:rPr>
          <w:rFonts w:ascii="Times New Roman" w:eastAsia="Times New Roman" w:hAnsi="Times New Roman" w:cs="Times New Roman"/>
          <w:b/>
          <w:sz w:val="24"/>
          <w:szCs w:val="24"/>
          <w:highlight w:val="yellow"/>
          <w:lang w:eastAsia="pt-BR"/>
        </w:rPr>
        <w:lastRenderedPageBreak/>
        <w:t>TOMADA DE PREÇOS nº</w:t>
      </w:r>
      <w:r w:rsidR="001A6682" w:rsidRPr="000F4D58">
        <w:rPr>
          <w:rFonts w:ascii="Times New Roman" w:eastAsia="Times New Roman" w:hAnsi="Times New Roman" w:cs="Times New Roman"/>
          <w:b/>
          <w:sz w:val="24"/>
          <w:szCs w:val="24"/>
          <w:highlight w:val="yellow"/>
          <w:lang w:eastAsia="pt-BR"/>
        </w:rPr>
        <w:t xml:space="preserve"> </w:t>
      </w:r>
      <w:r w:rsidR="00D07D30" w:rsidRPr="000F4D58">
        <w:rPr>
          <w:rFonts w:ascii="Times New Roman" w:eastAsia="Times New Roman" w:hAnsi="Times New Roman" w:cs="Times New Roman"/>
          <w:b/>
          <w:sz w:val="24"/>
          <w:szCs w:val="24"/>
          <w:highlight w:val="yellow"/>
          <w:lang w:eastAsia="pt-BR"/>
        </w:rPr>
        <w:t xml:space="preserve">05/2017 </w:t>
      </w:r>
    </w:p>
    <w:p w:rsidR="00ED42DC" w:rsidRPr="000F4D58" w:rsidRDefault="00ED42DC" w:rsidP="00A00BAD">
      <w:pPr>
        <w:spacing w:before="100" w:beforeAutospacing="1" w:after="100" w:afterAutospacing="1" w:line="240" w:lineRule="auto"/>
        <w:ind w:right="-427"/>
        <w:jc w:val="center"/>
        <w:outlineLvl w:val="4"/>
        <w:rPr>
          <w:rFonts w:ascii="Times New Roman" w:eastAsia="Times New Roman" w:hAnsi="Times New Roman" w:cs="Times New Roman"/>
          <w:b/>
          <w:sz w:val="24"/>
          <w:szCs w:val="24"/>
          <w:highlight w:val="yellow"/>
          <w:lang w:eastAsia="pt-BR"/>
        </w:rPr>
      </w:pPr>
      <w:r w:rsidRPr="000F4D58">
        <w:rPr>
          <w:rFonts w:ascii="Times New Roman" w:eastAsia="Times New Roman" w:hAnsi="Times New Roman" w:cs="Times New Roman"/>
          <w:b/>
          <w:sz w:val="24"/>
          <w:szCs w:val="24"/>
          <w:highlight w:val="yellow"/>
          <w:lang w:eastAsia="pt-BR"/>
        </w:rPr>
        <w:t xml:space="preserve">Processo </w:t>
      </w:r>
      <w:r w:rsidR="00D07D30" w:rsidRPr="000F4D58">
        <w:rPr>
          <w:rFonts w:ascii="Times New Roman" w:eastAsia="Times New Roman" w:hAnsi="Times New Roman" w:cs="Times New Roman"/>
          <w:b/>
          <w:sz w:val="24"/>
          <w:szCs w:val="24"/>
          <w:highlight w:val="yellow"/>
          <w:lang w:eastAsia="pt-BR"/>
        </w:rPr>
        <w:t>1638</w:t>
      </w:r>
      <w:r w:rsidR="00A00BAD" w:rsidRPr="000F4D58">
        <w:rPr>
          <w:rFonts w:ascii="Times New Roman" w:eastAsia="Times New Roman" w:hAnsi="Times New Roman" w:cs="Times New Roman"/>
          <w:b/>
          <w:sz w:val="24"/>
          <w:szCs w:val="24"/>
          <w:highlight w:val="yellow"/>
          <w:lang w:eastAsia="pt-BR"/>
        </w:rPr>
        <w:t>/17</w:t>
      </w:r>
      <w:r w:rsidR="001D2B83" w:rsidRPr="000F4D58">
        <w:rPr>
          <w:rFonts w:ascii="Times New Roman" w:eastAsia="Times New Roman" w:hAnsi="Times New Roman" w:cs="Times New Roman"/>
          <w:b/>
          <w:sz w:val="24"/>
          <w:szCs w:val="24"/>
          <w:highlight w:val="yellow"/>
          <w:lang w:eastAsia="pt-BR"/>
        </w:rPr>
        <w:t xml:space="preserve"> </w:t>
      </w:r>
    </w:p>
    <w:p w:rsidR="00ED42DC" w:rsidRPr="000F4D58" w:rsidRDefault="00ED42DC" w:rsidP="0020082C">
      <w:pPr>
        <w:spacing w:after="0" w:line="240" w:lineRule="auto"/>
        <w:ind w:right="-427"/>
        <w:jc w:val="center"/>
        <w:outlineLvl w:val="4"/>
        <w:rPr>
          <w:rFonts w:ascii="Times New Roman" w:eastAsia="Times New Roman" w:hAnsi="Times New Roman" w:cs="Times New Roman"/>
          <w:b/>
          <w:sz w:val="24"/>
          <w:szCs w:val="24"/>
          <w:highlight w:val="yellow"/>
          <w:lang w:eastAsia="pt-BR"/>
        </w:rPr>
      </w:pPr>
      <w:r w:rsidRPr="000F4D58">
        <w:rPr>
          <w:rFonts w:ascii="Times New Roman" w:eastAsia="Times New Roman" w:hAnsi="Times New Roman" w:cs="Times New Roman"/>
          <w:b/>
          <w:sz w:val="24"/>
          <w:szCs w:val="24"/>
          <w:highlight w:val="yellow"/>
          <w:lang w:eastAsia="pt-BR"/>
        </w:rPr>
        <w:t>ANEXO VII</w:t>
      </w:r>
    </w:p>
    <w:p w:rsidR="00D5333C" w:rsidRPr="000F4D58" w:rsidRDefault="00D5333C" w:rsidP="0020082C">
      <w:pPr>
        <w:spacing w:after="0" w:line="240" w:lineRule="auto"/>
        <w:ind w:right="-425"/>
        <w:jc w:val="center"/>
        <w:outlineLvl w:val="4"/>
        <w:rPr>
          <w:rFonts w:ascii="Times New Roman" w:eastAsia="Times New Roman" w:hAnsi="Times New Roman" w:cs="Times New Roman"/>
          <w:b/>
          <w:sz w:val="24"/>
          <w:szCs w:val="24"/>
          <w:highlight w:val="yellow"/>
          <w:lang w:eastAsia="pt-BR"/>
        </w:rPr>
      </w:pPr>
    </w:p>
    <w:p w:rsidR="0020082C" w:rsidRPr="000F4D58" w:rsidRDefault="0020082C" w:rsidP="0020082C">
      <w:pPr>
        <w:spacing w:after="0" w:line="240" w:lineRule="auto"/>
        <w:ind w:right="-425"/>
        <w:jc w:val="center"/>
        <w:outlineLvl w:val="4"/>
        <w:rPr>
          <w:rFonts w:ascii="Times New Roman" w:eastAsia="Times New Roman" w:hAnsi="Times New Roman" w:cs="Times New Roman"/>
          <w:b/>
          <w:sz w:val="24"/>
          <w:szCs w:val="24"/>
          <w:highlight w:val="yellow"/>
          <w:lang w:eastAsia="pt-BR"/>
        </w:rPr>
      </w:pPr>
    </w:p>
    <w:p w:rsidR="00ED42DC" w:rsidRPr="000F4D58" w:rsidRDefault="00ED42DC" w:rsidP="0020082C">
      <w:pPr>
        <w:spacing w:after="0" w:line="240" w:lineRule="auto"/>
        <w:ind w:right="-427"/>
        <w:jc w:val="center"/>
        <w:outlineLvl w:val="4"/>
        <w:rPr>
          <w:rFonts w:ascii="Times New Roman" w:eastAsia="Times New Roman" w:hAnsi="Times New Roman" w:cs="Times New Roman"/>
          <w:b/>
          <w:sz w:val="24"/>
          <w:szCs w:val="24"/>
          <w:highlight w:val="yellow"/>
          <w:lang w:eastAsia="pt-BR"/>
        </w:rPr>
      </w:pPr>
      <w:permStart w:id="165881127" w:edGrp="everyone"/>
      <w:r w:rsidRPr="000F4D58">
        <w:rPr>
          <w:rFonts w:ascii="Times New Roman" w:eastAsia="Times New Roman" w:hAnsi="Times New Roman" w:cs="Times New Roman"/>
          <w:b/>
          <w:color w:val="FF0000"/>
          <w:sz w:val="24"/>
          <w:szCs w:val="24"/>
          <w:highlight w:val="yellow"/>
          <w:lang w:eastAsia="pt-BR"/>
        </w:rPr>
        <w:t xml:space="preserve">M I N U T A   DE   </w:t>
      </w:r>
      <w:permEnd w:id="165881127"/>
      <w:r w:rsidRPr="000F4D58">
        <w:rPr>
          <w:rFonts w:ascii="Times New Roman" w:eastAsia="Times New Roman" w:hAnsi="Times New Roman" w:cs="Times New Roman"/>
          <w:b/>
          <w:sz w:val="24"/>
          <w:szCs w:val="24"/>
          <w:highlight w:val="yellow"/>
          <w:lang w:eastAsia="pt-BR"/>
        </w:rPr>
        <w:t>CONTRATO</w:t>
      </w:r>
    </w:p>
    <w:p w:rsidR="00ED42DC" w:rsidRPr="000F4D58" w:rsidRDefault="00ED42DC" w:rsidP="0020082C">
      <w:pPr>
        <w:spacing w:after="0" w:line="240" w:lineRule="auto"/>
        <w:ind w:right="-425"/>
        <w:jc w:val="both"/>
        <w:outlineLvl w:val="4"/>
        <w:rPr>
          <w:rFonts w:ascii="Times New Roman" w:eastAsia="Times New Roman" w:hAnsi="Times New Roman" w:cs="Times New Roman"/>
          <w:b/>
          <w:sz w:val="24"/>
          <w:szCs w:val="24"/>
          <w:highlight w:val="yellow"/>
          <w:lang w:eastAsia="pt-BR"/>
        </w:rPr>
      </w:pPr>
    </w:p>
    <w:p w:rsidR="0020082C" w:rsidRPr="000F4D58" w:rsidRDefault="0020082C" w:rsidP="0020082C">
      <w:pPr>
        <w:spacing w:after="0" w:line="240" w:lineRule="auto"/>
        <w:ind w:right="-425"/>
        <w:jc w:val="both"/>
        <w:outlineLvl w:val="4"/>
        <w:rPr>
          <w:rFonts w:ascii="Times New Roman" w:eastAsia="Times New Roman" w:hAnsi="Times New Roman" w:cs="Times New Roman"/>
          <w:b/>
          <w:sz w:val="24"/>
          <w:szCs w:val="24"/>
          <w:highlight w:val="yellow"/>
          <w:lang w:eastAsia="pt-BR"/>
        </w:rPr>
      </w:pPr>
    </w:p>
    <w:p w:rsidR="00ED42DC" w:rsidRPr="00A00BAD" w:rsidRDefault="00ED42DC" w:rsidP="0020082C">
      <w:pPr>
        <w:spacing w:after="0" w:line="240" w:lineRule="auto"/>
        <w:ind w:left="3402" w:right="-427"/>
        <w:jc w:val="both"/>
        <w:outlineLvl w:val="4"/>
        <w:rPr>
          <w:rFonts w:ascii="Times New Roman" w:eastAsia="Times New Roman" w:hAnsi="Times New Roman" w:cs="Times New Roman"/>
          <w:sz w:val="24"/>
          <w:szCs w:val="24"/>
          <w:lang w:eastAsia="pt-BR"/>
        </w:rPr>
      </w:pPr>
      <w:r w:rsidRPr="000F4D58">
        <w:rPr>
          <w:rFonts w:ascii="Times New Roman" w:eastAsia="Times New Roman" w:hAnsi="Times New Roman" w:cs="Times New Roman"/>
          <w:sz w:val="24"/>
          <w:szCs w:val="24"/>
          <w:highlight w:val="yellow"/>
          <w:lang w:eastAsia="pt-BR"/>
        </w:rPr>
        <w:t xml:space="preserve">TERMO DE CONTRATO </w:t>
      </w:r>
      <w:r w:rsidR="00961C2F" w:rsidRPr="000F4D58">
        <w:rPr>
          <w:rFonts w:ascii="Times New Roman" w:eastAsia="Times New Roman" w:hAnsi="Times New Roman" w:cs="Times New Roman"/>
          <w:sz w:val="24"/>
          <w:szCs w:val="24"/>
          <w:highlight w:val="yellow"/>
          <w:lang w:eastAsia="pt-BR"/>
        </w:rPr>
        <w:t xml:space="preserve">DE SERVIÇOS </w:t>
      </w:r>
      <w:r w:rsidR="003C3642" w:rsidRPr="000F4D58">
        <w:rPr>
          <w:rFonts w:ascii="Times New Roman" w:eastAsia="Times New Roman" w:hAnsi="Times New Roman" w:cs="Times New Roman"/>
          <w:sz w:val="24"/>
          <w:szCs w:val="24"/>
          <w:highlight w:val="yellow"/>
          <w:lang w:eastAsia="pt-BR"/>
        </w:rPr>
        <w:t xml:space="preserve">DE ENGENHARIA, </w:t>
      </w:r>
      <w:r w:rsidR="00961C2F" w:rsidRPr="000F4D58">
        <w:rPr>
          <w:rFonts w:ascii="Times New Roman" w:eastAsia="Times New Roman" w:hAnsi="Times New Roman" w:cs="Times New Roman"/>
          <w:sz w:val="24"/>
          <w:szCs w:val="24"/>
          <w:highlight w:val="yellow"/>
          <w:lang w:eastAsia="pt-BR"/>
        </w:rPr>
        <w:t xml:space="preserve">ESPECIALIZADOS, </w:t>
      </w:r>
      <w:r w:rsidR="000B2D94" w:rsidRPr="000B2D94">
        <w:rPr>
          <w:rFonts w:ascii="Times New Roman" w:eastAsia="Times New Roman" w:hAnsi="Times New Roman" w:cs="Times New Roman"/>
          <w:sz w:val="24"/>
          <w:szCs w:val="24"/>
          <w:lang w:eastAsia="pt-BR"/>
        </w:rPr>
        <w:t>PARA EXECUÇÃO DO MÓDULO I DO PROJETO DE GERAÇÃO DE ENERGIA FOTOVOLTAICA DA CÂMARA MUNICIPAL DE PORTO ALEGRE</w:t>
      </w:r>
      <w:r w:rsidR="000B2D94" w:rsidRPr="000B2D94">
        <w:rPr>
          <w:rFonts w:ascii="Times New Roman" w:eastAsia="Times New Roman" w:hAnsi="Times New Roman" w:cs="Times New Roman"/>
          <w:sz w:val="24"/>
          <w:szCs w:val="24"/>
          <w:highlight w:val="yellow"/>
          <w:lang w:eastAsia="pt-BR"/>
        </w:rPr>
        <w:t xml:space="preserve"> </w:t>
      </w:r>
      <w:r w:rsidRPr="000F4D58">
        <w:rPr>
          <w:rFonts w:ascii="Times New Roman" w:eastAsia="Times New Roman" w:hAnsi="Times New Roman" w:cs="Times New Roman"/>
          <w:sz w:val="24"/>
          <w:szCs w:val="24"/>
          <w:highlight w:val="yellow"/>
          <w:lang w:eastAsia="pt-BR"/>
        </w:rPr>
        <w:t xml:space="preserve">QUE FIRMAM CÂMARA MUNICIPAL DE PORTO ALEGRE E </w:t>
      </w:r>
      <w:permStart w:id="2118022288" w:edGrp="everyone"/>
      <w:r w:rsidRPr="000F4D58">
        <w:rPr>
          <w:rFonts w:ascii="Times New Roman" w:eastAsia="Times New Roman" w:hAnsi="Times New Roman" w:cs="Times New Roman"/>
          <w:sz w:val="24"/>
          <w:szCs w:val="24"/>
          <w:highlight w:val="yellow"/>
          <w:lang w:eastAsia="pt-BR"/>
        </w:rPr>
        <w:t>......................................................</w:t>
      </w:r>
      <w:permEnd w:id="2118022288"/>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CÂMARA MUNICIPAL DE PORTO ALEGRE, com sede nesta Capital, na Av. Loureiro da Silva n.º 255, neste instrumento designada CONTRATANTE, representada por seu Presidente</w:t>
      </w:r>
      <w:r w:rsidR="00A00BAD">
        <w:rPr>
          <w:rFonts w:ascii="Times New Roman" w:eastAsia="Times New Roman" w:hAnsi="Times New Roman" w:cs="Times New Roman"/>
          <w:sz w:val="24"/>
          <w:szCs w:val="24"/>
          <w:lang w:eastAsia="pt-BR"/>
        </w:rPr>
        <w:t>, Vereador CÁSSIO DE JESUS TROGILDO</w:t>
      </w:r>
      <w:r w:rsidRPr="00A00BAD">
        <w:rPr>
          <w:rFonts w:ascii="Times New Roman" w:eastAsia="Times New Roman" w:hAnsi="Times New Roman" w:cs="Times New Roman"/>
          <w:sz w:val="24"/>
          <w:szCs w:val="24"/>
          <w:lang w:eastAsia="pt-BR"/>
        </w:rPr>
        <w:t xml:space="preserve">, CPF nº </w:t>
      </w:r>
      <w:permStart w:id="2024895798"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2024895798"/>
      <w:r w:rsidRPr="00A00BAD">
        <w:rPr>
          <w:rFonts w:ascii="Times New Roman" w:eastAsia="Times New Roman" w:hAnsi="Times New Roman" w:cs="Times New Roman"/>
          <w:sz w:val="24"/>
          <w:szCs w:val="24"/>
          <w:lang w:eastAsia="pt-BR"/>
        </w:rPr>
        <w:t xml:space="preserve">, e </w:t>
      </w:r>
      <w:permStart w:id="1301241977"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301241977"/>
      <w:r w:rsidRPr="00A00BAD">
        <w:rPr>
          <w:rFonts w:ascii="Times New Roman" w:eastAsia="Times New Roman" w:hAnsi="Times New Roman" w:cs="Times New Roman"/>
          <w:sz w:val="24"/>
          <w:szCs w:val="24"/>
          <w:lang w:eastAsia="pt-BR"/>
        </w:rPr>
        <w:t xml:space="preserve">, pessoa jurídica de direito privado, inscrita no CNPJ/MF n.º </w:t>
      </w:r>
      <w:permStart w:id="574956046"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574956046"/>
      <w:r w:rsidRPr="00A00BAD">
        <w:rPr>
          <w:rFonts w:ascii="Times New Roman" w:eastAsia="Times New Roman" w:hAnsi="Times New Roman" w:cs="Times New Roman"/>
          <w:sz w:val="24"/>
          <w:szCs w:val="24"/>
          <w:lang w:eastAsia="pt-BR"/>
        </w:rPr>
        <w:t xml:space="preserve">, </w:t>
      </w:r>
      <w:r w:rsidR="00A00BAD" w:rsidRPr="00A00BAD">
        <w:rPr>
          <w:rFonts w:ascii="Times New Roman" w:eastAsia="Times New Roman" w:hAnsi="Times New Roman" w:cs="Times New Roman"/>
          <w:sz w:val="24"/>
          <w:szCs w:val="24"/>
          <w:lang w:eastAsia="pt-BR"/>
        </w:rPr>
        <w:t xml:space="preserve">com sede na </w:t>
      </w:r>
      <w:permStart w:id="1801544132" w:edGrp="everyone"/>
      <w:r w:rsidR="00A00BAD">
        <w:rPr>
          <w:rFonts w:ascii="Times New Roman" w:eastAsia="Times New Roman" w:hAnsi="Times New Roman" w:cs="Times New Roman"/>
          <w:sz w:val="24"/>
          <w:szCs w:val="24"/>
          <w:lang w:eastAsia="pt-BR"/>
        </w:rPr>
        <w:t>......................................................................</w:t>
      </w:r>
      <w:permEnd w:id="1801544132"/>
      <w:r w:rsidR="00A00BAD" w:rsidRPr="00A00BAD">
        <w:rPr>
          <w:rFonts w:ascii="Times New Roman" w:eastAsia="Times New Roman" w:hAnsi="Times New Roman" w:cs="Times New Roman"/>
          <w:sz w:val="24"/>
          <w:szCs w:val="24"/>
          <w:lang w:eastAsia="pt-BR"/>
        </w:rPr>
        <w:t xml:space="preserve">, </w:t>
      </w:r>
      <w:r w:rsidRPr="00A00BAD">
        <w:rPr>
          <w:rFonts w:ascii="Times New Roman" w:eastAsia="Times New Roman" w:hAnsi="Times New Roman" w:cs="Times New Roman"/>
          <w:sz w:val="24"/>
          <w:szCs w:val="24"/>
          <w:lang w:eastAsia="pt-BR"/>
        </w:rPr>
        <w:t>neste ato representada por</w:t>
      </w:r>
      <w:permStart w:id="1791108821"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791108821"/>
      <w:r w:rsidRPr="00A00BAD">
        <w:rPr>
          <w:rFonts w:ascii="Times New Roman" w:eastAsia="Times New Roman" w:hAnsi="Times New Roman" w:cs="Times New Roman"/>
          <w:sz w:val="24"/>
          <w:szCs w:val="24"/>
          <w:lang w:eastAsia="pt-BR"/>
        </w:rPr>
        <w:t xml:space="preserve">, CPF n.º </w:t>
      </w:r>
      <w:permStart w:id="987131619"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987131619"/>
      <w:r w:rsidRPr="00A00BAD">
        <w:rPr>
          <w:rFonts w:ascii="Times New Roman" w:eastAsia="Times New Roman" w:hAnsi="Times New Roman" w:cs="Times New Roman"/>
          <w:sz w:val="24"/>
          <w:szCs w:val="24"/>
          <w:lang w:eastAsia="pt-BR"/>
        </w:rPr>
        <w:t xml:space="preserve">, doravante designada CONTRATADA, tendo em vista o que </w:t>
      </w:r>
      <w:r w:rsidRPr="00A00BAD">
        <w:rPr>
          <w:rFonts w:ascii="Times New Roman" w:hAnsi="Times New Roman" w:cs="Times New Roman"/>
          <w:sz w:val="24"/>
          <w:szCs w:val="24"/>
        </w:rPr>
        <w:t>consta</w:t>
      </w:r>
      <w:r w:rsidRPr="00A00BAD">
        <w:rPr>
          <w:rFonts w:ascii="Times New Roman" w:eastAsia="Times New Roman" w:hAnsi="Times New Roman" w:cs="Times New Roman"/>
          <w:sz w:val="24"/>
          <w:szCs w:val="24"/>
          <w:lang w:eastAsia="pt-BR"/>
        </w:rPr>
        <w:t xml:space="preserve"> do </w:t>
      </w:r>
      <w:r w:rsidR="007C37D6" w:rsidRPr="00A00BAD">
        <w:rPr>
          <w:rFonts w:ascii="Times New Roman" w:eastAsia="Times New Roman" w:hAnsi="Times New Roman" w:cs="Times New Roman"/>
          <w:b/>
          <w:sz w:val="24"/>
          <w:szCs w:val="24"/>
          <w:lang w:eastAsia="pt-BR"/>
        </w:rPr>
        <w:t xml:space="preserve">Processo nº </w:t>
      </w:r>
      <w:r w:rsidR="00D07D30">
        <w:rPr>
          <w:rFonts w:ascii="Times New Roman" w:eastAsia="Times New Roman" w:hAnsi="Times New Roman" w:cs="Times New Roman"/>
          <w:b/>
          <w:sz w:val="24"/>
          <w:szCs w:val="24"/>
          <w:lang w:eastAsia="pt-BR"/>
        </w:rPr>
        <w:t>1638/17</w:t>
      </w:r>
      <w:r w:rsidRPr="00A00BAD">
        <w:rPr>
          <w:rFonts w:ascii="Times New Roman" w:eastAsia="Times New Roman" w:hAnsi="Times New Roman" w:cs="Times New Roman"/>
          <w:sz w:val="24"/>
          <w:szCs w:val="24"/>
          <w:lang w:eastAsia="pt-BR"/>
        </w:rPr>
        <w:t xml:space="preserve"> </w:t>
      </w:r>
      <w:r w:rsidR="004C6828" w:rsidRPr="00A00BAD">
        <w:rPr>
          <w:rFonts w:ascii="Times New Roman" w:eastAsia="Times New Roman" w:hAnsi="Times New Roman" w:cs="Times New Roman"/>
          <w:sz w:val="24"/>
          <w:szCs w:val="24"/>
          <w:lang w:eastAsia="pt-BR"/>
        </w:rPr>
        <w:t>e</w:t>
      </w:r>
      <w:r w:rsidRPr="00A00BAD">
        <w:rPr>
          <w:rFonts w:ascii="Times New Roman" w:eastAsia="Times New Roman" w:hAnsi="Times New Roman" w:cs="Times New Roman"/>
          <w:sz w:val="24"/>
          <w:szCs w:val="24"/>
          <w:lang w:eastAsia="pt-BR"/>
        </w:rPr>
        <w:t xml:space="preserve"> o resultado final da </w:t>
      </w:r>
      <w:r w:rsidR="004C6828" w:rsidRPr="00B77936">
        <w:rPr>
          <w:rFonts w:ascii="Times New Roman" w:eastAsia="Times New Roman" w:hAnsi="Times New Roman" w:cs="Times New Roman"/>
          <w:b/>
          <w:sz w:val="24"/>
          <w:szCs w:val="24"/>
          <w:lang w:eastAsia="pt-BR"/>
        </w:rPr>
        <w:t xml:space="preserve">Tomada de Preços </w:t>
      </w:r>
      <w:r w:rsidR="004C6828" w:rsidRPr="00B77936">
        <w:rPr>
          <w:rFonts w:ascii="Times New Roman" w:hAnsi="Times New Roman" w:cs="Times New Roman"/>
          <w:b/>
          <w:sz w:val="24"/>
          <w:szCs w:val="24"/>
        </w:rPr>
        <w:t xml:space="preserve">nº </w:t>
      </w:r>
      <w:r w:rsidR="00D07D30">
        <w:rPr>
          <w:rFonts w:ascii="Times New Roman" w:hAnsi="Times New Roman" w:cs="Times New Roman"/>
          <w:b/>
          <w:sz w:val="24"/>
          <w:szCs w:val="24"/>
        </w:rPr>
        <w:t xml:space="preserve">05/2017 </w:t>
      </w:r>
      <w:r w:rsidRPr="00A00BAD">
        <w:rPr>
          <w:rFonts w:ascii="Times New Roman" w:eastAsia="Times New Roman" w:hAnsi="Times New Roman" w:cs="Times New Roman"/>
          <w:sz w:val="24"/>
          <w:szCs w:val="24"/>
          <w:lang w:eastAsia="pt-BR"/>
        </w:rPr>
        <w:t xml:space="preserve">, com fundamento na Lei nº 8.666, de 1993, e demais legislações correlatas, ajustam entre si a </w:t>
      </w:r>
      <w:r w:rsidR="00A00BAD" w:rsidRPr="00B040D9">
        <w:rPr>
          <w:rFonts w:ascii="Times New Roman" w:eastAsia="Times New Roman" w:hAnsi="Times New Roman" w:cs="Times New Roman"/>
          <w:b/>
          <w:sz w:val="24"/>
          <w:szCs w:val="24"/>
          <w:lang w:eastAsia="pt-BR"/>
        </w:rPr>
        <w:t xml:space="preserve">prestação </w:t>
      </w:r>
      <w:r w:rsidR="00B040D9" w:rsidRPr="00B040D9">
        <w:rPr>
          <w:rFonts w:ascii="Times New Roman" w:eastAsia="Times New Roman" w:hAnsi="Times New Roman" w:cs="Times New Roman"/>
          <w:b/>
          <w:sz w:val="24"/>
          <w:szCs w:val="24"/>
          <w:lang w:eastAsia="pt-BR"/>
        </w:rPr>
        <w:t xml:space="preserve">de serviços técnicos especializados, de engenharia, para </w:t>
      </w:r>
      <w:r w:rsidR="000B2D94" w:rsidRPr="000B2D94">
        <w:rPr>
          <w:rFonts w:ascii="Times New Roman" w:eastAsia="Times New Roman" w:hAnsi="Times New Roman" w:cs="Times New Roman"/>
          <w:b/>
          <w:sz w:val="24"/>
          <w:szCs w:val="24"/>
          <w:lang w:eastAsia="pt-BR"/>
        </w:rPr>
        <w:t xml:space="preserve">execução do módulo I do projeto de geração de energia fotovoltaica da Câmara Municipal </w:t>
      </w:r>
      <w:r w:rsidR="000B2D94">
        <w:rPr>
          <w:rFonts w:ascii="Times New Roman" w:eastAsia="Times New Roman" w:hAnsi="Times New Roman" w:cs="Times New Roman"/>
          <w:b/>
          <w:sz w:val="24"/>
          <w:szCs w:val="24"/>
          <w:lang w:eastAsia="pt-BR"/>
        </w:rPr>
        <w:t>d</w:t>
      </w:r>
      <w:r w:rsidR="000B2D94" w:rsidRPr="000B2D94">
        <w:rPr>
          <w:rFonts w:ascii="Times New Roman" w:eastAsia="Times New Roman" w:hAnsi="Times New Roman" w:cs="Times New Roman"/>
          <w:b/>
          <w:sz w:val="24"/>
          <w:szCs w:val="24"/>
          <w:lang w:eastAsia="pt-BR"/>
        </w:rPr>
        <w:t>e Porto Alegre</w:t>
      </w:r>
      <w:r w:rsidRPr="00A00BAD">
        <w:rPr>
          <w:rFonts w:ascii="Times New Roman" w:eastAsia="Times New Roman" w:hAnsi="Times New Roman" w:cs="Times New Roman"/>
          <w:sz w:val="24"/>
          <w:szCs w:val="24"/>
          <w:lang w:eastAsia="pt-BR"/>
        </w:rPr>
        <w:t>, mediante as cláusulas e as condições que seguem</w:t>
      </w:r>
      <w:r w:rsidR="00B040D9">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 xml:space="preserve"> </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CLÁUSULA PRIMEIRA – DO OBJETO</w:t>
      </w:r>
    </w:p>
    <w:p w:rsidR="00ED42DC" w:rsidRPr="00A00BAD" w:rsidRDefault="00ED42DC" w:rsidP="00A00BAD">
      <w:pPr>
        <w:spacing w:before="120" w:after="0" w:line="240" w:lineRule="auto"/>
        <w:ind w:right="-427" w:firstLine="851"/>
        <w:jc w:val="both"/>
        <w:outlineLvl w:val="4"/>
        <w:rPr>
          <w:rFonts w:ascii="Times New Roman" w:eastAsia="Calibri"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1.1. O presente ajuste tem por objeto </w:t>
      </w:r>
      <w:r w:rsidR="005E06F7" w:rsidRPr="00A00BAD">
        <w:rPr>
          <w:rFonts w:ascii="Times New Roman" w:eastAsia="Times New Roman" w:hAnsi="Times New Roman" w:cs="Times New Roman"/>
          <w:sz w:val="24"/>
          <w:szCs w:val="24"/>
          <w:lang w:eastAsia="pt-BR"/>
        </w:rPr>
        <w:t>a</w:t>
      </w:r>
      <w:r w:rsidR="0075294E" w:rsidRPr="00A00BAD">
        <w:rPr>
          <w:rFonts w:ascii="Times New Roman" w:eastAsia="Times New Roman" w:hAnsi="Times New Roman" w:cs="Times New Roman"/>
          <w:sz w:val="24"/>
          <w:szCs w:val="24"/>
          <w:lang w:eastAsia="pt-BR"/>
        </w:rPr>
        <w:t xml:space="preserve"> </w:t>
      </w:r>
      <w:r w:rsidR="00434257">
        <w:rPr>
          <w:rFonts w:ascii="Times New Roman" w:eastAsia="Times New Roman" w:hAnsi="Times New Roman" w:cs="Times New Roman"/>
          <w:sz w:val="24"/>
          <w:szCs w:val="24"/>
          <w:lang w:eastAsia="pt-BR"/>
        </w:rPr>
        <w:t>prestação de serviços de engenharia</w:t>
      </w:r>
      <w:r w:rsidR="00434257" w:rsidRPr="00434257">
        <w:rPr>
          <w:rFonts w:ascii="Times New Roman" w:eastAsia="Times New Roman" w:hAnsi="Times New Roman" w:cs="Times New Roman"/>
          <w:sz w:val="24"/>
          <w:szCs w:val="24"/>
          <w:lang w:eastAsia="pt-BR"/>
        </w:rPr>
        <w:t xml:space="preserve"> especializada para execução de Projeto de Central geradora fotovoltaica para geração de energia elétrica no prédio da Câmara Municipal de Porto Alegre</w:t>
      </w:r>
      <w:r w:rsidRPr="00A00BAD">
        <w:rPr>
          <w:rFonts w:ascii="Times New Roman" w:eastAsia="Times New Roman" w:hAnsi="Times New Roman" w:cs="Times New Roman"/>
          <w:b/>
          <w:sz w:val="24"/>
          <w:szCs w:val="24"/>
          <w:lang w:eastAsia="pt-BR"/>
        </w:rPr>
        <w:t xml:space="preserve">, </w:t>
      </w:r>
      <w:r w:rsidRPr="00A00BAD">
        <w:rPr>
          <w:rFonts w:ascii="Times New Roman" w:eastAsia="Calibri" w:hAnsi="Times New Roman" w:cs="Times New Roman"/>
          <w:sz w:val="24"/>
          <w:szCs w:val="24"/>
          <w:lang w:eastAsia="pt-BR"/>
        </w:rPr>
        <w:t xml:space="preserve">na forma, prazos, </w:t>
      </w:r>
      <w:r w:rsidR="0075294E" w:rsidRPr="00A00BAD">
        <w:rPr>
          <w:rFonts w:ascii="Times New Roman" w:eastAsia="Calibri" w:hAnsi="Times New Roman" w:cs="Times New Roman"/>
          <w:sz w:val="24"/>
          <w:szCs w:val="24"/>
          <w:lang w:eastAsia="pt-BR"/>
        </w:rPr>
        <w:t xml:space="preserve">condições e </w:t>
      </w:r>
      <w:r w:rsidRPr="00A00BAD">
        <w:rPr>
          <w:rFonts w:ascii="Times New Roman" w:eastAsia="Calibri" w:hAnsi="Times New Roman" w:cs="Times New Roman"/>
          <w:sz w:val="24"/>
          <w:szCs w:val="24"/>
          <w:lang w:eastAsia="pt-BR"/>
        </w:rPr>
        <w:t>especificações</w:t>
      </w:r>
      <w:r w:rsidR="0075294E" w:rsidRPr="00A00BAD">
        <w:rPr>
          <w:rFonts w:ascii="Times New Roman" w:eastAsia="Calibri" w:hAnsi="Times New Roman" w:cs="Times New Roman"/>
          <w:sz w:val="24"/>
          <w:szCs w:val="24"/>
          <w:lang w:eastAsia="pt-BR"/>
        </w:rPr>
        <w:t xml:space="preserve"> previstas no </w:t>
      </w:r>
      <w:r w:rsidRPr="00A00BAD">
        <w:rPr>
          <w:rFonts w:ascii="Times New Roman" w:eastAsia="Calibri" w:hAnsi="Times New Roman" w:cs="Times New Roman"/>
          <w:sz w:val="24"/>
          <w:szCs w:val="24"/>
          <w:lang w:eastAsia="pt-BR"/>
        </w:rPr>
        <w:t xml:space="preserve">Edital da </w:t>
      </w:r>
      <w:r w:rsidRPr="008D05F4">
        <w:rPr>
          <w:rFonts w:ascii="Times New Roman" w:eastAsia="Calibri" w:hAnsi="Times New Roman" w:cs="Times New Roman"/>
          <w:b/>
          <w:sz w:val="24"/>
          <w:szCs w:val="24"/>
          <w:lang w:eastAsia="pt-BR"/>
        </w:rPr>
        <w:t xml:space="preserve">Tomada de Preços </w:t>
      </w:r>
      <w:r w:rsidR="004C6828" w:rsidRPr="008D05F4">
        <w:rPr>
          <w:rFonts w:ascii="Times New Roman" w:hAnsi="Times New Roman" w:cs="Times New Roman"/>
          <w:b/>
          <w:sz w:val="24"/>
          <w:szCs w:val="24"/>
        </w:rPr>
        <w:t xml:space="preserve">nº </w:t>
      </w:r>
      <w:r w:rsidR="00D07D30">
        <w:rPr>
          <w:rFonts w:ascii="Times New Roman" w:hAnsi="Times New Roman" w:cs="Times New Roman"/>
          <w:b/>
          <w:sz w:val="24"/>
          <w:szCs w:val="24"/>
        </w:rPr>
        <w:t>05/2017</w:t>
      </w:r>
      <w:r w:rsidRPr="00A00BAD">
        <w:rPr>
          <w:rFonts w:ascii="Times New Roman" w:eastAsia="Calibri" w:hAnsi="Times New Roman" w:cs="Times New Roman"/>
          <w:sz w:val="24"/>
          <w:szCs w:val="24"/>
          <w:lang w:eastAsia="pt-BR"/>
        </w:rPr>
        <w:t>, e em seu</w:t>
      </w:r>
      <w:r w:rsidR="000B2D94">
        <w:rPr>
          <w:rFonts w:ascii="Times New Roman" w:eastAsia="Calibri" w:hAnsi="Times New Roman" w:cs="Times New Roman"/>
          <w:sz w:val="24"/>
          <w:szCs w:val="24"/>
          <w:lang w:eastAsia="pt-BR"/>
        </w:rPr>
        <w:t>s</w:t>
      </w:r>
      <w:r w:rsidRPr="00A00BAD">
        <w:rPr>
          <w:rFonts w:ascii="Times New Roman" w:eastAsia="Calibri" w:hAnsi="Times New Roman" w:cs="Times New Roman"/>
          <w:sz w:val="24"/>
          <w:szCs w:val="24"/>
          <w:lang w:eastAsia="pt-BR"/>
        </w:rPr>
        <w:t xml:space="preserve"> ANEXO</w:t>
      </w:r>
      <w:r w:rsidR="000B2D94">
        <w:rPr>
          <w:rFonts w:ascii="Times New Roman" w:eastAsia="Calibri" w:hAnsi="Times New Roman" w:cs="Times New Roman"/>
          <w:sz w:val="24"/>
          <w:szCs w:val="24"/>
          <w:lang w:eastAsia="pt-BR"/>
        </w:rPr>
        <w:t>S</w:t>
      </w:r>
      <w:r w:rsidRPr="00A00BAD">
        <w:rPr>
          <w:rFonts w:ascii="Times New Roman" w:eastAsia="Calibri" w:hAnsi="Times New Roman" w:cs="Times New Roman"/>
          <w:sz w:val="24"/>
          <w:szCs w:val="24"/>
          <w:lang w:eastAsia="pt-BR"/>
        </w:rPr>
        <w:t xml:space="preserve"> </w:t>
      </w:r>
      <w:r w:rsidR="00576F6D" w:rsidRPr="00A00BAD">
        <w:rPr>
          <w:rFonts w:ascii="Times New Roman" w:eastAsia="Calibri" w:hAnsi="Times New Roman" w:cs="Times New Roman"/>
          <w:sz w:val="24"/>
          <w:szCs w:val="24"/>
          <w:lang w:eastAsia="pt-BR"/>
        </w:rPr>
        <w:t>e no presente instrumento</w:t>
      </w:r>
      <w:r w:rsidRPr="00A00BAD">
        <w:rPr>
          <w:rFonts w:ascii="Times New Roman" w:eastAsia="Calibri" w:hAnsi="Times New Roman" w:cs="Times New Roman"/>
          <w:sz w:val="24"/>
          <w:szCs w:val="24"/>
          <w:lang w:eastAsia="pt-BR"/>
        </w:rPr>
        <w:t>.</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1.2. Integram o presente contrato os </w:t>
      </w:r>
      <w:r w:rsidRPr="00A00BAD">
        <w:rPr>
          <w:rFonts w:ascii="Times New Roman" w:hAnsi="Times New Roman" w:cs="Times New Roman"/>
          <w:sz w:val="24"/>
          <w:szCs w:val="24"/>
        </w:rPr>
        <w:t>seguintes</w:t>
      </w:r>
      <w:r w:rsidRPr="00A00BAD">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ED42DC" w:rsidRPr="00A00BAD"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Proposta da CONTRATADA;</w:t>
      </w:r>
      <w:r w:rsidR="0020082C">
        <w:rPr>
          <w:rFonts w:ascii="Times New Roman" w:eastAsia="Times New Roman" w:hAnsi="Times New Roman" w:cs="Times New Roman"/>
          <w:sz w:val="24"/>
          <w:szCs w:val="24"/>
          <w:lang w:eastAsia="pt-BR"/>
        </w:rPr>
        <w:t xml:space="preserve"> </w:t>
      </w:r>
      <w:r w:rsidR="005F570A">
        <w:rPr>
          <w:rFonts w:ascii="Times New Roman" w:eastAsia="Times New Roman" w:hAnsi="Times New Roman" w:cs="Times New Roman"/>
          <w:sz w:val="24"/>
          <w:szCs w:val="24"/>
          <w:lang w:eastAsia="pt-BR"/>
        </w:rPr>
        <w:t>e</w:t>
      </w:r>
    </w:p>
    <w:p w:rsidR="00ED42DC"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b)  Edital </w:t>
      </w:r>
      <w:r w:rsidRPr="003E434C">
        <w:rPr>
          <w:rFonts w:ascii="Times New Roman" w:eastAsia="Times New Roman" w:hAnsi="Times New Roman" w:cs="Times New Roman"/>
          <w:b/>
          <w:sz w:val="24"/>
          <w:szCs w:val="24"/>
          <w:lang w:eastAsia="pt-BR"/>
        </w:rPr>
        <w:t xml:space="preserve">Tomada da Preços </w:t>
      </w:r>
      <w:r w:rsidR="004C6828" w:rsidRPr="003E434C">
        <w:rPr>
          <w:rFonts w:ascii="Times New Roman" w:hAnsi="Times New Roman" w:cs="Times New Roman"/>
          <w:b/>
          <w:sz w:val="24"/>
          <w:szCs w:val="24"/>
        </w:rPr>
        <w:t xml:space="preserve">nº </w:t>
      </w:r>
      <w:r w:rsidR="00D07D30">
        <w:rPr>
          <w:rFonts w:ascii="Times New Roman" w:hAnsi="Times New Roman" w:cs="Times New Roman"/>
          <w:b/>
          <w:sz w:val="24"/>
          <w:szCs w:val="24"/>
        </w:rPr>
        <w:t>05/</w:t>
      </w:r>
      <w:proofErr w:type="gramStart"/>
      <w:r w:rsidR="00D07D30">
        <w:rPr>
          <w:rFonts w:ascii="Times New Roman" w:hAnsi="Times New Roman" w:cs="Times New Roman"/>
          <w:b/>
          <w:sz w:val="24"/>
          <w:szCs w:val="24"/>
        </w:rPr>
        <w:t xml:space="preserve">2017 </w:t>
      </w:r>
      <w:r w:rsidRPr="003E434C">
        <w:rPr>
          <w:rFonts w:ascii="Times New Roman" w:eastAsia="Times New Roman" w:hAnsi="Times New Roman" w:cs="Times New Roman"/>
          <w:b/>
          <w:sz w:val="24"/>
          <w:szCs w:val="24"/>
          <w:lang w:eastAsia="pt-BR"/>
        </w:rPr>
        <w:t xml:space="preserve"> </w:t>
      </w:r>
      <w:r w:rsidRPr="00A00BAD">
        <w:rPr>
          <w:rFonts w:ascii="Times New Roman" w:eastAsia="Times New Roman" w:hAnsi="Times New Roman" w:cs="Times New Roman"/>
          <w:sz w:val="24"/>
          <w:szCs w:val="24"/>
          <w:lang w:eastAsia="pt-BR"/>
        </w:rPr>
        <w:t>e</w:t>
      </w:r>
      <w:proofErr w:type="gramEnd"/>
      <w:r w:rsidRPr="00A00BAD">
        <w:rPr>
          <w:rFonts w:ascii="Times New Roman" w:eastAsia="Times New Roman" w:hAnsi="Times New Roman" w:cs="Times New Roman"/>
          <w:sz w:val="24"/>
          <w:szCs w:val="24"/>
          <w:lang w:eastAsia="pt-BR"/>
        </w:rPr>
        <w:t xml:space="preserve"> seus Anexos</w:t>
      </w:r>
      <w:r w:rsidR="0020082C">
        <w:rPr>
          <w:rFonts w:ascii="Times New Roman" w:eastAsia="Times New Roman" w:hAnsi="Times New Roman" w:cs="Times New Roman"/>
          <w:sz w:val="24"/>
          <w:szCs w:val="24"/>
          <w:lang w:eastAsia="pt-BR"/>
        </w:rPr>
        <w:t>.</w:t>
      </w:r>
    </w:p>
    <w:p w:rsidR="00434257" w:rsidRPr="00903F2B" w:rsidRDefault="00434257"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c) Projeto de Central Geradora Fotovoltaica para geração de energia elétrica na Câmara Municipal de Porto Alegre elaborado pela empresa AGROSIG ENGENHARIA E MEIO AMBIENTE LTDA</w:t>
      </w:r>
      <w:r w:rsidR="00903F2B">
        <w:rPr>
          <w:rFonts w:ascii="Times New Roman" w:eastAsia="Times New Roman" w:hAnsi="Times New Roman" w:cs="Times New Roman"/>
          <w:sz w:val="24"/>
          <w:szCs w:val="24"/>
          <w:lang w:eastAsia="pt-BR"/>
        </w:rPr>
        <w:t xml:space="preserve"> </w:t>
      </w:r>
      <w:r w:rsidR="00903F2B" w:rsidRPr="00903F2B">
        <w:rPr>
          <w:rFonts w:ascii="Times New Roman" w:eastAsia="Times New Roman" w:hAnsi="Times New Roman" w:cs="Times New Roman"/>
          <w:sz w:val="24"/>
          <w:szCs w:val="24"/>
          <w:lang w:eastAsia="pt-BR"/>
        </w:rPr>
        <w:t>(ANEXO I-D).</w:t>
      </w:r>
    </w:p>
    <w:p w:rsidR="00ED42DC" w:rsidRPr="00903F2B"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903F2B">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487DD1" w:rsidRPr="00903F2B" w:rsidRDefault="00487DD1"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903F2B"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903F2B">
        <w:rPr>
          <w:rFonts w:ascii="Times New Roman" w:eastAsia="Times New Roman" w:hAnsi="Times New Roman" w:cs="Times New Roman"/>
          <w:b/>
          <w:sz w:val="24"/>
          <w:szCs w:val="24"/>
          <w:lang w:eastAsia="pt-BR"/>
        </w:rPr>
        <w:t>CLÁUSULA SEGUNDA - OBRIGAÇÕES DA CONTRATADA</w:t>
      </w:r>
    </w:p>
    <w:p w:rsidR="00EF152A" w:rsidRPr="00903F2B" w:rsidRDefault="005C6CB0"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903F2B">
        <w:rPr>
          <w:rFonts w:ascii="Times New Roman" w:eastAsia="Times New Roman" w:hAnsi="Times New Roman" w:cs="Times New Roman"/>
          <w:sz w:val="24"/>
          <w:szCs w:val="24"/>
          <w:lang w:eastAsia="pt-BR"/>
        </w:rPr>
        <w:t xml:space="preserve">2.1. </w:t>
      </w:r>
      <w:r w:rsidR="00EF152A" w:rsidRPr="00903F2B">
        <w:rPr>
          <w:rFonts w:ascii="Times New Roman" w:eastAsia="Times New Roman" w:hAnsi="Times New Roman" w:cs="Times New Roman"/>
          <w:sz w:val="24"/>
          <w:szCs w:val="24"/>
          <w:lang w:eastAsia="pt-BR"/>
        </w:rPr>
        <w:t>Sem prejuízo das demais obrigações legais e disposições deste contrato, obriga-se a CONTRATADA:</w:t>
      </w:r>
    </w:p>
    <w:p w:rsidR="00EF152A" w:rsidRPr="00903F2B"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903F2B">
        <w:rPr>
          <w:rFonts w:ascii="Times New Roman" w:eastAsia="Times New Roman" w:hAnsi="Times New Roman" w:cs="Times New Roman"/>
          <w:sz w:val="24"/>
          <w:szCs w:val="24"/>
          <w:lang w:eastAsia="pt-BR"/>
        </w:rPr>
        <w:t>2.1.</w:t>
      </w:r>
      <w:r w:rsidR="005C6CB0" w:rsidRPr="00903F2B">
        <w:rPr>
          <w:rFonts w:ascii="Times New Roman" w:eastAsia="Times New Roman" w:hAnsi="Times New Roman" w:cs="Times New Roman"/>
          <w:sz w:val="24"/>
          <w:szCs w:val="24"/>
          <w:lang w:eastAsia="pt-BR"/>
        </w:rPr>
        <w:t>1.</w:t>
      </w:r>
      <w:r w:rsidRPr="00903F2B">
        <w:rPr>
          <w:rFonts w:ascii="Times New Roman" w:eastAsia="Times New Roman" w:hAnsi="Times New Roman" w:cs="Times New Roman"/>
          <w:sz w:val="24"/>
          <w:szCs w:val="24"/>
          <w:lang w:eastAsia="pt-BR"/>
        </w:rPr>
        <w:t xml:space="preserve"> A prestar serviços</w:t>
      </w:r>
      <w:r w:rsidR="00903F2B" w:rsidRPr="00903F2B">
        <w:rPr>
          <w:rFonts w:ascii="Times New Roman" w:eastAsia="Times New Roman" w:hAnsi="Times New Roman" w:cs="Times New Roman"/>
          <w:sz w:val="24"/>
          <w:szCs w:val="24"/>
          <w:lang w:eastAsia="pt-BR"/>
        </w:rPr>
        <w:t xml:space="preserve"> de engenharia para execução de projeto de central geradora fotovoltaica para geração de energia elétrica no prédio da Câmara Municipal de Porto Alegre</w:t>
      </w:r>
      <w:r w:rsidRPr="00903F2B">
        <w:rPr>
          <w:rFonts w:ascii="Times New Roman" w:eastAsia="Times New Roman" w:hAnsi="Times New Roman" w:cs="Times New Roman"/>
          <w:sz w:val="24"/>
          <w:szCs w:val="24"/>
          <w:lang w:eastAsia="pt-BR"/>
        </w:rPr>
        <w:t xml:space="preserve">, na forma, prazos, condições e especificações previstos no Edital da </w:t>
      </w:r>
      <w:r w:rsidRPr="00903F2B">
        <w:rPr>
          <w:rFonts w:ascii="Times New Roman" w:eastAsia="Times New Roman" w:hAnsi="Times New Roman" w:cs="Times New Roman"/>
          <w:b/>
          <w:sz w:val="24"/>
          <w:szCs w:val="24"/>
          <w:lang w:eastAsia="pt-BR"/>
        </w:rPr>
        <w:t xml:space="preserve">Tomada de Preços nº </w:t>
      </w:r>
      <w:r w:rsidR="006E46DC" w:rsidRPr="00903F2B">
        <w:rPr>
          <w:rFonts w:ascii="Times New Roman" w:eastAsia="Times New Roman" w:hAnsi="Times New Roman" w:cs="Times New Roman"/>
          <w:b/>
          <w:sz w:val="24"/>
          <w:szCs w:val="24"/>
          <w:lang w:eastAsia="pt-BR"/>
        </w:rPr>
        <w:t>05/2017</w:t>
      </w:r>
      <w:r w:rsidRPr="00903F2B">
        <w:rPr>
          <w:rFonts w:ascii="Times New Roman" w:eastAsia="Times New Roman" w:hAnsi="Times New Roman" w:cs="Times New Roman"/>
          <w:sz w:val="24"/>
          <w:szCs w:val="24"/>
          <w:lang w:eastAsia="pt-BR"/>
        </w:rPr>
        <w:t xml:space="preserve">, </w:t>
      </w:r>
      <w:r w:rsidR="00903F2B" w:rsidRPr="00903F2B">
        <w:rPr>
          <w:rFonts w:ascii="Times New Roman" w:eastAsia="Times New Roman" w:hAnsi="Times New Roman" w:cs="Times New Roman"/>
          <w:sz w:val="24"/>
          <w:szCs w:val="24"/>
          <w:lang w:eastAsia="pt-BR"/>
        </w:rPr>
        <w:t xml:space="preserve">nos </w:t>
      </w:r>
      <w:r w:rsidRPr="00903F2B">
        <w:rPr>
          <w:rFonts w:ascii="Times New Roman" w:eastAsia="Times New Roman" w:hAnsi="Times New Roman" w:cs="Times New Roman"/>
          <w:sz w:val="24"/>
          <w:szCs w:val="24"/>
          <w:lang w:eastAsia="pt-BR"/>
        </w:rPr>
        <w:t>respectivos anexos, e no presente instrumento.</w:t>
      </w:r>
    </w:p>
    <w:p w:rsidR="003C3642" w:rsidRPr="00903F2B" w:rsidRDefault="003C3642" w:rsidP="00A00BAD">
      <w:pPr>
        <w:spacing w:before="120" w:after="0" w:line="240" w:lineRule="auto"/>
        <w:ind w:left="1416" w:right="-427" w:firstLine="567"/>
        <w:jc w:val="both"/>
        <w:outlineLvl w:val="4"/>
        <w:rPr>
          <w:rFonts w:ascii="Times New Roman" w:eastAsia="Times New Roman" w:hAnsi="Times New Roman" w:cs="Times New Roman"/>
          <w:sz w:val="24"/>
          <w:szCs w:val="24"/>
          <w:lang w:eastAsia="pt-BR"/>
        </w:rPr>
      </w:pPr>
      <w:r w:rsidRPr="00903F2B">
        <w:rPr>
          <w:rFonts w:ascii="Times New Roman" w:eastAsia="Times New Roman" w:hAnsi="Times New Roman" w:cs="Times New Roman"/>
          <w:sz w:val="24"/>
          <w:szCs w:val="24"/>
          <w:lang w:eastAsia="pt-BR"/>
        </w:rPr>
        <w:t xml:space="preserve">2.1.1.1. </w:t>
      </w:r>
      <w:r w:rsidR="00CE5A03" w:rsidRPr="00903F2B">
        <w:rPr>
          <w:rFonts w:ascii="Times New Roman" w:eastAsia="Times New Roman" w:hAnsi="Times New Roman" w:cs="Times New Roman"/>
          <w:sz w:val="24"/>
          <w:szCs w:val="24"/>
          <w:lang w:eastAsia="pt-BR"/>
        </w:rPr>
        <w:t>Os</w:t>
      </w:r>
      <w:r w:rsidRPr="00903F2B">
        <w:rPr>
          <w:rFonts w:ascii="Times New Roman" w:eastAsia="Times New Roman" w:hAnsi="Times New Roman" w:cs="Times New Roman"/>
          <w:sz w:val="24"/>
          <w:szCs w:val="24"/>
          <w:lang w:eastAsia="pt-BR"/>
        </w:rPr>
        <w:t xml:space="preserve"> serviços contratados </w:t>
      </w:r>
      <w:r w:rsidR="00CE5A03" w:rsidRPr="00903F2B">
        <w:rPr>
          <w:rFonts w:ascii="Times New Roman" w:eastAsia="Times New Roman" w:hAnsi="Times New Roman" w:cs="Times New Roman"/>
          <w:sz w:val="24"/>
          <w:szCs w:val="24"/>
          <w:lang w:eastAsia="pt-BR"/>
        </w:rPr>
        <w:t xml:space="preserve">deverão ser executados </w:t>
      </w:r>
      <w:r w:rsidRPr="00903F2B">
        <w:rPr>
          <w:rFonts w:ascii="Times New Roman" w:eastAsia="Times New Roman" w:hAnsi="Times New Roman" w:cs="Times New Roman"/>
          <w:sz w:val="24"/>
          <w:szCs w:val="24"/>
          <w:lang w:eastAsia="pt-BR"/>
        </w:rPr>
        <w:t xml:space="preserve">com observância e em estrita conformidade com o </w:t>
      </w:r>
      <w:r w:rsidR="006E46DC" w:rsidRPr="00903F2B">
        <w:rPr>
          <w:rFonts w:ascii="Times New Roman" w:eastAsia="Times New Roman" w:hAnsi="Times New Roman" w:cs="Times New Roman"/>
          <w:sz w:val="24"/>
          <w:szCs w:val="24"/>
          <w:lang w:eastAsia="pt-BR"/>
        </w:rPr>
        <w:t>PROJETO EXECUTIVO (</w:t>
      </w:r>
      <w:r w:rsidR="005F570A" w:rsidRPr="00903F2B">
        <w:rPr>
          <w:rFonts w:ascii="Times New Roman" w:eastAsia="Times New Roman" w:hAnsi="Times New Roman" w:cs="Times New Roman"/>
          <w:sz w:val="24"/>
          <w:szCs w:val="24"/>
          <w:lang w:eastAsia="pt-BR"/>
        </w:rPr>
        <w:t xml:space="preserve">ANEXO </w:t>
      </w:r>
      <w:r w:rsidRPr="00903F2B">
        <w:rPr>
          <w:rFonts w:ascii="Times New Roman" w:eastAsia="Times New Roman" w:hAnsi="Times New Roman" w:cs="Times New Roman"/>
          <w:sz w:val="24"/>
          <w:szCs w:val="24"/>
          <w:lang w:eastAsia="pt-BR"/>
        </w:rPr>
        <w:t>I-</w:t>
      </w:r>
      <w:r w:rsidR="006E46DC" w:rsidRPr="00903F2B">
        <w:rPr>
          <w:rFonts w:ascii="Times New Roman" w:eastAsia="Times New Roman" w:hAnsi="Times New Roman" w:cs="Times New Roman"/>
          <w:sz w:val="24"/>
          <w:szCs w:val="24"/>
          <w:lang w:eastAsia="pt-BR"/>
        </w:rPr>
        <w:t>D)</w:t>
      </w:r>
      <w:r w:rsidRPr="00903F2B">
        <w:rPr>
          <w:rFonts w:ascii="Times New Roman" w:eastAsia="Times New Roman" w:hAnsi="Times New Roman" w:cs="Times New Roman"/>
          <w:sz w:val="24"/>
          <w:szCs w:val="24"/>
          <w:lang w:eastAsia="pt-BR"/>
        </w:rPr>
        <w:t>.</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903F2B">
        <w:rPr>
          <w:rFonts w:ascii="Times New Roman" w:eastAsia="Times New Roman" w:hAnsi="Times New Roman" w:cs="Times New Roman"/>
          <w:sz w:val="24"/>
          <w:szCs w:val="24"/>
          <w:lang w:eastAsia="pt-BR"/>
        </w:rPr>
        <w:t>2.</w:t>
      </w:r>
      <w:r w:rsidR="005C6CB0" w:rsidRPr="00903F2B">
        <w:rPr>
          <w:rFonts w:ascii="Times New Roman" w:eastAsia="Times New Roman" w:hAnsi="Times New Roman" w:cs="Times New Roman"/>
          <w:sz w:val="24"/>
          <w:szCs w:val="24"/>
          <w:lang w:eastAsia="pt-BR"/>
        </w:rPr>
        <w:t>1.</w:t>
      </w:r>
      <w:r w:rsidRPr="00903F2B">
        <w:rPr>
          <w:rFonts w:ascii="Times New Roman" w:eastAsia="Times New Roman" w:hAnsi="Times New Roman" w:cs="Times New Roman"/>
          <w:sz w:val="24"/>
          <w:szCs w:val="24"/>
          <w:lang w:eastAsia="pt-BR"/>
        </w:rPr>
        <w:t xml:space="preserve">2. A </w:t>
      </w:r>
      <w:proofErr w:type="spellStart"/>
      <w:r w:rsidRPr="00903F2B">
        <w:rPr>
          <w:rFonts w:ascii="Times New Roman" w:eastAsia="Times New Roman" w:hAnsi="Times New Roman" w:cs="Times New Roman"/>
          <w:sz w:val="24"/>
          <w:szCs w:val="24"/>
          <w:lang w:eastAsia="pt-BR"/>
        </w:rPr>
        <w:t>fornecer</w:t>
      </w:r>
      <w:proofErr w:type="spellEnd"/>
      <w:r w:rsidRPr="00903F2B">
        <w:rPr>
          <w:rFonts w:ascii="Times New Roman" w:eastAsia="Times New Roman" w:hAnsi="Times New Roman" w:cs="Times New Roman"/>
          <w:sz w:val="24"/>
          <w:szCs w:val="24"/>
          <w:lang w:eastAsia="pt-BR"/>
        </w:rPr>
        <w:t xml:space="preserve"> todo e </w:t>
      </w:r>
      <w:r w:rsidRPr="00903F2B">
        <w:rPr>
          <w:rFonts w:ascii="Times New Roman" w:hAnsi="Times New Roman" w:cs="Times New Roman"/>
          <w:sz w:val="24"/>
          <w:szCs w:val="24"/>
        </w:rPr>
        <w:t>qualquer</w:t>
      </w:r>
      <w:r w:rsidRPr="00903F2B">
        <w:rPr>
          <w:rFonts w:ascii="Times New Roman" w:eastAsia="Times New Roman" w:hAnsi="Times New Roman" w:cs="Times New Roman"/>
          <w:sz w:val="24"/>
          <w:szCs w:val="24"/>
          <w:lang w:eastAsia="pt-BR"/>
        </w:rPr>
        <w:t xml:space="preserve"> material, mão de obra, ferramentas, máquinas</w:t>
      </w:r>
      <w:r w:rsidRPr="00A00BAD">
        <w:rPr>
          <w:rFonts w:ascii="Times New Roman" w:eastAsia="Times New Roman" w:hAnsi="Times New Roman" w:cs="Times New Roman"/>
          <w:sz w:val="24"/>
          <w:szCs w:val="24"/>
          <w:lang w:eastAsia="pt-BR"/>
        </w:rPr>
        <w:t>, equipamentos, utensílios e instrumentos necessários à prestação de serviços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3. A reparar, corrigir e/ou refazer, às suas expensas, defeitos e/ou vícios detectados pela CONTRATANTE nos serviços executados em decorrência do presente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4. A manter equipamentos de prevenção e proteção contra incêndio no local da obra e no respectivo canteiro na forma </w:t>
      </w:r>
      <w:r w:rsidRPr="00A00BAD">
        <w:rPr>
          <w:rFonts w:ascii="Times New Roman" w:hAnsi="Times New Roman" w:cs="Times New Roman"/>
          <w:sz w:val="24"/>
          <w:szCs w:val="24"/>
        </w:rPr>
        <w:t>prevista</w:t>
      </w:r>
      <w:r w:rsidRPr="00A00BAD">
        <w:rPr>
          <w:rFonts w:ascii="Times New Roman" w:eastAsia="Times New Roman" w:hAnsi="Times New Roman" w:cs="Times New Roman"/>
          <w:sz w:val="24"/>
          <w:szCs w:val="24"/>
          <w:lang w:eastAsia="pt-BR"/>
        </w:rPr>
        <w:t xml:space="preserve"> na legislação aplicável, e a instruir seus empregados/prepostos no que tange à prevenção de incêndios em tais locais.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5. A apresentar no início da execução do objeto do presente contrato ANOTAÇÃO DE RESPONSABILIDADE TÉCNICA (ART) relativos à execução de todos os projetos pertinentes à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6. A entregar à </w:t>
      </w:r>
      <w:r w:rsidRPr="00A00BAD">
        <w:rPr>
          <w:rFonts w:ascii="Times New Roman" w:hAnsi="Times New Roman" w:cs="Times New Roman"/>
          <w:sz w:val="24"/>
          <w:szCs w:val="24"/>
        </w:rPr>
        <w:t>CONTRATANTE</w:t>
      </w:r>
      <w:r w:rsidRPr="00A00BAD">
        <w:rPr>
          <w:rFonts w:ascii="Times New Roman" w:eastAsia="Times New Roman" w:hAnsi="Times New Roman" w:cs="Times New Roman"/>
          <w:sz w:val="24"/>
          <w:szCs w:val="24"/>
          <w:lang w:eastAsia="pt-BR"/>
        </w:rPr>
        <w:t xml:space="preserve"> “as </w:t>
      </w:r>
      <w:proofErr w:type="spellStart"/>
      <w:r w:rsidRPr="00A00BAD">
        <w:rPr>
          <w:rFonts w:ascii="Times New Roman" w:eastAsia="Times New Roman" w:hAnsi="Times New Roman" w:cs="Times New Roman"/>
          <w:sz w:val="24"/>
          <w:szCs w:val="24"/>
          <w:lang w:eastAsia="pt-BR"/>
        </w:rPr>
        <w:t>built</w:t>
      </w:r>
      <w:proofErr w:type="spellEnd"/>
      <w:r w:rsidRPr="00A00BAD">
        <w:rPr>
          <w:rFonts w:ascii="Times New Roman" w:eastAsia="Times New Roman" w:hAnsi="Times New Roman" w:cs="Times New Roman"/>
          <w:sz w:val="24"/>
          <w:szCs w:val="24"/>
          <w:lang w:eastAsia="pt-BR"/>
        </w:rPr>
        <w:t>”, em formato digital e impresso, após a execução das prestações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7. A manter Diário de Obras permanentemente atualizado e acessível à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8. A manter durante toda a execução do Contrato, em compatibilidade com as obrigações por ela assumidas, todas as condições de habilitação e qualificação exigidas na licitação.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9. A executar os serviços com observância das normas de segurança do trabalho, utilizando equipamentos adequados, de forma a assegurar o trabalho eficiente e seguro de empregados e terceiros e acesso funcional e livre da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10. A cumprir e fazer </w:t>
      </w:r>
      <w:r w:rsidRPr="00A00BAD">
        <w:rPr>
          <w:rFonts w:ascii="Times New Roman" w:hAnsi="Times New Roman" w:cs="Times New Roman"/>
          <w:sz w:val="24"/>
          <w:szCs w:val="24"/>
        </w:rPr>
        <w:t>cumprir</w:t>
      </w:r>
      <w:r w:rsidRPr="00A00BAD">
        <w:rPr>
          <w:rFonts w:ascii="Times New Roman" w:eastAsia="Times New Roman" w:hAnsi="Times New Roman" w:cs="Times New Roman"/>
          <w:sz w:val="24"/>
          <w:szCs w:val="24"/>
          <w:lang w:eastAsia="pt-BR"/>
        </w:rPr>
        <w:t xml:space="preserve"> todas as normas de Medicina e Segurança do Trabalho.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11. A comunicar </w:t>
      </w:r>
      <w:r w:rsidRPr="00A00BAD">
        <w:rPr>
          <w:rFonts w:ascii="Times New Roman" w:hAnsi="Times New Roman" w:cs="Times New Roman"/>
          <w:sz w:val="24"/>
          <w:szCs w:val="24"/>
        </w:rPr>
        <w:t>imediatamente</w:t>
      </w:r>
      <w:r w:rsidRPr="00A00BAD">
        <w:rPr>
          <w:rFonts w:ascii="Times New Roman" w:eastAsia="Times New Roman" w:hAnsi="Times New Roman" w:cs="Times New Roman"/>
          <w:sz w:val="24"/>
          <w:szCs w:val="24"/>
          <w:lang w:eastAsia="pt-BR"/>
        </w:rPr>
        <w:t xml:space="preserve"> ao Fiscal do contrato qualquer ocorrência anormal ou acidente que se verifique no local dos serviços.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12.</w:t>
      </w:r>
      <w:r w:rsidRPr="00A00BAD">
        <w:rPr>
          <w:rFonts w:ascii="Times New Roman" w:eastAsia="Times New Roman" w:hAnsi="Times New Roman" w:cs="Times New Roman"/>
          <w:sz w:val="24"/>
          <w:szCs w:val="24"/>
          <w:lang w:eastAsia="pt-BR"/>
        </w:rPr>
        <w:tab/>
        <w:t xml:space="preserve">A prestar todo esclarecimento ou informação solicitada pela CONTRATANTE ou por seus prepostos, garantindo-lhes o acesso, a qualquer tempo, ao local dos serviços, bem como aos </w:t>
      </w:r>
      <w:r w:rsidRPr="00A00BAD">
        <w:rPr>
          <w:rFonts w:ascii="Times New Roman" w:hAnsi="Times New Roman" w:cs="Times New Roman"/>
          <w:sz w:val="24"/>
          <w:szCs w:val="24"/>
        </w:rPr>
        <w:t>documentos</w:t>
      </w:r>
      <w:r w:rsidRPr="00A00BAD">
        <w:rPr>
          <w:rFonts w:ascii="Times New Roman" w:eastAsia="Times New Roman" w:hAnsi="Times New Roman" w:cs="Times New Roman"/>
          <w:sz w:val="24"/>
          <w:szCs w:val="24"/>
          <w:lang w:eastAsia="pt-BR"/>
        </w:rPr>
        <w:t xml:space="preserve"> relativos à execução da prestação dos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13.</w:t>
      </w:r>
      <w:r w:rsidRPr="00A00BAD">
        <w:rPr>
          <w:rFonts w:ascii="Times New Roman" w:eastAsia="Times New Roman" w:hAnsi="Times New Roman" w:cs="Times New Roman"/>
          <w:sz w:val="24"/>
          <w:szCs w:val="24"/>
          <w:lang w:eastAsia="pt-BR"/>
        </w:rPr>
        <w:tab/>
        <w:t>A paralisar, por determinação da CONTRATANTE, qualquer trabalho que não esteja sendo executado de acordo com a boa técnica ou que ponha em risco a segurança de pessoas ou bens da mesma ou de terceiros.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14.</w:t>
      </w:r>
      <w:r w:rsidRPr="00A00BAD">
        <w:rPr>
          <w:rFonts w:ascii="Times New Roman" w:eastAsia="Times New Roman" w:hAnsi="Times New Roman" w:cs="Times New Roman"/>
          <w:sz w:val="24"/>
          <w:szCs w:val="24"/>
          <w:lang w:eastAsia="pt-BR"/>
        </w:rPr>
        <w:tab/>
        <w:t>A responder pela guarda, manutenção e vigilância de materiais, equipamentos, bens, instrumentos e ferramentas utilizados na execução dos serviços até a conclusão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  A fornecer à Seção de Obras e Manutenção da CONTRATANTE relação com os nomes de todos os seus </w:t>
      </w:r>
      <w:r w:rsidRPr="00A00BAD">
        <w:rPr>
          <w:rFonts w:ascii="Times New Roman" w:hAnsi="Times New Roman" w:cs="Times New Roman"/>
          <w:sz w:val="24"/>
          <w:szCs w:val="24"/>
        </w:rPr>
        <w:t>empregados</w:t>
      </w:r>
      <w:r w:rsidRPr="00A00BAD">
        <w:rPr>
          <w:rFonts w:ascii="Times New Roman" w:eastAsia="Times New Roman" w:hAnsi="Times New Roman" w:cs="Times New Roman"/>
          <w:sz w:val="24"/>
          <w:szCs w:val="24"/>
          <w:lang w:eastAsia="pt-BR"/>
        </w:rPr>
        <w:t>/prepostos em serviço nas dependências da CONTRATANTE, visando o devido credenciamento.</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16.1. Os empregados da CONTRATADA deverão prestar os serviços objeto da contratação com </w:t>
      </w:r>
      <w:r w:rsidRPr="00A00BAD">
        <w:rPr>
          <w:rFonts w:ascii="Times New Roman" w:hAnsi="Times New Roman" w:cs="Times New Roman"/>
          <w:color w:val="000000"/>
          <w:sz w:val="24"/>
          <w:szCs w:val="24"/>
        </w:rPr>
        <w:t>uniforme</w:t>
      </w:r>
      <w:r w:rsidRPr="00A00BAD">
        <w:rPr>
          <w:rFonts w:ascii="Times New Roman" w:eastAsia="Times New Roman" w:hAnsi="Times New Roman" w:cs="Times New Roman"/>
          <w:sz w:val="24"/>
          <w:szCs w:val="24"/>
          <w:lang w:eastAsia="pt-BR"/>
        </w:rPr>
        <w:t>, equipamentos de proteção individual - EPIs e crachá de identificação fornecidos pela CONTRATADA.</w:t>
      </w:r>
    </w:p>
    <w:p w:rsidR="00EF152A" w:rsidRPr="00A00BAD" w:rsidRDefault="00EF152A" w:rsidP="00712FB6">
      <w:pPr>
        <w:spacing w:before="60" w:after="0" w:line="240" w:lineRule="auto"/>
        <w:ind w:left="851"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 A indicar e manter </w:t>
      </w:r>
      <w:r w:rsidRPr="00A00BAD">
        <w:rPr>
          <w:rFonts w:ascii="Times New Roman" w:hAnsi="Times New Roman" w:cs="Times New Roman"/>
          <w:sz w:val="24"/>
          <w:szCs w:val="24"/>
        </w:rPr>
        <w:t>preposto</w:t>
      </w:r>
      <w:r w:rsidRPr="00A00BAD">
        <w:rPr>
          <w:rFonts w:ascii="Times New Roman" w:eastAsia="Times New Roman" w:hAnsi="Times New Roman" w:cs="Times New Roman"/>
          <w:sz w:val="24"/>
          <w:szCs w:val="24"/>
          <w:lang w:eastAsia="pt-BR"/>
        </w:rPr>
        <w:t xml:space="preserve"> e responsável técnico para responderem pelo cumprimento das obrigações decorrentes do presente contrato perante a CONTRATANTE.</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17.1. A </w:t>
      </w:r>
      <w:r w:rsidRPr="00A00BAD">
        <w:rPr>
          <w:rFonts w:ascii="Times New Roman" w:hAnsi="Times New Roman" w:cs="Times New Roman"/>
          <w:color w:val="000000"/>
          <w:sz w:val="24"/>
          <w:szCs w:val="24"/>
        </w:rPr>
        <w:t>CONTRATADA</w:t>
      </w:r>
      <w:r w:rsidRPr="00A00BAD">
        <w:rPr>
          <w:rFonts w:ascii="Times New Roman" w:eastAsia="Times New Roman" w:hAnsi="Times New Roman" w:cs="Times New Roman"/>
          <w:sz w:val="24"/>
          <w:szCs w:val="24"/>
          <w:lang w:eastAsia="pt-BR"/>
        </w:rPr>
        <w:t xml:space="preserve"> obriga-se a designar o profissional indicado na forma prevista no subitem 5.</w:t>
      </w:r>
      <w:r w:rsidR="00F83F36"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4.</w:t>
      </w:r>
      <w:r w:rsidR="004B6E34">
        <w:rPr>
          <w:rFonts w:ascii="Times New Roman" w:eastAsia="Times New Roman" w:hAnsi="Times New Roman" w:cs="Times New Roman"/>
          <w:sz w:val="24"/>
          <w:szCs w:val="24"/>
          <w:lang w:eastAsia="pt-BR"/>
        </w:rPr>
        <w:t>3</w:t>
      </w:r>
      <w:r w:rsidRPr="00A00BAD">
        <w:rPr>
          <w:rFonts w:ascii="Times New Roman" w:eastAsia="Times New Roman" w:hAnsi="Times New Roman" w:cs="Times New Roman"/>
          <w:sz w:val="24"/>
          <w:szCs w:val="24"/>
          <w:lang w:eastAsia="pt-BR"/>
        </w:rPr>
        <w:t xml:space="preserve"> do Edital da </w:t>
      </w:r>
      <w:r w:rsidRPr="00A00BAD">
        <w:rPr>
          <w:rFonts w:ascii="Times New Roman" w:eastAsia="Times New Roman" w:hAnsi="Times New Roman" w:cs="Times New Roman"/>
          <w:b/>
          <w:sz w:val="24"/>
          <w:szCs w:val="24"/>
          <w:lang w:eastAsia="pt-BR"/>
        </w:rPr>
        <w:t xml:space="preserve">Tomada de Preços nº </w:t>
      </w:r>
      <w:r w:rsidR="00D07D30">
        <w:rPr>
          <w:rFonts w:ascii="Times New Roman" w:eastAsia="Times New Roman" w:hAnsi="Times New Roman" w:cs="Times New Roman"/>
          <w:b/>
          <w:sz w:val="24"/>
          <w:szCs w:val="24"/>
          <w:lang w:eastAsia="pt-BR"/>
        </w:rPr>
        <w:t>05/</w:t>
      </w:r>
      <w:proofErr w:type="gramStart"/>
      <w:r w:rsidR="00D07D30">
        <w:rPr>
          <w:rFonts w:ascii="Times New Roman" w:eastAsia="Times New Roman" w:hAnsi="Times New Roman" w:cs="Times New Roman"/>
          <w:b/>
          <w:sz w:val="24"/>
          <w:szCs w:val="24"/>
          <w:lang w:eastAsia="pt-BR"/>
        </w:rPr>
        <w:t xml:space="preserve">2017 </w:t>
      </w:r>
      <w:r w:rsidRPr="00A00BAD">
        <w:rPr>
          <w:rFonts w:ascii="Times New Roman" w:eastAsia="Times New Roman" w:hAnsi="Times New Roman" w:cs="Times New Roman"/>
          <w:sz w:val="24"/>
          <w:szCs w:val="24"/>
          <w:lang w:eastAsia="pt-BR"/>
        </w:rPr>
        <w:t>,</w:t>
      </w:r>
      <w:proofErr w:type="gramEnd"/>
      <w:r w:rsidRPr="00A00BAD">
        <w:rPr>
          <w:rFonts w:ascii="Times New Roman" w:eastAsia="Times New Roman" w:hAnsi="Times New Roman" w:cs="Times New Roman"/>
          <w:sz w:val="24"/>
          <w:szCs w:val="24"/>
          <w:lang w:eastAsia="pt-BR"/>
        </w:rPr>
        <w:t xml:space="preserve"> para coordenar os serviços e ser o responsável técnico pela prestação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18. A </w:t>
      </w:r>
      <w:r w:rsidRPr="00A00BAD">
        <w:rPr>
          <w:rFonts w:ascii="Times New Roman" w:hAnsi="Times New Roman" w:cs="Times New Roman"/>
          <w:sz w:val="24"/>
          <w:szCs w:val="24"/>
        </w:rPr>
        <w:t>promover</w:t>
      </w:r>
      <w:r w:rsidRPr="00A00BAD">
        <w:rPr>
          <w:rFonts w:ascii="Times New Roman" w:eastAsia="Times New Roman" w:hAnsi="Times New Roman" w:cs="Times New Roman"/>
          <w:sz w:val="24"/>
          <w:szCs w:val="24"/>
          <w:lang w:eastAsia="pt-BR"/>
        </w:rPr>
        <w:t xml:space="preserve"> a substituição de empregado, sempre que for solicitada e devidamente justificada pela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20. A proceder a correções e reparos e/ou refazer serviços defeituosos ou com vícios constatados pela </w:t>
      </w:r>
      <w:r w:rsidRPr="00A00BAD">
        <w:rPr>
          <w:rFonts w:ascii="Times New Roman" w:hAnsi="Times New Roman" w:cs="Times New Roman"/>
          <w:sz w:val="24"/>
          <w:szCs w:val="24"/>
        </w:rPr>
        <w:t>Fiscalização</w:t>
      </w:r>
      <w:r w:rsidRPr="00A00BAD">
        <w:rPr>
          <w:rFonts w:ascii="Times New Roman" w:eastAsia="Times New Roman" w:hAnsi="Times New Roman" w:cs="Times New Roman"/>
          <w:sz w:val="24"/>
          <w:szCs w:val="24"/>
          <w:lang w:eastAsia="pt-BR"/>
        </w:rPr>
        <w:t xml:space="preserve"> da CONTRATANTE no prazo máximo de 30 (trinta) dias, contados da emissão do “Termo de Recebimento Provisório” por esta.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21. A prestar os serviços com mão de obra especializada e dentro dos mais rigorosos padrões técnicos.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22. A cumprir todas as </w:t>
      </w:r>
      <w:r w:rsidRPr="00A00BAD">
        <w:rPr>
          <w:rFonts w:ascii="Times New Roman" w:hAnsi="Times New Roman" w:cs="Times New Roman"/>
          <w:sz w:val="24"/>
          <w:szCs w:val="24"/>
        </w:rPr>
        <w:t>normas</w:t>
      </w:r>
      <w:r w:rsidRPr="00A00BAD">
        <w:rPr>
          <w:rFonts w:ascii="Times New Roman" w:eastAsia="Times New Roman" w:hAnsi="Times New Roman" w:cs="Times New Roman"/>
          <w:sz w:val="24"/>
          <w:szCs w:val="24"/>
          <w:lang w:eastAsia="pt-BR"/>
        </w:rPr>
        <w:t xml:space="preserve"> internas da CONTRATANTE, inclusive no que tange a horários e normas de </w:t>
      </w:r>
      <w:r w:rsidRPr="00A00BAD">
        <w:rPr>
          <w:rFonts w:ascii="Times New Roman" w:hAnsi="Times New Roman" w:cs="Times New Roman"/>
          <w:sz w:val="24"/>
          <w:szCs w:val="24"/>
        </w:rPr>
        <w:t>segurança</w:t>
      </w:r>
      <w:r w:rsidRPr="00A00BAD">
        <w:rPr>
          <w:rFonts w:ascii="Times New Roman" w:eastAsia="Times New Roman" w:hAnsi="Times New Roman" w:cs="Times New Roman"/>
          <w:sz w:val="24"/>
          <w:szCs w:val="24"/>
          <w:lang w:eastAsia="pt-BR"/>
        </w:rPr>
        <w:t>.</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23. A dar </w:t>
      </w:r>
      <w:r w:rsidRPr="00A00BAD">
        <w:rPr>
          <w:rFonts w:ascii="Times New Roman" w:hAnsi="Times New Roman" w:cs="Times New Roman"/>
          <w:sz w:val="24"/>
          <w:szCs w:val="24"/>
        </w:rPr>
        <w:t>destinação</w:t>
      </w:r>
      <w:r w:rsidRPr="00A00BAD">
        <w:rPr>
          <w:rFonts w:ascii="Times New Roman" w:eastAsia="Times New Roman" w:hAnsi="Times New Roman" w:cs="Times New Roman"/>
          <w:sz w:val="24"/>
          <w:szCs w:val="24"/>
          <w:lang w:eastAsia="pt-BR"/>
        </w:rPr>
        <w:t xml:space="preserve"> adequada aos resíduos sólidos da obra e do canteiro de obras e a proceder à remoção periódica de todos os detritos, entulhos e materiais inservíveis do recinto da obra.</w:t>
      </w:r>
    </w:p>
    <w:p w:rsidR="00EF152A" w:rsidRPr="004B6E34"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highlight w:val="yellow"/>
          <w:lang w:eastAsia="pt-BR"/>
        </w:rPr>
      </w:pPr>
      <w:r w:rsidRPr="004B6E34">
        <w:rPr>
          <w:rFonts w:ascii="Times New Roman" w:eastAsia="Times New Roman" w:hAnsi="Times New Roman" w:cs="Times New Roman"/>
          <w:sz w:val="24"/>
          <w:szCs w:val="24"/>
          <w:highlight w:val="yellow"/>
          <w:lang w:eastAsia="pt-BR"/>
        </w:rPr>
        <w:t>2.</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 xml:space="preserve">24. A fornecer e manter às suas expensas e sob sua única e exclusiva responsabilidade, em local </w:t>
      </w:r>
      <w:r w:rsidRPr="004B6E34">
        <w:rPr>
          <w:rFonts w:ascii="Times New Roman" w:hAnsi="Times New Roman" w:cs="Times New Roman"/>
          <w:sz w:val="24"/>
          <w:szCs w:val="24"/>
          <w:highlight w:val="yellow"/>
        </w:rPr>
        <w:t>determinado</w:t>
      </w:r>
      <w:r w:rsidRPr="004B6E34">
        <w:rPr>
          <w:rFonts w:ascii="Times New Roman" w:eastAsia="Times New Roman" w:hAnsi="Times New Roman" w:cs="Times New Roman"/>
          <w:sz w:val="24"/>
          <w:szCs w:val="24"/>
          <w:highlight w:val="yellow"/>
          <w:lang w:eastAsia="pt-BR"/>
        </w:rPr>
        <w:t xml:space="preserve"> pela CONTRATANTE, </w:t>
      </w:r>
      <w:r w:rsidRPr="004B6E34">
        <w:rPr>
          <w:rFonts w:ascii="Times New Roman" w:eastAsia="Times New Roman" w:hAnsi="Times New Roman" w:cs="Times New Roman"/>
          <w:i/>
          <w:sz w:val="24"/>
          <w:szCs w:val="24"/>
          <w:highlight w:val="yellow"/>
          <w:lang w:eastAsia="pt-BR"/>
        </w:rPr>
        <w:t>container</w:t>
      </w:r>
      <w:r w:rsidRPr="004B6E34">
        <w:rPr>
          <w:rFonts w:ascii="Times New Roman" w:eastAsia="Times New Roman" w:hAnsi="Times New Roman" w:cs="Times New Roman"/>
          <w:sz w:val="24"/>
          <w:szCs w:val="24"/>
          <w:highlight w:val="yellow"/>
          <w:lang w:eastAsia="pt-BR"/>
        </w:rPr>
        <w:t xml:space="preserve"> ou galpão, devidamente identificado, para guarda dos materiais, ferramentas, máquinas, equipamentos e instrumentos necessários à prestação dos serviços objeto da contratação. </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4B6E34">
        <w:rPr>
          <w:rFonts w:ascii="Times New Roman" w:eastAsia="Times New Roman" w:hAnsi="Times New Roman" w:cs="Times New Roman"/>
          <w:sz w:val="24"/>
          <w:szCs w:val="24"/>
          <w:highlight w:val="yellow"/>
          <w:lang w:eastAsia="pt-BR"/>
        </w:rPr>
        <w:t>2.</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 xml:space="preserve">25. A manter de forma contínua no local de prestação de serviços, às suas expensas e sob sua única e exclusiva responsabilidade, um </w:t>
      </w:r>
      <w:r w:rsidRPr="004B6E34">
        <w:rPr>
          <w:rFonts w:ascii="Times New Roman" w:eastAsia="Times New Roman" w:hAnsi="Times New Roman" w:cs="Times New Roman"/>
          <w:i/>
          <w:sz w:val="24"/>
          <w:szCs w:val="24"/>
          <w:highlight w:val="yellow"/>
          <w:lang w:eastAsia="pt-BR"/>
        </w:rPr>
        <w:t>container</w:t>
      </w:r>
      <w:r w:rsidRPr="004B6E34">
        <w:rPr>
          <w:rFonts w:ascii="Times New Roman" w:eastAsia="Times New Roman" w:hAnsi="Times New Roman" w:cs="Times New Roman"/>
          <w:sz w:val="24"/>
          <w:szCs w:val="24"/>
          <w:highlight w:val="yellow"/>
          <w:lang w:eastAsia="pt-BR"/>
        </w:rPr>
        <w:t xml:space="preserve"> destinado à coleta de entulhos, lixo, etc., na forma prevista em regulamentação municipal.</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26. A não subcontratar ou não transferir a outrem as obrigações assumidas neste Contrato sem prévia e formal autorização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27. A manter </w:t>
      </w:r>
      <w:r w:rsidRPr="00A00BAD">
        <w:rPr>
          <w:rFonts w:ascii="Times New Roman" w:hAnsi="Times New Roman" w:cs="Times New Roman"/>
          <w:sz w:val="24"/>
          <w:szCs w:val="24"/>
        </w:rPr>
        <w:t>permanentemente</w:t>
      </w:r>
      <w:r w:rsidRPr="00A00BAD">
        <w:rPr>
          <w:rFonts w:ascii="Times New Roman" w:eastAsia="Times New Roman" w:hAnsi="Times New Roman" w:cs="Times New Roman"/>
          <w:sz w:val="24"/>
          <w:szCs w:val="24"/>
          <w:lang w:eastAsia="pt-BR"/>
        </w:rPr>
        <w:t xml:space="preserve"> um jogo de todos os projetos no local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28. A endossar os </w:t>
      </w:r>
      <w:r w:rsidRPr="00A00BAD">
        <w:rPr>
          <w:rFonts w:ascii="Times New Roman" w:hAnsi="Times New Roman" w:cs="Times New Roman"/>
          <w:sz w:val="24"/>
          <w:szCs w:val="24"/>
        </w:rPr>
        <w:t>projetos</w:t>
      </w:r>
      <w:r w:rsidRPr="00A00BAD">
        <w:rPr>
          <w:rFonts w:ascii="Times New Roman" w:eastAsia="Times New Roman" w:hAnsi="Times New Roman" w:cs="Times New Roman"/>
          <w:sz w:val="24"/>
          <w:szCs w:val="24"/>
          <w:lang w:eastAsia="pt-BR"/>
        </w:rPr>
        <w:t xml:space="preserve"> da CONTRATANTE, apresentando as sugestões de alterações que julgar convenientes, a serem submetidas a exame e aprovação da Seção de Obras e Manutenção da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29. A fornecer </w:t>
      </w:r>
      <w:r w:rsidRPr="00A00BAD">
        <w:rPr>
          <w:rFonts w:ascii="Times New Roman" w:hAnsi="Times New Roman" w:cs="Times New Roman"/>
          <w:sz w:val="24"/>
          <w:szCs w:val="24"/>
        </w:rPr>
        <w:t>detalhamento</w:t>
      </w:r>
      <w:r w:rsidRPr="00A00BAD">
        <w:rPr>
          <w:rFonts w:ascii="Times New Roman" w:eastAsia="Times New Roman" w:hAnsi="Times New Roman" w:cs="Times New Roman"/>
          <w:sz w:val="24"/>
          <w:szCs w:val="24"/>
          <w:lang w:eastAsia="pt-BR"/>
        </w:rPr>
        <w:t xml:space="preserve"> e assessoramento para a execução de serviços complementares que porventura venham a ser necessários à perfeita execução da prestação de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30. A responder por vícios </w:t>
      </w:r>
      <w:r w:rsidRPr="00A00BAD">
        <w:rPr>
          <w:rFonts w:ascii="Times New Roman" w:hAnsi="Times New Roman" w:cs="Times New Roman"/>
          <w:sz w:val="24"/>
          <w:szCs w:val="24"/>
        </w:rPr>
        <w:t>redibitórios</w:t>
      </w:r>
      <w:r w:rsidRPr="00A00BAD">
        <w:rPr>
          <w:rFonts w:ascii="Times New Roman" w:eastAsia="Times New Roman" w:hAnsi="Times New Roman" w:cs="Times New Roman"/>
          <w:sz w:val="24"/>
          <w:szCs w:val="24"/>
          <w:lang w:eastAsia="pt-BR"/>
        </w:rPr>
        <w:t>, nos termos do Código Civil Brasileiro.</w:t>
      </w:r>
    </w:p>
    <w:p w:rsidR="00EF152A" w:rsidRPr="00A00BAD" w:rsidRDefault="00EF152A" w:rsidP="00712FB6">
      <w:pPr>
        <w:spacing w:before="60" w:after="0" w:line="240" w:lineRule="auto"/>
        <w:ind w:left="851"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 Responsabilizar-se:</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31.1. Por infração ou </w:t>
      </w:r>
      <w:r w:rsidRPr="00A00BAD">
        <w:rPr>
          <w:rFonts w:ascii="Times New Roman" w:eastAsia="Times New Roman" w:hAnsi="Times New Roman" w:cs="Times New Roman"/>
          <w:sz w:val="24"/>
          <w:szCs w:val="24"/>
          <w:lang w:eastAsia="pt-BR"/>
        </w:rPr>
        <w:t>descumprimento</w:t>
      </w:r>
      <w:r w:rsidRPr="00A00BAD">
        <w:rPr>
          <w:rFonts w:ascii="Times New Roman" w:hAnsi="Times New Roman" w:cs="Times New Roman"/>
          <w:sz w:val="24"/>
          <w:szCs w:val="24"/>
        </w:rPr>
        <w:t xml:space="preserve"> das cláusulas deste Contrato.</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31.2. Pelos encargos trabalhistas, previdenciários, fiscais e comerciais resultantes da execução do contrato, com isenção da CONTRATANTE de quaisquer responsabilidades em relação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31.3. Pelas perdas e danos causados à CONTRATANTE ou a terceiros, decorrentes da execução dos serviços objeto do presente contrato, com isenção da CONTRATANTE de quaisquer responsabilidades em relação aos mesmos. </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31.4. Por todo e qualquer risco e infortúnio de trabalho decorrente da execução do objeto deste contrato, com isenção da CONTRATANTE de qualquer responsabilidade relativa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lastRenderedPageBreak/>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31.5. Por eventuais danos causados a bens da CONTRATANTE decorrentes da execução da prestação de serviços objeto do presente contrato, obrigando-se a efetuar o ressarcimento no prazo máximo de 15</w:t>
      </w:r>
      <w:r w:rsidR="005C6CB0" w:rsidRPr="00A00BAD">
        <w:rPr>
          <w:rFonts w:ascii="Times New Roman" w:hAnsi="Times New Roman" w:cs="Times New Roman"/>
          <w:sz w:val="24"/>
          <w:szCs w:val="24"/>
        </w:rPr>
        <w:t xml:space="preserve"> (quinze)</w:t>
      </w:r>
      <w:r w:rsidRPr="00A00BAD">
        <w:rPr>
          <w:rFonts w:ascii="Times New Roman" w:hAnsi="Times New Roman" w:cs="Times New Roman"/>
          <w:sz w:val="24"/>
          <w:szCs w:val="24"/>
        </w:rPr>
        <w:t xml:space="preserve"> dias, contados de sua intimação.</w:t>
      </w:r>
    </w:p>
    <w:p w:rsidR="00EF152A" w:rsidRPr="00A00BAD" w:rsidRDefault="00EF152A" w:rsidP="00712FB6">
      <w:pPr>
        <w:spacing w:before="60" w:after="0" w:line="240" w:lineRule="auto"/>
        <w:ind w:left="1985" w:right="-425"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31.5.1. Caso não efetue o ressarcimento no prazo estipulado acima, a Contratante reserva-se o direito de efetuar o desconto do valor devido em fatura da CONTRATADA, com o que </w:t>
      </w:r>
      <w:proofErr w:type="spellStart"/>
      <w:r w:rsidRPr="00A00BAD">
        <w:rPr>
          <w:rFonts w:ascii="Times New Roman" w:hAnsi="Times New Roman" w:cs="Times New Roman"/>
          <w:sz w:val="24"/>
          <w:szCs w:val="24"/>
        </w:rPr>
        <w:t>esta</w:t>
      </w:r>
      <w:proofErr w:type="spellEnd"/>
      <w:r w:rsidRPr="00A00BAD">
        <w:rPr>
          <w:rFonts w:ascii="Times New Roman" w:hAnsi="Times New Roman" w:cs="Times New Roman"/>
          <w:sz w:val="24"/>
          <w:szCs w:val="24"/>
        </w:rPr>
        <w:t xml:space="preserve"> anui expressamente.</w:t>
      </w:r>
    </w:p>
    <w:p w:rsidR="005C6CB0"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TERCEIRA - OBRIGAÇÕES DA CONTRATANTE</w:t>
      </w:r>
    </w:p>
    <w:p w:rsidR="0072085A" w:rsidRPr="00F81EDE" w:rsidRDefault="005C6CB0" w:rsidP="00A015B9">
      <w:pPr>
        <w:spacing w:before="120" w:after="0" w:line="240" w:lineRule="auto"/>
        <w:ind w:right="-425" w:firstLine="851"/>
        <w:jc w:val="both"/>
        <w:outlineLvl w:val="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3.1. </w:t>
      </w:r>
      <w:r w:rsidR="0072085A" w:rsidRPr="00F81EDE">
        <w:rPr>
          <w:rFonts w:ascii="Times New Roman" w:eastAsia="Times New Roman" w:hAnsi="Times New Roman" w:cs="Times New Roman"/>
          <w:sz w:val="24"/>
          <w:szCs w:val="24"/>
          <w:lang w:eastAsia="pt-BR"/>
        </w:rPr>
        <w:t>Obriga-se a CONTRATANTE 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3.1.</w:t>
      </w:r>
      <w:r w:rsidR="005C6CB0">
        <w:rPr>
          <w:rFonts w:ascii="Times New Roman" w:eastAsia="Times New Roman" w:hAnsi="Times New Roman" w:cs="Times New Roman"/>
          <w:sz w:val="24"/>
          <w:szCs w:val="24"/>
          <w:lang w:eastAsia="pt-BR"/>
        </w:rPr>
        <w:t>1</w:t>
      </w:r>
      <w:r w:rsidR="00F83F36">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 xml:space="preserve"> Efetuar o pagamento decorrente do presente contrato nos prazos e condições estabelecidas na Cláusula </w:t>
      </w:r>
      <w:r w:rsidR="0083645D">
        <w:rPr>
          <w:rFonts w:ascii="Times New Roman" w:eastAsia="Times New Roman" w:hAnsi="Times New Roman" w:cs="Times New Roman"/>
          <w:sz w:val="24"/>
          <w:szCs w:val="24"/>
          <w:lang w:eastAsia="pt-BR"/>
        </w:rPr>
        <w:t>Quinta</w:t>
      </w:r>
      <w:r w:rsidRPr="00F81EDE">
        <w:rPr>
          <w:rFonts w:ascii="Times New Roman" w:eastAsia="Times New Roman" w:hAnsi="Times New Roman" w:cs="Times New Roman"/>
          <w:sz w:val="24"/>
          <w:szCs w:val="24"/>
          <w:lang w:eastAsia="pt-BR"/>
        </w:rPr>
        <w:t xml:space="preserve"> deste contrato;</w:t>
      </w:r>
    </w:p>
    <w:p w:rsidR="0020082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2. Permitir o acesso do pessoal da CONTRATADA no local de execução da obra; </w:t>
      </w:r>
      <w:r w:rsidRPr="00F81EDE">
        <w:rPr>
          <w:rFonts w:ascii="Times New Roman" w:eastAsia="Times New Roman" w:hAnsi="Times New Roman" w:cs="Times New Roman"/>
          <w:sz w:val="24"/>
          <w:szCs w:val="24"/>
          <w:lang w:eastAsia="pt-BR"/>
        </w:rPr>
        <w:tab/>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3. Receber, conferir e atestar as NOTAS FISCAIS/FATURAS de cobrança emitidas pela CONTRATADA;</w:t>
      </w:r>
    </w:p>
    <w:p w:rsidR="0072085A" w:rsidRPr="004B6E34"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highlight w:val="yellow"/>
          <w:lang w:eastAsia="pt-BR"/>
        </w:rPr>
      </w:pPr>
      <w:r w:rsidRPr="004B6E34">
        <w:rPr>
          <w:rFonts w:ascii="Times New Roman" w:eastAsia="Times New Roman" w:hAnsi="Times New Roman" w:cs="Times New Roman"/>
          <w:sz w:val="24"/>
          <w:szCs w:val="24"/>
          <w:highlight w:val="yellow"/>
          <w:lang w:eastAsia="pt-BR"/>
        </w:rPr>
        <w:t>3.</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 xml:space="preserve">4. Disponibilizar local para a instalação de </w:t>
      </w:r>
      <w:r w:rsidRPr="004B6E34">
        <w:rPr>
          <w:rFonts w:ascii="Times New Roman" w:eastAsia="Times New Roman" w:hAnsi="Times New Roman" w:cs="Times New Roman"/>
          <w:i/>
          <w:sz w:val="24"/>
          <w:szCs w:val="24"/>
          <w:highlight w:val="yellow"/>
          <w:lang w:eastAsia="pt-BR"/>
        </w:rPr>
        <w:t>container</w:t>
      </w:r>
      <w:r w:rsidRPr="004B6E34">
        <w:rPr>
          <w:rFonts w:ascii="Times New Roman" w:eastAsia="Times New Roman" w:hAnsi="Times New Roman" w:cs="Times New Roman"/>
          <w:sz w:val="24"/>
          <w:szCs w:val="24"/>
          <w:highlight w:val="yellow"/>
          <w:lang w:eastAsia="pt-BR"/>
        </w:rPr>
        <w:t xml:space="preserve"> ou galpão para depósito dos materiais e equipamentos conforme previsto no subitem 2.</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 xml:space="preserve">24 acima. </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4B6E34">
        <w:rPr>
          <w:rFonts w:ascii="Times New Roman" w:eastAsia="Times New Roman" w:hAnsi="Times New Roman" w:cs="Times New Roman"/>
          <w:sz w:val="24"/>
          <w:szCs w:val="24"/>
          <w:highlight w:val="yellow"/>
          <w:lang w:eastAsia="pt-BR"/>
        </w:rPr>
        <w:t>3.</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 xml:space="preserve">5. Definir local para a instalação de </w:t>
      </w:r>
      <w:r w:rsidRPr="004B6E34">
        <w:rPr>
          <w:rFonts w:ascii="Times New Roman" w:eastAsia="Times New Roman" w:hAnsi="Times New Roman" w:cs="Times New Roman"/>
          <w:i/>
          <w:sz w:val="24"/>
          <w:szCs w:val="24"/>
          <w:highlight w:val="yellow"/>
          <w:lang w:eastAsia="pt-BR"/>
        </w:rPr>
        <w:t>container</w:t>
      </w:r>
      <w:r w:rsidRPr="004B6E34">
        <w:rPr>
          <w:rFonts w:ascii="Times New Roman" w:eastAsia="Times New Roman" w:hAnsi="Times New Roman" w:cs="Times New Roman"/>
          <w:sz w:val="24"/>
          <w:szCs w:val="24"/>
          <w:highlight w:val="yellow"/>
          <w:lang w:eastAsia="pt-BR"/>
        </w:rPr>
        <w:t xml:space="preserve"> para a remoção do lixo e resíduos inservíveis de obra, conforme previsto no subitem 2.</w:t>
      </w:r>
      <w:r w:rsidR="005C6CB0" w:rsidRPr="004B6E34">
        <w:rPr>
          <w:rFonts w:ascii="Times New Roman" w:eastAsia="Times New Roman" w:hAnsi="Times New Roman" w:cs="Times New Roman"/>
          <w:sz w:val="24"/>
          <w:szCs w:val="24"/>
          <w:highlight w:val="yellow"/>
          <w:lang w:eastAsia="pt-BR"/>
        </w:rPr>
        <w:t>1.</w:t>
      </w:r>
      <w:r w:rsidRPr="004B6E34">
        <w:rPr>
          <w:rFonts w:ascii="Times New Roman" w:eastAsia="Times New Roman" w:hAnsi="Times New Roman" w:cs="Times New Roman"/>
          <w:sz w:val="24"/>
          <w:szCs w:val="24"/>
          <w:highlight w:val="yellow"/>
          <w:lang w:eastAsia="pt-BR"/>
        </w:rPr>
        <w:t>25 acima.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6. Acompanhar e fiscalizar, através do (s) técnico (s) indicado (s) na </w:t>
      </w:r>
      <w:r w:rsidRPr="00A1427A">
        <w:rPr>
          <w:rFonts w:ascii="Times New Roman" w:eastAsia="Times New Roman" w:hAnsi="Times New Roman" w:cs="Times New Roman"/>
          <w:sz w:val="24"/>
          <w:szCs w:val="24"/>
          <w:lang w:eastAsia="pt-BR"/>
        </w:rPr>
        <w:t>Cláusula</w:t>
      </w:r>
      <w:r>
        <w:rPr>
          <w:rFonts w:ascii="Times New Roman" w:eastAsia="Times New Roman" w:hAnsi="Times New Roman" w:cs="Times New Roman"/>
          <w:sz w:val="24"/>
          <w:szCs w:val="24"/>
          <w:lang w:eastAsia="pt-BR"/>
        </w:rPr>
        <w:t xml:space="preserve"> Oitava,</w:t>
      </w:r>
      <w:r w:rsidRPr="00A1427A">
        <w:rPr>
          <w:rFonts w:ascii="Times New Roman" w:eastAsia="Times New Roman" w:hAnsi="Times New Roman" w:cs="Times New Roman"/>
          <w:sz w:val="24"/>
          <w:szCs w:val="24"/>
          <w:lang w:eastAsia="pt-BR"/>
        </w:rPr>
        <w:t xml:space="preserve"> a perfeita execução da prestação de serviços objeto do presente contrato.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7. Emitir Ordem de Início de execução da prestação de serviços objeto da contratação.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8. Emitir Termo de Recebimento Provisório.</w:t>
      </w:r>
    </w:p>
    <w:p w:rsidR="00ED42D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9. Emitir Termo de Recebimento Definitivo</w:t>
      </w:r>
    </w:p>
    <w:p w:rsidR="005C6CB0" w:rsidRPr="00ED42DC"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QUARTA - DA VIGÊNCIA E PRAZO</w:t>
      </w:r>
    </w:p>
    <w:p w:rsidR="00ED42DC" w:rsidRPr="0073412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 xml:space="preserve">4.1. O presente contrato vigorará pelo prazo de </w:t>
      </w:r>
      <w:r w:rsidR="0072085A" w:rsidRPr="0073412C">
        <w:rPr>
          <w:rFonts w:ascii="Times New Roman" w:eastAsia="Times New Roman" w:hAnsi="Times New Roman" w:cs="Times New Roman"/>
          <w:sz w:val="24"/>
          <w:szCs w:val="24"/>
          <w:lang w:eastAsia="pt-BR"/>
        </w:rPr>
        <w:t>180</w:t>
      </w:r>
      <w:r w:rsidR="005C6CB0" w:rsidRPr="0073412C">
        <w:rPr>
          <w:rFonts w:ascii="Times New Roman" w:eastAsia="Times New Roman" w:hAnsi="Times New Roman" w:cs="Times New Roman"/>
          <w:sz w:val="24"/>
          <w:szCs w:val="24"/>
          <w:lang w:eastAsia="pt-BR"/>
        </w:rPr>
        <w:t xml:space="preserve"> </w:t>
      </w:r>
      <w:r w:rsidRPr="0073412C">
        <w:rPr>
          <w:rFonts w:ascii="Times New Roman" w:eastAsia="Times New Roman" w:hAnsi="Times New Roman" w:cs="Times New Roman"/>
          <w:sz w:val="24"/>
          <w:szCs w:val="24"/>
          <w:lang w:eastAsia="pt-BR"/>
        </w:rPr>
        <w:t>(</w:t>
      </w:r>
      <w:r w:rsidR="0072085A" w:rsidRPr="0073412C">
        <w:rPr>
          <w:rFonts w:ascii="Times New Roman" w:eastAsia="Times New Roman" w:hAnsi="Times New Roman" w:cs="Times New Roman"/>
          <w:sz w:val="24"/>
          <w:szCs w:val="24"/>
          <w:lang w:eastAsia="pt-BR"/>
        </w:rPr>
        <w:t>cento e oitenta</w:t>
      </w:r>
      <w:r w:rsidRPr="0073412C">
        <w:rPr>
          <w:rFonts w:ascii="Times New Roman" w:eastAsia="Times New Roman" w:hAnsi="Times New Roman" w:cs="Times New Roman"/>
          <w:sz w:val="24"/>
          <w:szCs w:val="24"/>
          <w:lang w:eastAsia="pt-BR"/>
        </w:rPr>
        <w:t xml:space="preserve">) </w:t>
      </w:r>
      <w:r w:rsidR="0049672C" w:rsidRPr="0073412C">
        <w:rPr>
          <w:rFonts w:ascii="Times New Roman" w:eastAsia="Times New Roman" w:hAnsi="Times New Roman" w:cs="Times New Roman"/>
          <w:sz w:val="24"/>
          <w:szCs w:val="24"/>
          <w:lang w:eastAsia="pt-BR"/>
        </w:rPr>
        <w:t>dias</w:t>
      </w:r>
      <w:r w:rsidRPr="0073412C">
        <w:rPr>
          <w:rFonts w:ascii="Times New Roman" w:eastAsia="Times New Roman" w:hAnsi="Times New Roman" w:cs="Times New Roman"/>
          <w:sz w:val="24"/>
          <w:szCs w:val="24"/>
          <w:lang w:eastAsia="pt-BR"/>
        </w:rPr>
        <w:t>, podendo ser prorrogado, a critério da CONTRATANTE, nos termos da Lei nº 8666/93 e suas alterações;</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4.2. O prazo de execução da prestação objeto deste contrato será de</w:t>
      </w:r>
      <w:r w:rsidR="0072085A" w:rsidRPr="0073412C">
        <w:rPr>
          <w:rFonts w:ascii="Times New Roman" w:eastAsia="Times New Roman" w:hAnsi="Times New Roman" w:cs="Times New Roman"/>
          <w:sz w:val="24"/>
          <w:szCs w:val="24"/>
          <w:lang w:eastAsia="pt-BR"/>
        </w:rPr>
        <w:t xml:space="preserve"> 120 (</w:t>
      </w:r>
      <w:r w:rsidR="0072085A" w:rsidRPr="0073412C">
        <w:rPr>
          <w:rFonts w:ascii="Times New Roman" w:hAnsi="Times New Roman" w:cs="Times New Roman"/>
          <w:sz w:val="24"/>
          <w:szCs w:val="24"/>
        </w:rPr>
        <w:t xml:space="preserve">cento e vinte) dias, </w:t>
      </w:r>
      <w:r w:rsidRPr="0073412C">
        <w:rPr>
          <w:rFonts w:ascii="Times New Roman" w:hAnsi="Times New Roman" w:cs="Times New Roman"/>
          <w:sz w:val="24"/>
          <w:szCs w:val="24"/>
        </w:rPr>
        <w:t xml:space="preserve">contados a partir da ordem de início comunicada pela </w:t>
      </w:r>
      <w:r w:rsidR="0049672C" w:rsidRPr="0073412C">
        <w:rPr>
          <w:rFonts w:ascii="Times New Roman" w:hAnsi="Times New Roman" w:cs="Times New Roman"/>
          <w:sz w:val="24"/>
          <w:szCs w:val="24"/>
        </w:rPr>
        <w:t>Seção de Obras e Manutenção/SOM</w:t>
      </w:r>
      <w:r w:rsidR="000400FC" w:rsidRPr="0073412C">
        <w:rPr>
          <w:rFonts w:ascii="Times New Roman" w:hAnsi="Times New Roman" w:cs="Times New Roman"/>
          <w:sz w:val="24"/>
          <w:szCs w:val="24"/>
        </w:rPr>
        <w:t xml:space="preserve"> </w:t>
      </w:r>
      <w:r w:rsidRPr="0073412C">
        <w:rPr>
          <w:rFonts w:ascii="Times New Roman" w:hAnsi="Times New Roman" w:cs="Times New Roman"/>
          <w:sz w:val="24"/>
          <w:szCs w:val="24"/>
        </w:rPr>
        <w:t xml:space="preserve">da </w:t>
      </w:r>
      <w:r w:rsidRPr="0073412C">
        <w:rPr>
          <w:rFonts w:ascii="Times New Roman" w:eastAsia="Times New Roman" w:hAnsi="Times New Roman" w:cs="Times New Roman"/>
          <w:sz w:val="24"/>
          <w:szCs w:val="24"/>
          <w:lang w:eastAsia="pt-BR"/>
        </w:rPr>
        <w:t>CONTRATANTE.</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4.3. A execução da prestação de serviços contratada deverá ter início </w:t>
      </w:r>
      <w:r w:rsidR="00487DD1">
        <w:rPr>
          <w:rFonts w:ascii="Times New Roman" w:eastAsia="Times New Roman" w:hAnsi="Times New Roman" w:cs="Times New Roman"/>
          <w:sz w:val="24"/>
          <w:szCs w:val="24"/>
          <w:lang w:eastAsia="pt-BR"/>
        </w:rPr>
        <w:t>em até 05 (cinco</w:t>
      </w:r>
      <w:r w:rsidR="005C6CB0">
        <w:rPr>
          <w:rFonts w:ascii="Times New Roman" w:eastAsia="Times New Roman" w:hAnsi="Times New Roman" w:cs="Times New Roman"/>
          <w:sz w:val="24"/>
          <w:szCs w:val="24"/>
          <w:lang w:eastAsia="pt-BR"/>
        </w:rPr>
        <w:t>)</w:t>
      </w:r>
      <w:r w:rsidR="00487DD1">
        <w:rPr>
          <w:rFonts w:ascii="Times New Roman" w:eastAsia="Times New Roman" w:hAnsi="Times New Roman" w:cs="Times New Roman"/>
          <w:sz w:val="24"/>
          <w:szCs w:val="24"/>
          <w:lang w:eastAsia="pt-BR"/>
        </w:rPr>
        <w:t xml:space="preserve"> dias úteis </w:t>
      </w:r>
      <w:r w:rsidRPr="00ED42DC">
        <w:rPr>
          <w:rFonts w:ascii="Times New Roman" w:eastAsia="Times New Roman" w:hAnsi="Times New Roman" w:cs="Times New Roman"/>
          <w:sz w:val="24"/>
          <w:szCs w:val="24"/>
          <w:lang w:eastAsia="pt-BR"/>
        </w:rPr>
        <w:t xml:space="preserve">a contar da Ordem de Início expedida pela </w:t>
      </w:r>
      <w:r w:rsidR="0049672C">
        <w:rPr>
          <w:rFonts w:ascii="Times New Roman" w:eastAsia="Times New Roman" w:hAnsi="Times New Roman" w:cs="Times New Roman"/>
          <w:sz w:val="24"/>
          <w:szCs w:val="24"/>
          <w:lang w:eastAsia="pt-BR"/>
        </w:rPr>
        <w:t xml:space="preserve">Seção </w:t>
      </w:r>
      <w:r w:rsidR="0049672C">
        <w:rPr>
          <w:rFonts w:ascii="Times New Roman" w:hAnsi="Times New Roman" w:cs="Times New Roman"/>
          <w:sz w:val="24"/>
          <w:szCs w:val="24"/>
        </w:rPr>
        <w:t>de Obras e Manutenção/</w:t>
      </w:r>
      <w:proofErr w:type="gramStart"/>
      <w:r w:rsidR="0049672C">
        <w:rPr>
          <w:rFonts w:ascii="Times New Roman" w:hAnsi="Times New Roman" w:cs="Times New Roman"/>
          <w:sz w:val="24"/>
          <w:szCs w:val="24"/>
        </w:rPr>
        <w:t>SOM</w:t>
      </w:r>
      <w:r w:rsidR="000400FC">
        <w:rPr>
          <w:rFonts w:ascii="Times New Roman" w:eastAsia="Times New Roman" w:hAnsi="Times New Roman" w:cs="Times New Roman"/>
          <w:sz w:val="24"/>
          <w:szCs w:val="24"/>
          <w:lang w:eastAsia="pt-BR"/>
        </w:rPr>
        <w:t xml:space="preserve"> </w:t>
      </w:r>
      <w:r w:rsidRPr="00ED42DC">
        <w:rPr>
          <w:rFonts w:ascii="Times New Roman" w:eastAsia="Times New Roman" w:hAnsi="Times New Roman" w:cs="Times New Roman"/>
          <w:sz w:val="24"/>
          <w:szCs w:val="24"/>
          <w:lang w:eastAsia="pt-BR"/>
        </w:rPr>
        <w:t>.</w:t>
      </w:r>
      <w:proofErr w:type="gramEnd"/>
    </w:p>
    <w:p w:rsidR="005C6CB0" w:rsidRDefault="005C6CB0"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QUINTA - DO PAGAMENTO</w:t>
      </w:r>
    </w:p>
    <w:p w:rsidR="0083645D" w:rsidRPr="0055194F" w:rsidRDefault="00ED42DC" w:rsidP="0020082C">
      <w:pPr>
        <w:spacing w:before="120" w:after="0" w:line="240" w:lineRule="auto"/>
        <w:ind w:right="-425" w:firstLine="851"/>
        <w:jc w:val="both"/>
        <w:outlineLvl w:val="4"/>
        <w:rPr>
          <w:rFonts w:ascii="Times New Roman" w:hAnsi="Times New Roman" w:cs="Times New Roman"/>
          <w:sz w:val="24"/>
          <w:szCs w:val="24"/>
        </w:rPr>
      </w:pPr>
      <w:r w:rsidRPr="0073412C">
        <w:rPr>
          <w:rFonts w:ascii="Times New Roman" w:eastAsia="Times New Roman" w:hAnsi="Times New Roman" w:cs="Times New Roman"/>
          <w:sz w:val="24"/>
          <w:szCs w:val="24"/>
          <w:lang w:eastAsia="pt-BR"/>
        </w:rPr>
        <w:lastRenderedPageBreak/>
        <w:t>5.</w:t>
      </w:r>
      <w:r w:rsidRPr="00487DD1">
        <w:rPr>
          <w:rFonts w:ascii="Times New Roman" w:eastAsia="Times New Roman" w:hAnsi="Times New Roman" w:cs="Times New Roman"/>
          <w:sz w:val="24"/>
          <w:szCs w:val="24"/>
          <w:lang w:eastAsia="pt-BR"/>
        </w:rPr>
        <w:t xml:space="preserve">1 </w:t>
      </w:r>
      <w:r w:rsidR="0072085A" w:rsidRPr="000E2F41">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Pr>
          <w:rFonts w:ascii="Times New Roman" w:hAnsi="Times New Roman" w:cs="Times New Roman"/>
          <w:sz w:val="24"/>
          <w:szCs w:val="24"/>
        </w:rPr>
        <w:t>Câmara Municipal de Porto Alegre</w:t>
      </w:r>
      <w:r w:rsidR="0072085A" w:rsidRPr="000E2F41">
        <w:rPr>
          <w:rFonts w:ascii="Times New Roman" w:hAnsi="Times New Roman" w:cs="Times New Roman"/>
          <w:sz w:val="24"/>
          <w:szCs w:val="24"/>
        </w:rPr>
        <w:t>, e entrega da respectiva Nota Fiscal/Fatura, conforme disposiçõ</w:t>
      </w:r>
      <w:r w:rsidR="0071562E">
        <w:rPr>
          <w:rFonts w:ascii="Times New Roman" w:hAnsi="Times New Roman" w:cs="Times New Roman"/>
          <w:sz w:val="24"/>
          <w:szCs w:val="24"/>
        </w:rPr>
        <w:t xml:space="preserve">es da Lei 8.666/93 e alterações e conforme </w:t>
      </w:r>
      <w:r w:rsidR="0083645D" w:rsidRPr="000E2F41">
        <w:rPr>
          <w:rFonts w:ascii="Times New Roman" w:hAnsi="Times New Roman" w:cs="Times New Roman"/>
          <w:sz w:val="24"/>
          <w:szCs w:val="24"/>
        </w:rPr>
        <w:t>o previsto no cronograma físico-financeiro e será realizado de acordo com a execução da obra</w:t>
      </w:r>
    </w:p>
    <w:p w:rsidR="00ED42DC" w:rsidRPr="00ED42DC" w:rsidRDefault="00ED42DC" w:rsidP="0020082C">
      <w:pPr>
        <w:spacing w:before="120" w:after="0" w:line="240" w:lineRule="auto"/>
        <w:ind w:left="851" w:right="-425" w:firstLine="567"/>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 xml:space="preserve">5.1.1. Em caso de atraso de pagamento, desde que a Contratada não tenha concorrido, de alguma </w:t>
      </w:r>
      <w:r w:rsidRPr="00ED42DC">
        <w:rPr>
          <w:rFonts w:ascii="Times New Roman" w:hAnsi="Times New Roman" w:cs="Times New Roman"/>
          <w:color w:val="000000"/>
          <w:sz w:val="24"/>
          <w:szCs w:val="24"/>
        </w:rPr>
        <w:t>forma</w:t>
      </w:r>
      <w:r w:rsidRPr="00ED42DC">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EM = I x N x VP, sendo: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EM = Encargos moratórios;</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N = Número de dias entre a data prevista para o pagamento e a do efetivo pagamento;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VP = Valor da parcela a ser paga.</w:t>
      </w:r>
    </w:p>
    <w:p w:rsid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I = Índice de compensação financeira = 0,00016438, assim apurado:</w:t>
      </w:r>
    </w:p>
    <w:p w:rsidR="0020082C" w:rsidRPr="00ED42DC" w:rsidRDefault="0020082C" w:rsidP="0020082C">
      <w:pPr>
        <w:spacing w:before="120" w:after="0" w:line="240" w:lineRule="auto"/>
        <w:ind w:right="-425" w:firstLine="851"/>
        <w:jc w:val="both"/>
        <w:outlineLvl w:val="4"/>
        <w:rPr>
          <w:rFonts w:ascii="Times New Roman" w:eastAsia="Calibri" w:hAnsi="Times New Roman" w:cs="Times New Roman"/>
          <w:sz w:val="24"/>
          <w:szCs w:val="24"/>
          <w:lang w:eastAsia="pt-BR"/>
        </w:rPr>
      </w:pPr>
    </w:p>
    <w:tbl>
      <w:tblPr>
        <w:tblStyle w:val="Tabelacomgrade1"/>
        <w:tblW w:w="0" w:type="auto"/>
        <w:tblInd w:w="708" w:type="dxa"/>
        <w:tblLook w:val="04A0" w:firstRow="1" w:lastRow="0" w:firstColumn="1" w:lastColumn="0" w:noHBand="0" w:noVBand="1"/>
      </w:tblPr>
      <w:tblGrid>
        <w:gridCol w:w="1839"/>
        <w:gridCol w:w="1701"/>
        <w:gridCol w:w="4246"/>
      </w:tblGrid>
      <w:tr w:rsidR="00ED42DC" w:rsidRPr="00ED42DC" w:rsidTr="00F677C9">
        <w:tc>
          <w:tcPr>
            <w:tcW w:w="1839" w:type="dxa"/>
          </w:tcPr>
          <w:p w:rsidR="00ED42DC" w:rsidRPr="00ED42DC" w:rsidRDefault="0020082C" w:rsidP="00117074">
            <w:pPr>
              <w:spacing w:before="100" w:beforeAutospacing="1" w:after="100" w:afterAutospacing="1"/>
              <w:ind w:right="-1"/>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I=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5C6CB0"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1562E">
        <w:rPr>
          <w:rFonts w:ascii="Times New Roman" w:eastAsia="Times New Roman" w:hAnsi="Times New Roman" w:cs="Times New Roman"/>
          <w:sz w:val="24"/>
          <w:szCs w:val="24"/>
          <w:lang w:eastAsia="pt-BR"/>
        </w:rPr>
        <w:t xml:space="preserve">5.2 A NOTA FISCAL/FATURA deverá discriminar, </w:t>
      </w:r>
      <w:r w:rsidR="00C46DD0" w:rsidRPr="0071562E">
        <w:rPr>
          <w:rFonts w:ascii="Times New Roman" w:eastAsia="Times New Roman" w:hAnsi="Times New Roman" w:cs="Times New Roman"/>
          <w:sz w:val="24"/>
          <w:szCs w:val="24"/>
          <w:lang w:eastAsia="pt-BR"/>
        </w:rPr>
        <w:t>detalhadamente os serviços prestados e outras informações que entender necessárias</w:t>
      </w:r>
      <w:r w:rsidR="005C6CB0">
        <w:rPr>
          <w:rFonts w:ascii="Times New Roman" w:eastAsia="Times New Roman" w:hAnsi="Times New Roman" w:cs="Times New Roman"/>
          <w:sz w:val="24"/>
          <w:szCs w:val="24"/>
          <w:lang w:eastAsia="pt-BR"/>
        </w:rPr>
        <w:t>.</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5.5.</w:t>
      </w:r>
      <w:r w:rsidR="004B6E34">
        <w:rPr>
          <w:rFonts w:ascii="Times New Roman" w:eastAsia="Times New Roman" w:hAnsi="Times New Roman" w:cs="Times New Roman"/>
          <w:sz w:val="24"/>
          <w:szCs w:val="24"/>
          <w:lang w:eastAsia="pt-BR"/>
        </w:rPr>
        <w:t>.</w:t>
      </w:r>
      <w:r w:rsidRPr="00ED42DC">
        <w:rPr>
          <w:rFonts w:ascii="Times New Roman" w:eastAsia="Times New Roman" w:hAnsi="Times New Roman" w:cs="Times New Roman"/>
          <w:sz w:val="24"/>
          <w:szCs w:val="24"/>
          <w:lang w:eastAsia="pt-BR"/>
        </w:rPr>
        <w:t xml:space="preserve"> A CONTRATANTE procederá à retenção do INSS, ISSQN/ISS e IRRF, nos termos da legislação em vigor, devendo, para tanto, a CONTRATADA discriminar na NOTA FISCAL/FATURA o valor correspondente aos referidos tributos.</w:t>
      </w:r>
    </w:p>
    <w:p w:rsidR="004B6E34" w:rsidRPr="00336622" w:rsidRDefault="00ED42DC" w:rsidP="004B6E34">
      <w:pPr>
        <w:spacing w:before="100" w:beforeAutospacing="1" w:after="100" w:afterAutospacing="1"/>
        <w:ind w:right="-1" w:firstLine="851"/>
        <w:jc w:val="both"/>
        <w:rPr>
          <w:rFonts w:ascii="Times New Roman" w:hAnsi="Times New Roman"/>
        </w:rPr>
      </w:pPr>
      <w:r w:rsidRPr="00ED42DC">
        <w:rPr>
          <w:rFonts w:ascii="Times New Roman" w:eastAsia="Times New Roman" w:hAnsi="Times New Roman" w:cs="Times New Roman"/>
          <w:sz w:val="24"/>
          <w:szCs w:val="24"/>
          <w:lang w:eastAsia="pt-BR"/>
        </w:rPr>
        <w:t xml:space="preserve">5.6. </w:t>
      </w:r>
      <w:r w:rsidR="004B6E34" w:rsidRPr="0032611F">
        <w:rPr>
          <w:rFonts w:ascii="Times New Roman" w:hAnsi="Times New Roman"/>
        </w:rPr>
        <w:t>A NOTA FISCAL/FATURA, relativa à execução dos serviços objeto desta licitação, deverá ser acompanhada dos seguintes documentos:</w:t>
      </w:r>
      <w:r w:rsidR="004B6E34" w:rsidRPr="00336622">
        <w:rPr>
          <w:rFonts w:ascii="Times New Roman" w:hAnsi="Times New Roman"/>
        </w:rPr>
        <w:t xml:space="preserve"> </w:t>
      </w:r>
    </w:p>
    <w:p w:rsidR="004B6E34" w:rsidRPr="00F81EDE" w:rsidRDefault="004B6E34" w:rsidP="004B6E34">
      <w:pPr>
        <w:spacing w:before="100" w:beforeAutospacing="1" w:after="100" w:afterAutospacing="1"/>
        <w:ind w:right="-1" w:firstLine="851"/>
        <w:jc w:val="both"/>
        <w:rPr>
          <w:rFonts w:ascii="Times New Roman" w:hAnsi="Times New Roman"/>
        </w:rPr>
      </w:pPr>
      <w:r w:rsidRPr="00F81EDE">
        <w:rPr>
          <w:rFonts w:ascii="Times New Roman" w:hAnsi="Times New Roman"/>
        </w:rPr>
        <w:t>a) Prova de Regularidade junto ao FGTS;</w:t>
      </w:r>
    </w:p>
    <w:p w:rsidR="004B6E34" w:rsidRPr="00F81EDE" w:rsidRDefault="004B6E34" w:rsidP="004B6E34">
      <w:pPr>
        <w:spacing w:before="100" w:beforeAutospacing="1" w:after="100" w:afterAutospacing="1"/>
        <w:ind w:right="-1" w:firstLine="851"/>
        <w:jc w:val="both"/>
        <w:rPr>
          <w:rFonts w:ascii="Times New Roman" w:hAnsi="Times New Roman"/>
        </w:rPr>
      </w:pPr>
      <w:r w:rsidRPr="00F81EDE">
        <w:rPr>
          <w:rFonts w:ascii="Times New Roman" w:hAnsi="Times New Roman"/>
        </w:rPr>
        <w:t>b) Certidão Negativa Estadual do domicílio ou sede da empresa licitante;</w:t>
      </w:r>
    </w:p>
    <w:p w:rsidR="004B6E34" w:rsidRPr="00F81EDE" w:rsidRDefault="004B6E34" w:rsidP="004B6E34">
      <w:pPr>
        <w:spacing w:before="100" w:beforeAutospacing="1" w:after="100" w:afterAutospacing="1"/>
        <w:ind w:right="-1" w:firstLine="851"/>
        <w:jc w:val="both"/>
        <w:rPr>
          <w:rFonts w:ascii="Times New Roman" w:hAnsi="Times New Roman"/>
        </w:rPr>
      </w:pPr>
      <w:r w:rsidRPr="00F81EDE">
        <w:rPr>
          <w:rFonts w:ascii="Times New Roman" w:hAnsi="Times New Roman"/>
        </w:rPr>
        <w:lastRenderedPageBreak/>
        <w:t>c) Certidão Negativa Municipal (tributos diversos), do domicílio ou sede da empresa licitante. Somente será aceita Certidão Negativa referente exclusivamente ao ISSQN/ISS, caso a empresa licitante apresente Declaração de que não possui imóvel em seu nome.</w:t>
      </w:r>
    </w:p>
    <w:p w:rsidR="004B6E34" w:rsidRPr="00F81EDE" w:rsidRDefault="004B6E34" w:rsidP="004B6E34">
      <w:pPr>
        <w:spacing w:before="100" w:beforeAutospacing="1" w:after="100" w:afterAutospacing="1"/>
        <w:ind w:right="-1" w:firstLine="851"/>
        <w:jc w:val="both"/>
        <w:rPr>
          <w:rFonts w:ascii="Times New Roman" w:hAnsi="Times New Roman"/>
        </w:rPr>
      </w:pPr>
      <w:r w:rsidRPr="00F81EDE">
        <w:rPr>
          <w:rFonts w:ascii="Times New Roman" w:hAnsi="Times New Roman"/>
        </w:rPr>
        <w:t>d) Certidão Negativa de Débito Relativos aos Tributo</w:t>
      </w:r>
      <w:r>
        <w:rPr>
          <w:rFonts w:ascii="Times New Roman" w:hAnsi="Times New Roman"/>
        </w:rPr>
        <w:t>s</w:t>
      </w:r>
      <w:r w:rsidRPr="00F81EDE">
        <w:rPr>
          <w:rFonts w:ascii="Times New Roman" w:hAnsi="Times New Roman"/>
        </w:rPr>
        <w:t xml:space="preserve"> Federais e à Dívida Ativa da União/DAU, comprovando a regularidade fiscal; e </w:t>
      </w:r>
    </w:p>
    <w:p w:rsidR="004B6E34" w:rsidRPr="00F81EDE" w:rsidRDefault="004B6E34" w:rsidP="004B6E34">
      <w:pPr>
        <w:spacing w:before="100" w:beforeAutospacing="1" w:after="100" w:afterAutospacing="1"/>
        <w:ind w:right="-1" w:firstLine="851"/>
        <w:jc w:val="both"/>
        <w:rPr>
          <w:rFonts w:ascii="Times New Roman" w:hAnsi="Times New Roman"/>
        </w:rPr>
      </w:pPr>
      <w:r w:rsidRPr="00F81EDE">
        <w:rPr>
          <w:rFonts w:ascii="Times New Roman" w:hAnsi="Times New Roman"/>
        </w:rPr>
        <w:t>e) Certidão Negativa de Débitos Trabalhistas (CNDT).</w:t>
      </w:r>
    </w:p>
    <w:p w:rsidR="00AE7462" w:rsidRPr="00ED42DC" w:rsidRDefault="004B6E34" w:rsidP="004B6E34">
      <w:pPr>
        <w:spacing w:before="100" w:beforeAutospacing="1" w:after="100" w:afterAutospacing="1"/>
        <w:ind w:right="-1"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5.7 </w:t>
      </w:r>
      <w:r w:rsidRPr="004B6E34">
        <w:rPr>
          <w:rFonts w:ascii="Times New Roman" w:eastAsia="Times New Roman" w:hAnsi="Times New Roman" w:cs="Times New Roman"/>
          <w:sz w:val="24"/>
          <w:szCs w:val="24"/>
          <w:lang w:eastAsia="pt-BR"/>
        </w:rPr>
        <w:t>A CONTRATADA obriga-se a apresentar mensalmente a relação de todo o pessoal que desempenha os serviços objeto deste contrato acompanhada da cópia das informações que comprovem a quitação das obrigações com a previdências social, tais quais como Guia de Recolhimento do FGTS e Informações à Previdência Social – GFIP, devidamente quitada, e cópia do protocolo do canal Conectividade Social acompanhado da guia de recolhimento de contribuições previdenciárias (GPS) das obrigações devidas.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SEXTA– DA GARANTIA</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667312608" w:edGrp="everyone"/>
      <w:r w:rsidRPr="00ED42DC">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ED42DC">
        <w:rPr>
          <w:rFonts w:ascii="Times New Roman" w:eastAsia="Times New Roman" w:hAnsi="Times New Roman" w:cs="Times New Roman"/>
          <w:sz w:val="24"/>
          <w:szCs w:val="24"/>
          <w:lang w:eastAsia="pt-BR"/>
        </w:rPr>
        <w:t>.....</w:t>
      </w:r>
      <w:permEnd w:id="667312608"/>
      <w:r w:rsidRPr="00ED42DC">
        <w:rPr>
          <w:rFonts w:ascii="Times New Roman" w:eastAsia="Times New Roman" w:hAnsi="Times New Roman" w:cs="Times New Roman"/>
          <w:sz w:val="24"/>
          <w:szCs w:val="24"/>
          <w:lang w:eastAsia="pt-BR"/>
        </w:rPr>
        <w:t>, modalidade prevista no § 1º, artigo 56 da Lei nº 8.666/93</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left="851" w:right="-425" w:firstLine="567"/>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6.1.1. A </w:t>
      </w:r>
      <w:r w:rsidRPr="00ED42DC">
        <w:rPr>
          <w:rFonts w:ascii="Times New Roman" w:hAnsi="Times New Roman" w:cs="Times New Roman"/>
          <w:color w:val="000000"/>
          <w:sz w:val="24"/>
          <w:szCs w:val="24"/>
        </w:rPr>
        <w:t>CONTRATADA</w:t>
      </w:r>
      <w:r w:rsidRPr="00ED42DC">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AE7462" w:rsidRPr="00ED42DC" w:rsidRDefault="00AE7462" w:rsidP="00B150ED">
      <w:pPr>
        <w:spacing w:before="120" w:after="0" w:line="240" w:lineRule="auto"/>
        <w:ind w:left="708" w:right="-425" w:firstLine="851"/>
        <w:jc w:val="both"/>
        <w:outlineLvl w:val="4"/>
        <w:rPr>
          <w:rFonts w:ascii="Times New Roman" w:eastAsia="Times New Roman" w:hAnsi="Times New Roman" w:cs="Times New Roman"/>
          <w:sz w:val="24"/>
          <w:szCs w:val="24"/>
          <w:lang w:eastAsia="pt-BR"/>
        </w:rPr>
      </w:pPr>
    </w:p>
    <w:p w:rsidR="00A015B9" w:rsidRDefault="00A015B9"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p>
    <w:p w:rsidR="00C46DD0" w:rsidRPr="00B566FA" w:rsidRDefault="00C46DD0"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SÉTIMA – DAS PENALIDADES</w:t>
      </w:r>
    </w:p>
    <w:p w:rsidR="0083645D" w:rsidRPr="00B566FA" w:rsidRDefault="0083645D" w:rsidP="00B150E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7</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7.1.1. </w:t>
      </w:r>
      <w:r w:rsidRPr="00A015B9">
        <w:rPr>
          <w:rFonts w:ascii="Times New Roman" w:hAnsi="Times New Roman" w:cs="Times New Roman"/>
          <w:b/>
          <w:sz w:val="24"/>
          <w:szCs w:val="24"/>
        </w:rPr>
        <w:t>Advertência</w:t>
      </w:r>
      <w:r w:rsidRPr="0071562E">
        <w:rPr>
          <w:rFonts w:ascii="Times New Roman" w:hAnsi="Times New Roman" w:cs="Times New Roman"/>
          <w:sz w:val="24"/>
          <w:szCs w:val="24"/>
        </w:rPr>
        <w:t xml:space="preserve"> por escrito, quando o inadimplemento caracterizar falta leve, assim entendido aquele que não acarrete prejuízo significativo aos serviços contratados e à CONTRATANTE;</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7.1.2. </w:t>
      </w:r>
      <w:r w:rsidRPr="00A015B9">
        <w:rPr>
          <w:rFonts w:ascii="Times New Roman" w:hAnsi="Times New Roman" w:cs="Times New Roman"/>
          <w:b/>
          <w:sz w:val="24"/>
          <w:szCs w:val="24"/>
        </w:rPr>
        <w:t>Multa</w:t>
      </w:r>
      <w:r w:rsidR="00CB1FC9" w:rsidRPr="00A015B9">
        <w:rPr>
          <w:rFonts w:ascii="Times New Roman" w:hAnsi="Times New Roman" w:cs="Times New Roman"/>
          <w:b/>
          <w:sz w:val="24"/>
          <w:szCs w:val="24"/>
        </w:rPr>
        <w:t>:</w:t>
      </w:r>
      <w:r w:rsidRPr="0071562E">
        <w:rPr>
          <w:rFonts w:ascii="Times New Roman" w:hAnsi="Times New Roman" w:cs="Times New Roman"/>
          <w:sz w:val="24"/>
          <w:szCs w:val="24"/>
        </w:rPr>
        <w:t xml:space="preserve"> </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b) de 20% (vinte por cento) sobre o valor global do contrato, em caso de atraso na execução da prestação objeto do contrato por período superior ao previsto no item </w:t>
      </w:r>
      <w:r w:rsidR="00F83F36">
        <w:rPr>
          <w:rFonts w:ascii="Times New Roman" w:hAnsi="Times New Roman" w:cs="Times New Roman"/>
          <w:sz w:val="24"/>
          <w:szCs w:val="24"/>
        </w:rPr>
        <w:t>7.1.2, alínea “a”</w:t>
      </w:r>
      <w:r w:rsidRPr="0071562E">
        <w:rPr>
          <w:rFonts w:ascii="Times New Roman" w:hAnsi="Times New Roman" w:cs="Times New Roman"/>
          <w:sz w:val="24"/>
          <w:szCs w:val="24"/>
        </w:rPr>
        <w:t>, ou de inexecução parcial das obrigações contratuais;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lastRenderedPageBreak/>
        <w:t>c) 30% (trinta por cento) sobre o valor global do contrato, em caso de inexecução total das obrigações contratuais;</w:t>
      </w:r>
    </w:p>
    <w:p w:rsidR="0083645D" w:rsidRPr="0073412C"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3412C">
        <w:rPr>
          <w:rFonts w:ascii="Times New Roman" w:hAnsi="Times New Roman" w:cs="Times New Roman"/>
          <w:sz w:val="24"/>
          <w:szCs w:val="24"/>
        </w:rPr>
        <w:t>d) 0,02% a 0,08% por dia sobre o valor global do contrato, de acordo com o grau atribuído à infração, consoante Tabelas 1 e 2, que seguem:</w:t>
      </w:r>
    </w:p>
    <w:p w:rsidR="00A015B9" w:rsidRDefault="00A015B9" w:rsidP="00B150ED">
      <w:pPr>
        <w:spacing w:after="0" w:line="240" w:lineRule="auto"/>
        <w:ind w:right="-425" w:firstLine="851"/>
        <w:jc w:val="both"/>
        <w:outlineLvl w:val="4"/>
        <w:rPr>
          <w:rFonts w:ascii="Times New Roman" w:hAnsi="Times New Roman" w:cs="Times New Roman"/>
          <w:sz w:val="24"/>
          <w:szCs w:val="24"/>
        </w:rPr>
      </w:pPr>
    </w:p>
    <w:p w:rsidR="00A015B9" w:rsidRDefault="00A015B9" w:rsidP="00A015B9">
      <w:pPr>
        <w:spacing w:after="0" w:line="240" w:lineRule="auto"/>
        <w:ind w:firstLine="851"/>
        <w:jc w:val="both"/>
        <w:outlineLvl w:val="4"/>
        <w:rPr>
          <w:rFonts w:ascii="Times New Roman" w:hAnsi="Times New Roman" w:cs="Times New Roman"/>
          <w:sz w:val="24"/>
          <w:szCs w:val="24"/>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3412C">
        <w:rPr>
          <w:rFonts w:ascii="Times New Roman" w:hAnsi="Times New Roman" w:cs="Times New Roman"/>
          <w:sz w:val="24"/>
          <w:szCs w:val="24"/>
        </w:rPr>
        <w:t>d.1.TABELA 1</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CORRESPONDENCIA</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2% dia sobre o valor global do contrato</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4% dia sobre o valor global do contrato</w:t>
            </w:r>
          </w:p>
        </w:tc>
      </w:tr>
      <w:tr w:rsidR="0083645D" w:rsidRPr="0071562E"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8% dia sobre o valor global do contrato</w:t>
            </w:r>
          </w:p>
        </w:tc>
      </w:tr>
    </w:tbl>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1562E">
        <w:rPr>
          <w:rFonts w:ascii="Times New Roman" w:hAnsi="Times New Roman" w:cs="Times New Roman"/>
          <w:sz w:val="24"/>
          <w:szCs w:val="24"/>
        </w:rPr>
        <w:t>d.2. TABELA 2</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83645D" w:rsidRPr="0071562E" w:rsidTr="00A015B9">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INFRAÇÕES</w:t>
            </w:r>
          </w:p>
        </w:tc>
      </w:tr>
      <w:tr w:rsidR="0083645D" w:rsidRPr="0071562E" w:rsidTr="00A015B9">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GRAU</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01</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Para os itens a seguir, deixar de:</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02</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bl>
    <w:p w:rsidR="00A015B9" w:rsidRDefault="00A015B9" w:rsidP="00A015B9">
      <w:pPr>
        <w:spacing w:before="120" w:after="0" w:line="240" w:lineRule="auto"/>
        <w:ind w:left="1418" w:firstLine="567"/>
        <w:jc w:val="both"/>
        <w:outlineLvl w:val="4"/>
        <w:rPr>
          <w:rFonts w:ascii="Times New Roman" w:hAnsi="Times New Roman" w:cs="Times New Roman"/>
          <w:sz w:val="24"/>
          <w:szCs w:val="24"/>
        </w:rPr>
      </w:pP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lastRenderedPageBreak/>
        <w:t>7.1.</w:t>
      </w:r>
      <w:r w:rsidR="00CB1FC9" w:rsidRPr="00A015B9">
        <w:rPr>
          <w:rFonts w:ascii="Times New Roman" w:hAnsi="Times New Roman" w:cs="Times New Roman"/>
          <w:sz w:val="24"/>
          <w:szCs w:val="24"/>
        </w:rPr>
        <w:t>2.1</w:t>
      </w:r>
      <w:r w:rsidRPr="00A015B9">
        <w:rPr>
          <w:rFonts w:ascii="Times New Roman" w:hAnsi="Times New Roman" w:cs="Times New Roman"/>
          <w:sz w:val="24"/>
          <w:szCs w:val="24"/>
        </w:rPr>
        <w:t>. O valor das multas aplicadas deverá ser recolhido no prazo de 30 (trinta) dias, a contar da data da notificação.</w:t>
      </w: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2.2</w:t>
      </w:r>
      <w:r w:rsidRPr="00A015B9">
        <w:rPr>
          <w:rFonts w:ascii="Times New Roman" w:hAnsi="Times New Roman" w:cs="Times New Roman"/>
          <w:sz w:val="24"/>
          <w:szCs w:val="24"/>
        </w:rPr>
        <w:t xml:space="preserve">. Não pago ou depositado o valor das multas no prazo indicado no item 13.1 anterior, será automaticamente descontado do pagamento a que a licitante vencedora fizer jus, com o que </w:t>
      </w:r>
      <w:proofErr w:type="spellStart"/>
      <w:r w:rsidRPr="00A015B9">
        <w:rPr>
          <w:rFonts w:ascii="Times New Roman" w:hAnsi="Times New Roman" w:cs="Times New Roman"/>
          <w:sz w:val="24"/>
          <w:szCs w:val="24"/>
        </w:rPr>
        <w:t>esta</w:t>
      </w:r>
      <w:proofErr w:type="spellEnd"/>
      <w:r w:rsidRPr="00A015B9">
        <w:rPr>
          <w:rFonts w:ascii="Times New Roman" w:hAnsi="Times New Roman" w:cs="Times New Roman"/>
          <w:sz w:val="24"/>
          <w:szCs w:val="24"/>
        </w:rPr>
        <w:t xml:space="preserve"> anui expressamente neste ato.</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3</w:t>
      </w:r>
      <w:r w:rsidRPr="00A015B9">
        <w:rPr>
          <w:rFonts w:ascii="Times New Roman" w:hAnsi="Times New Roman" w:cs="Times New Roman"/>
          <w:sz w:val="24"/>
          <w:szCs w:val="24"/>
        </w:rPr>
        <w:t>. Suspensão temporária de participação em licitação e impedimento de contratar com a Administração, por prazo não superior a 02 (dois) anos.</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4</w:t>
      </w:r>
      <w:r w:rsidRPr="00A015B9">
        <w:rPr>
          <w:rFonts w:ascii="Times New Roman" w:hAnsi="Times New Roman" w:cs="Times New Roman"/>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7.3. As penalidades previstas nesta cláusula são independentes entre si, podendo ser aplicadas isoladas ou cumulativamente, sem prejuízo de outras medidas cabíveis previstas no Edital da licitação e seus Anexos.</w:t>
      </w:r>
    </w:p>
    <w:p w:rsidR="00AE7462" w:rsidRPr="00A015B9" w:rsidRDefault="00AE7462" w:rsidP="00B150ED">
      <w:pPr>
        <w:spacing w:before="120" w:after="0" w:line="240" w:lineRule="auto"/>
        <w:ind w:right="-425" w:firstLine="851"/>
        <w:jc w:val="both"/>
        <w:outlineLvl w:val="4"/>
        <w:rPr>
          <w:rFonts w:ascii="Times New Roman" w:hAnsi="Times New Roman" w:cs="Times New Roman"/>
          <w:sz w:val="24"/>
          <w:szCs w:val="24"/>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OITAVA</w:t>
      </w:r>
      <w:r w:rsidR="00CB1FC9" w:rsidRPr="00A015B9">
        <w:rPr>
          <w:rFonts w:ascii="Times New Roman" w:eastAsia="Times New Roman" w:hAnsi="Times New Roman" w:cs="Times New Roman"/>
          <w:b/>
          <w:sz w:val="24"/>
          <w:szCs w:val="24"/>
          <w:lang w:eastAsia="pt-BR"/>
        </w:rPr>
        <w:t xml:space="preserve"> - DA FISCALIZAÇÃO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8.1. A execução da prestação de serviços objeto do presente contrato será objeto de acompanhamento, fiscalização e avaliação por parte da CONTRATANTE, através do servidor</w:t>
      </w:r>
      <w:r w:rsidR="000558FC" w:rsidRPr="00A015B9">
        <w:rPr>
          <w:rFonts w:ascii="Times New Roman" w:eastAsia="Times New Roman" w:hAnsi="Times New Roman" w:cs="Times New Roman"/>
          <w:sz w:val="24"/>
          <w:szCs w:val="24"/>
          <w:lang w:eastAsia="pt-BR"/>
        </w:rPr>
        <w:t xml:space="preserve"> </w:t>
      </w:r>
      <w:r w:rsidR="00A015B9" w:rsidRPr="00A015B9">
        <w:rPr>
          <w:rFonts w:ascii="Times New Roman" w:eastAsia="Times New Roman" w:hAnsi="Times New Roman" w:cs="Times New Roman"/>
          <w:sz w:val="24"/>
          <w:szCs w:val="24"/>
          <w:lang w:eastAsia="pt-BR"/>
        </w:rPr>
        <w:t>PAULO AUMOND</w:t>
      </w:r>
      <w:r w:rsidR="000558FC" w:rsidRPr="00A015B9">
        <w:rPr>
          <w:rFonts w:ascii="Times New Roman" w:eastAsia="Times New Roman" w:hAnsi="Times New Roman" w:cs="Times New Roman"/>
          <w:sz w:val="24"/>
          <w:szCs w:val="24"/>
          <w:lang w:eastAsia="pt-BR"/>
        </w:rPr>
        <w:t xml:space="preserve">, lotado </w:t>
      </w:r>
      <w:r w:rsidRPr="00A015B9">
        <w:rPr>
          <w:rFonts w:ascii="Times New Roman" w:eastAsia="Times New Roman" w:hAnsi="Times New Roman" w:cs="Times New Roman"/>
          <w:sz w:val="24"/>
          <w:szCs w:val="24"/>
          <w:lang w:eastAsia="pt-BR"/>
        </w:rPr>
        <w:t>em sua</w:t>
      </w:r>
      <w:r w:rsidR="00F36E40" w:rsidRPr="00A015B9">
        <w:rPr>
          <w:rFonts w:ascii="Times New Roman" w:eastAsia="Times New Roman" w:hAnsi="Times New Roman" w:cs="Times New Roman"/>
          <w:sz w:val="24"/>
          <w:szCs w:val="24"/>
          <w:lang w:eastAsia="pt-BR"/>
        </w:rPr>
        <w:t xml:space="preserve"> </w:t>
      </w:r>
      <w:r w:rsidR="000558FC" w:rsidRPr="00A015B9">
        <w:rPr>
          <w:rFonts w:ascii="Times New Roman" w:eastAsia="Times New Roman" w:hAnsi="Times New Roman" w:cs="Times New Roman"/>
          <w:sz w:val="24"/>
          <w:szCs w:val="24"/>
          <w:lang w:eastAsia="pt-BR"/>
        </w:rPr>
        <w:t>Seção de Obras e Manutenção</w:t>
      </w:r>
      <w:r w:rsidR="00F36E40" w:rsidRPr="00A015B9">
        <w:rPr>
          <w:rFonts w:ascii="Times New Roman" w:eastAsia="Times New Roman" w:hAnsi="Times New Roman" w:cs="Times New Roman"/>
          <w:sz w:val="24"/>
          <w:szCs w:val="24"/>
          <w:lang w:eastAsia="pt-BR"/>
        </w:rPr>
        <w:t xml:space="preserve">/Unidade Técnica de Manutenção Elétrica e Telefônica </w:t>
      </w:r>
      <w:r w:rsidR="00A015B9">
        <w:rPr>
          <w:rFonts w:ascii="Times New Roman" w:eastAsia="Times New Roman" w:hAnsi="Times New Roman" w:cs="Times New Roman"/>
          <w:sz w:val="24"/>
          <w:szCs w:val="24"/>
          <w:lang w:eastAsia="pt-BR"/>
        </w:rPr>
        <w:t>–</w:t>
      </w:r>
      <w:r w:rsidR="00F36E40" w:rsidRPr="00A015B9">
        <w:rPr>
          <w:rFonts w:ascii="Times New Roman" w:eastAsia="Times New Roman" w:hAnsi="Times New Roman" w:cs="Times New Roman"/>
          <w:sz w:val="24"/>
          <w:szCs w:val="24"/>
          <w:lang w:eastAsia="pt-BR"/>
        </w:rPr>
        <w:t xml:space="preserve"> UNITEL</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8.2. A Fiscalização exercida pela CONTRATANTE não implica corresponsabilidade pela execução dos serviços e não exime a CONTRATADA de suas obrigações para perfeita execução do objeto do Contrato.</w:t>
      </w:r>
    </w:p>
    <w:p w:rsidR="00A015B9" w:rsidRP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NONA - DA RESCISÃO DO CONTRATO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A015B9">
          <w:rPr>
            <w:rFonts w:ascii="Times New Roman" w:eastAsia="Times New Roman" w:hAnsi="Times New Roman" w:cs="Times New Roman"/>
            <w:sz w:val="24"/>
            <w:szCs w:val="24"/>
            <w:lang w:eastAsia="pt-BR"/>
          </w:rPr>
          <w:t>77 a</w:t>
        </w:r>
      </w:smartTag>
      <w:r w:rsidRPr="00A015B9">
        <w:rPr>
          <w:rFonts w:ascii="Times New Roman" w:eastAsia="Times New Roman" w:hAnsi="Times New Roman" w:cs="Times New Roman"/>
          <w:sz w:val="24"/>
          <w:szCs w:val="24"/>
          <w:lang w:eastAsia="pt-BR"/>
        </w:rPr>
        <w:t xml:space="preserve"> 80 da Lei n.º 8666/93, sem prejuízo das demais cominações cabíveis.</w:t>
      </w:r>
    </w:p>
    <w:p w:rsidR="003D2486" w:rsidRPr="00A015B9" w:rsidRDefault="003D2486"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 DO VALOR DO CONTRATO E DOTAÇÃO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10.1. O valor do presente contrato é de R$ </w:t>
      </w:r>
      <w:permStart w:id="479269956" w:edGrp="everyone"/>
      <w:r w:rsidRPr="00A015B9">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A015B9">
        <w:rPr>
          <w:rFonts w:ascii="Times New Roman" w:eastAsia="Times New Roman" w:hAnsi="Times New Roman" w:cs="Times New Roman"/>
          <w:sz w:val="24"/>
          <w:szCs w:val="24"/>
          <w:lang w:eastAsia="pt-BR"/>
        </w:rPr>
        <w:t>.............</w:t>
      </w:r>
      <w:permEnd w:id="479269956"/>
      <w:r w:rsidRPr="00A015B9">
        <w:rPr>
          <w:rFonts w:ascii="Times New Roman" w:eastAsia="Times New Roman" w:hAnsi="Times New Roman" w:cs="Times New Roman"/>
          <w:sz w:val="24"/>
          <w:szCs w:val="24"/>
          <w:lang w:eastAsia="pt-BR"/>
        </w:rPr>
        <w:t xml:space="preserve">, no qual já se encontram incluídas todas as despesas ordinárias diretas e indiretas decorrentes da execução contratual, inclusive tributos e/ou impostos, encargos sociais, trabalhistas, </w:t>
      </w:r>
      <w:r w:rsidRPr="00A015B9">
        <w:rPr>
          <w:rFonts w:ascii="Times New Roman" w:eastAsia="Times New Roman" w:hAnsi="Times New Roman" w:cs="Times New Roman"/>
          <w:sz w:val="24"/>
          <w:szCs w:val="24"/>
          <w:lang w:eastAsia="pt-BR"/>
        </w:rPr>
        <w:lastRenderedPageBreak/>
        <w:t>previdenciários, fiscais e comerciais incidentes, taxa de administração, BDI, materiais de consumo, seguro, e outros necessários ao cumprimento integral do objeto contratado.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10.2. O preço deste contrato não terá reajuste durante o período de sua vigência.</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sz w:val="24"/>
          <w:szCs w:val="24"/>
          <w:lang w:eastAsia="pt-BR"/>
        </w:rPr>
        <w:t xml:space="preserve">10.3. A despesa decorrente deste Contrato correrá à conta da dotação orçamentária da CONTRATANTE sob </w:t>
      </w:r>
      <w:r w:rsidR="007666DE" w:rsidRPr="007666DE">
        <w:rPr>
          <w:rFonts w:ascii="Times New Roman" w:eastAsia="Times New Roman" w:hAnsi="Times New Roman" w:cs="Times New Roman"/>
          <w:b/>
          <w:sz w:val="24"/>
          <w:szCs w:val="24"/>
          <w:lang w:eastAsia="pt-BR"/>
        </w:rPr>
        <w:t>CG 33.90.30.24.01.00 – Material de Construção, Hidráulico, Sanitário, Pintura e Ferragens e CG 33.90.39.16.01.00 – Serviço de Conservação de Bens Imóveis, Atividade Legislativa 2001</w:t>
      </w:r>
      <w:r w:rsidR="0049672C" w:rsidRPr="00A015B9">
        <w:rPr>
          <w:rFonts w:ascii="Times New Roman" w:hAnsi="Times New Roman" w:cs="Times New Roman"/>
          <w:b/>
          <w:sz w:val="24"/>
          <w:szCs w:val="24"/>
        </w:rPr>
        <w:t xml:space="preserve">.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PRIMEIRA - DO FORO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CB1FC9" w:rsidRPr="00A015B9" w:rsidRDefault="00CB1FC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E, por estarem justos e contratados, firmam o presente instrumento em 0</w:t>
      </w:r>
      <w:r w:rsidR="00393034">
        <w:rPr>
          <w:rFonts w:ascii="Times New Roman" w:eastAsia="Times New Roman" w:hAnsi="Times New Roman" w:cs="Times New Roman"/>
          <w:sz w:val="24"/>
          <w:szCs w:val="24"/>
          <w:lang w:eastAsia="pt-BR"/>
        </w:rPr>
        <w:t>2</w:t>
      </w:r>
      <w:r w:rsidRPr="00A015B9">
        <w:rPr>
          <w:rFonts w:ascii="Times New Roman" w:eastAsia="Times New Roman" w:hAnsi="Times New Roman" w:cs="Times New Roman"/>
          <w:sz w:val="24"/>
          <w:szCs w:val="24"/>
          <w:lang w:eastAsia="pt-BR"/>
        </w:rPr>
        <w:t xml:space="preserve"> (</w:t>
      </w:r>
      <w:r w:rsidR="00393034">
        <w:rPr>
          <w:rFonts w:ascii="Times New Roman" w:eastAsia="Times New Roman" w:hAnsi="Times New Roman" w:cs="Times New Roman"/>
          <w:sz w:val="24"/>
          <w:szCs w:val="24"/>
          <w:lang w:eastAsia="pt-BR"/>
        </w:rPr>
        <w:t>dua</w:t>
      </w:r>
      <w:r w:rsidRPr="00A015B9">
        <w:rPr>
          <w:rFonts w:ascii="Times New Roman" w:eastAsia="Times New Roman" w:hAnsi="Times New Roman" w:cs="Times New Roman"/>
          <w:sz w:val="24"/>
          <w:szCs w:val="24"/>
          <w:lang w:eastAsia="pt-BR"/>
        </w:rPr>
        <w:t xml:space="preserve">s) vias de igual teor e forma, perante testemunhas. </w:t>
      </w:r>
    </w:p>
    <w:p w:rsidR="00ED42DC" w:rsidRPr="00A015B9" w:rsidRDefault="00CB1FC9" w:rsidP="00BE22CA">
      <w:pPr>
        <w:spacing w:before="120" w:after="0" w:line="240" w:lineRule="auto"/>
        <w:ind w:right="-425" w:firstLine="851"/>
        <w:jc w:val="right"/>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Município de </w:t>
      </w:r>
      <w:r w:rsidR="00ED42DC" w:rsidRPr="00A015B9">
        <w:rPr>
          <w:rFonts w:ascii="Times New Roman" w:eastAsia="Times New Roman" w:hAnsi="Times New Roman" w:cs="Times New Roman"/>
          <w:sz w:val="24"/>
          <w:szCs w:val="24"/>
          <w:lang w:eastAsia="pt-BR"/>
        </w:rPr>
        <w:t xml:space="preserve">Porto Alegre,      de                            </w:t>
      </w:r>
      <w:proofErr w:type="spellStart"/>
      <w:r w:rsidR="00ED42DC" w:rsidRPr="00A015B9">
        <w:rPr>
          <w:rFonts w:ascii="Times New Roman" w:eastAsia="Times New Roman" w:hAnsi="Times New Roman" w:cs="Times New Roman"/>
          <w:sz w:val="24"/>
          <w:szCs w:val="24"/>
          <w:lang w:eastAsia="pt-BR"/>
        </w:rPr>
        <w:t>de</w:t>
      </w:r>
      <w:proofErr w:type="spellEnd"/>
      <w:r w:rsidR="00ED42DC" w:rsidRPr="00A015B9">
        <w:rPr>
          <w:rFonts w:ascii="Times New Roman" w:eastAsia="Times New Roman" w:hAnsi="Times New Roman" w:cs="Times New Roman"/>
          <w:sz w:val="24"/>
          <w:szCs w:val="24"/>
          <w:lang w:eastAsia="pt-BR"/>
        </w:rPr>
        <w:t xml:space="preserve"> </w:t>
      </w:r>
      <w:r w:rsidRPr="00A015B9">
        <w:rPr>
          <w:rFonts w:ascii="Times New Roman" w:eastAsia="Times New Roman" w:hAnsi="Times New Roman" w:cs="Times New Roman"/>
          <w:sz w:val="24"/>
          <w:szCs w:val="24"/>
          <w:lang w:eastAsia="pt-BR"/>
        </w:rPr>
        <w:t>2017</w:t>
      </w:r>
      <w:r w:rsidR="00ED42DC" w:rsidRPr="00A015B9">
        <w:rPr>
          <w:rFonts w:ascii="Times New Roman" w:eastAsia="Times New Roman" w:hAnsi="Times New Roman" w:cs="Times New Roman"/>
          <w:sz w:val="24"/>
          <w:szCs w:val="24"/>
          <w:lang w:eastAsia="pt-BR"/>
        </w:rPr>
        <w:t>.</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CONTRATANTE                                                            CONTRATADA</w:t>
      </w:r>
    </w:p>
    <w:p w:rsid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w:t>
      </w:r>
    </w:p>
    <w:p w:rsidR="00ED42DC" w:rsidRPr="00A015B9" w:rsidRDefault="00ED42DC" w:rsidP="00B150ED">
      <w:pPr>
        <w:spacing w:before="24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TESTEMUNHAS:  </w:t>
      </w:r>
    </w:p>
    <w:p w:rsidR="0040316F" w:rsidRDefault="00ED42DC" w:rsidP="00B150ED">
      <w:pPr>
        <w:spacing w:before="36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w:t>
      </w:r>
      <w:r w:rsidR="00712FB6">
        <w:rPr>
          <w:rFonts w:ascii="Times New Roman" w:eastAsia="Times New Roman" w:hAnsi="Times New Roman" w:cs="Times New Roman"/>
          <w:sz w:val="24"/>
          <w:szCs w:val="24"/>
          <w:lang w:eastAsia="pt-BR"/>
        </w:rPr>
        <w:tab/>
      </w:r>
      <w:r w:rsidR="00712FB6">
        <w:rPr>
          <w:rFonts w:ascii="Times New Roman" w:eastAsia="Times New Roman" w:hAnsi="Times New Roman" w:cs="Times New Roman"/>
          <w:sz w:val="24"/>
          <w:szCs w:val="24"/>
          <w:lang w:eastAsia="pt-BR"/>
        </w:rPr>
        <w:tab/>
        <w:t xml:space="preserve">  </w:t>
      </w:r>
      <w:r w:rsidRPr="00A015B9">
        <w:rPr>
          <w:rFonts w:ascii="Times New Roman" w:eastAsia="Times New Roman" w:hAnsi="Times New Roman" w:cs="Times New Roman"/>
          <w:sz w:val="24"/>
          <w:szCs w:val="24"/>
          <w:lang w:eastAsia="pt-BR"/>
        </w:rPr>
        <w:t>..............................................................</w:t>
      </w: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TOMADA DE PREÇOS nº </w:t>
      </w:r>
      <w:r w:rsidR="00D07D30">
        <w:rPr>
          <w:rFonts w:ascii="Times New Roman" w:hAnsi="Times New Roman" w:cs="Times New Roman"/>
          <w:b/>
          <w:sz w:val="24"/>
          <w:szCs w:val="24"/>
        </w:rPr>
        <w:t xml:space="preserve">05/2017 </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D07D30">
        <w:rPr>
          <w:rFonts w:ascii="Times New Roman" w:hAnsi="Times New Roman" w:cs="Times New Roman"/>
          <w:b/>
          <w:sz w:val="24"/>
          <w:szCs w:val="24"/>
        </w:rPr>
        <w:t>1638/17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D07D30">
        <w:rPr>
          <w:rFonts w:ascii="Times New Roman" w:hAnsi="Times New Roman" w:cs="Times New Roman"/>
          <w:sz w:val="24"/>
          <w:szCs w:val="24"/>
        </w:rPr>
        <w:t xml:space="preserve">05/2017 </w:t>
      </w:r>
      <w:r w:rsidRPr="00B566FA">
        <w:rPr>
          <w:rFonts w:ascii="Times New Roman" w:hAnsi="Times New Roman" w:cs="Times New Roman"/>
          <w:sz w:val="24"/>
          <w:szCs w:val="24"/>
        </w:rPr>
        <w:t xml:space="preserve">, que o profissional </w:t>
      </w:r>
      <w:permStart w:id="1553606436" w:edGrp="everyone"/>
      <w:r w:rsidRPr="00B566FA">
        <w:rPr>
          <w:rFonts w:ascii="Times New Roman" w:hAnsi="Times New Roman" w:cs="Times New Roman"/>
          <w:sz w:val="24"/>
          <w:szCs w:val="24"/>
        </w:rPr>
        <w:t>____________________________</w:t>
      </w:r>
      <w:permEnd w:id="1553606436"/>
      <w:r w:rsidRPr="00B566FA">
        <w:rPr>
          <w:rFonts w:ascii="Times New Roman" w:hAnsi="Times New Roman" w:cs="Times New Roman"/>
          <w:sz w:val="24"/>
          <w:szCs w:val="24"/>
        </w:rPr>
        <w:t xml:space="preserve">, CREA: </w:t>
      </w:r>
      <w:permStart w:id="1555453592" w:edGrp="everyone"/>
      <w:r w:rsidRPr="00B566FA">
        <w:rPr>
          <w:rFonts w:ascii="Times New Roman" w:hAnsi="Times New Roman" w:cs="Times New Roman"/>
          <w:sz w:val="24"/>
          <w:szCs w:val="24"/>
        </w:rPr>
        <w:t>_____________________</w:t>
      </w:r>
      <w:permEnd w:id="1555453592"/>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 xml:space="preserve">Tomada de Preços nº </w:t>
      </w:r>
      <w:r w:rsidR="00D07D30">
        <w:rPr>
          <w:rFonts w:ascii="Times New Roman" w:hAnsi="Times New Roman" w:cs="Times New Roman"/>
          <w:b/>
          <w:sz w:val="24"/>
          <w:szCs w:val="24"/>
        </w:rPr>
        <w:t xml:space="preserve">05/2017 </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768386313" w:edGrp="everyone"/>
      <w:r w:rsidRPr="00B566FA">
        <w:rPr>
          <w:rFonts w:ascii="Times New Roman" w:hAnsi="Times New Roman" w:cs="Times New Roman"/>
          <w:sz w:val="24"/>
          <w:szCs w:val="24"/>
        </w:rPr>
        <w:t>Porto Alegre, ............</w:t>
      </w:r>
      <w:permEnd w:id="1768386313"/>
      <w:r w:rsidRPr="00B566FA">
        <w:rPr>
          <w:rFonts w:ascii="Times New Roman" w:hAnsi="Times New Roman" w:cs="Times New Roman"/>
          <w:sz w:val="24"/>
          <w:szCs w:val="24"/>
        </w:rPr>
        <w:t xml:space="preserve"> de </w:t>
      </w:r>
      <w:permStart w:id="1096831976" w:edGrp="everyone"/>
      <w:r w:rsidRPr="00B566FA">
        <w:rPr>
          <w:rFonts w:ascii="Times New Roman" w:hAnsi="Times New Roman" w:cs="Times New Roman"/>
          <w:sz w:val="24"/>
          <w:szCs w:val="24"/>
        </w:rPr>
        <w:t>.....................................</w:t>
      </w:r>
      <w:permEnd w:id="1096831976"/>
      <w:r w:rsidRPr="00B566FA">
        <w:rPr>
          <w:rFonts w:ascii="Times New Roman" w:hAnsi="Times New Roman" w:cs="Times New Roman"/>
          <w:sz w:val="24"/>
          <w:szCs w:val="24"/>
        </w:rPr>
        <w:t xml:space="preserve"> de 201</w:t>
      </w:r>
      <w:r>
        <w:rPr>
          <w:rFonts w:ascii="Times New Roman" w:hAnsi="Times New Roman" w:cs="Times New Roman"/>
          <w:sz w:val="24"/>
          <w:szCs w:val="24"/>
        </w:rPr>
        <w:t>7</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lastRenderedPageBreak/>
        <w:t>(Se PROCURADOR, anexar cópia da PROCURAÇÃO autenticada ou com o original para que se proceda à autenticação nos termos do Edital)</w:t>
      </w:r>
    </w:p>
    <w:p w:rsidR="00002520" w:rsidRPr="00A015B9" w:rsidRDefault="00002520" w:rsidP="00B150ED">
      <w:pPr>
        <w:spacing w:before="360" w:after="0" w:line="240" w:lineRule="auto"/>
        <w:ind w:right="-425"/>
        <w:jc w:val="both"/>
        <w:outlineLvl w:val="4"/>
        <w:rPr>
          <w:sz w:val="24"/>
          <w:szCs w:val="24"/>
        </w:rPr>
      </w:pPr>
    </w:p>
    <w:sectPr w:rsidR="00002520" w:rsidRPr="00A015B9" w:rsidSect="00446646">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482" w:rsidRDefault="006A3482">
      <w:pPr>
        <w:spacing w:after="0" w:line="240" w:lineRule="auto"/>
      </w:pPr>
      <w:r>
        <w:separator/>
      </w:r>
    </w:p>
  </w:endnote>
  <w:endnote w:type="continuationSeparator" w:id="0">
    <w:p w:rsidR="006A3482" w:rsidRDefault="006A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egrito">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lbertus Extra Bold">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197438"/>
      <w:docPartObj>
        <w:docPartGallery w:val="Page Numbers (Bottom of Page)"/>
        <w:docPartUnique/>
      </w:docPartObj>
    </w:sdtPr>
    <w:sdtEndPr/>
    <w:sdtContent>
      <w:p w:rsidR="006A3482" w:rsidRDefault="006A3482">
        <w:pPr>
          <w:pStyle w:val="Rodap"/>
          <w:jc w:val="right"/>
        </w:pPr>
      </w:p>
      <w:p w:rsidR="006A3482" w:rsidRDefault="006A3482">
        <w:pPr>
          <w:pStyle w:val="Rodap"/>
          <w:jc w:val="right"/>
        </w:pPr>
        <w:r>
          <w:fldChar w:fldCharType="begin"/>
        </w:r>
        <w:r>
          <w:instrText>PAGE   \* MERGEFORMAT</w:instrText>
        </w:r>
        <w:r>
          <w:fldChar w:fldCharType="separate"/>
        </w:r>
        <w:r w:rsidR="00BC413D">
          <w:rPr>
            <w:noProof/>
          </w:rPr>
          <w:t>21</w:t>
        </w:r>
        <w:r>
          <w:fldChar w:fldCharType="end"/>
        </w:r>
      </w:p>
    </w:sdtContent>
  </w:sdt>
  <w:p w:rsidR="006A3482" w:rsidRDefault="006A34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482" w:rsidRDefault="006A3482">
      <w:pPr>
        <w:spacing w:after="0" w:line="240" w:lineRule="auto"/>
      </w:pPr>
      <w:r>
        <w:separator/>
      </w:r>
    </w:p>
  </w:footnote>
  <w:footnote w:type="continuationSeparator" w:id="0">
    <w:p w:rsidR="006A3482" w:rsidRDefault="006A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82" w:rsidRDefault="006A3482"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82" w:rsidRPr="005C1E93" w:rsidRDefault="006A3482" w:rsidP="005C5C04">
                          <w:pPr>
                            <w:pStyle w:val="Ttulo4"/>
                            <w:jc w:val="center"/>
                            <w:rPr>
                              <w:b/>
                              <w:i w:val="0"/>
                              <w:color w:val="auto"/>
                              <w:sz w:val="24"/>
                              <w:szCs w:val="24"/>
                            </w:rPr>
                          </w:pPr>
                          <w:r w:rsidRPr="005C1E93">
                            <w:rPr>
                              <w:b/>
                              <w:i w:val="0"/>
                              <w:color w:val="auto"/>
                              <w:sz w:val="24"/>
                              <w:szCs w:val="24"/>
                            </w:rPr>
                            <w:t>COMISSÃO ESPECIAL DE LICITAÇÃO</w:t>
                          </w:r>
                        </w:p>
                        <w:p w:rsidR="006A3482" w:rsidRDefault="006A3482"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6"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6A3482" w:rsidRPr="005C1E93" w:rsidRDefault="006A3482" w:rsidP="005C5C04">
                    <w:pPr>
                      <w:pStyle w:val="Ttulo4"/>
                      <w:jc w:val="center"/>
                      <w:rPr>
                        <w:b/>
                        <w:i w:val="0"/>
                        <w:color w:val="auto"/>
                        <w:sz w:val="24"/>
                        <w:szCs w:val="24"/>
                      </w:rPr>
                    </w:pPr>
                    <w:r w:rsidRPr="005C1E93">
                      <w:rPr>
                        <w:b/>
                        <w:i w:val="0"/>
                        <w:color w:val="auto"/>
                        <w:sz w:val="24"/>
                        <w:szCs w:val="24"/>
                      </w:rPr>
                      <w:t>COMISSÃO ESPECIAL DE LICITAÇÃO</w:t>
                    </w:r>
                  </w:p>
                  <w:p w:rsidR="006A3482" w:rsidRDefault="006A3482"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3482" w:rsidRDefault="006A3482" w:rsidP="005C5C04">
                          <w:pPr>
                            <w:jc w:val="center"/>
                            <w:rPr>
                              <w:sz w:val="28"/>
                            </w:rPr>
                          </w:pPr>
                          <w:r>
                            <w:rPr>
                              <w:noProof/>
                              <w:lang w:eastAsia="pt-BR"/>
                            </w:rPr>
                            <w:drawing>
                              <wp:inline distT="0" distB="0" distL="0" distR="0" wp14:anchorId="01CA75FE" wp14:editId="4F1D44D3">
                                <wp:extent cx="2857500" cy="7810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6A3482" w:rsidRDefault="006A3482"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7"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6A3482" w:rsidRDefault="006A3482" w:rsidP="005C5C04">
                    <w:pPr>
                      <w:jc w:val="center"/>
                      <w:rPr>
                        <w:sz w:val="28"/>
                      </w:rPr>
                    </w:pPr>
                    <w:r>
                      <w:rPr>
                        <w:noProof/>
                        <w:lang w:eastAsia="pt-BR"/>
                      </w:rPr>
                      <w:drawing>
                        <wp:inline distT="0" distB="0" distL="0" distR="0" wp14:anchorId="01CA75FE" wp14:editId="4F1D44D3">
                          <wp:extent cx="2857500" cy="7810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6A3482" w:rsidRDefault="006A3482" w:rsidP="005C5C04"/>
                </w:txbxContent>
              </v:textbox>
            </v:rect>
          </w:pict>
        </mc:Fallback>
      </mc:AlternateContent>
    </w:r>
  </w:p>
  <w:p w:rsidR="006A3482" w:rsidRDefault="006A3482" w:rsidP="005C5C04">
    <w:pPr>
      <w:pStyle w:val="Cabealho"/>
    </w:pPr>
  </w:p>
  <w:p w:rsidR="006A3482" w:rsidRDefault="006A3482"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82" w:rsidRPr="005C1E93" w:rsidRDefault="006A3482" w:rsidP="005C5C04">
                          <w:pPr>
                            <w:spacing w:after="0" w:line="240" w:lineRule="auto"/>
                            <w:jc w:val="center"/>
                            <w:rPr>
                              <w:b/>
                              <w:sz w:val="16"/>
                              <w:szCs w:val="16"/>
                            </w:rPr>
                          </w:pPr>
                          <w:r w:rsidRPr="005C1E93">
                            <w:rPr>
                              <w:b/>
                              <w:sz w:val="16"/>
                              <w:szCs w:val="16"/>
                            </w:rPr>
                            <w:t>Av. Loureiro da Silva, 255- CEP: 90013-901 – Porto Alegre/RS</w:t>
                          </w:r>
                        </w:p>
                        <w:p w:rsidR="006A3482" w:rsidRPr="005C1E93" w:rsidRDefault="006A3482"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6A3482" w:rsidRDefault="006A3482"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8"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6A3482" w:rsidRPr="005C1E93" w:rsidRDefault="006A3482" w:rsidP="005C5C04">
                    <w:pPr>
                      <w:spacing w:after="0" w:line="240" w:lineRule="auto"/>
                      <w:jc w:val="center"/>
                      <w:rPr>
                        <w:b/>
                        <w:sz w:val="16"/>
                        <w:szCs w:val="16"/>
                      </w:rPr>
                    </w:pPr>
                    <w:r w:rsidRPr="005C1E93">
                      <w:rPr>
                        <w:b/>
                        <w:sz w:val="16"/>
                        <w:szCs w:val="16"/>
                      </w:rPr>
                      <w:t>Av. Loureiro da Silva, 255- CEP: 90013-901 – Porto Alegre/RS</w:t>
                    </w:r>
                  </w:p>
                  <w:p w:rsidR="006A3482" w:rsidRPr="005C1E93" w:rsidRDefault="006A3482"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6A3482" w:rsidRDefault="006A3482"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6A3482" w:rsidRDefault="006A3482"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82" w:rsidRDefault="006A3482" w:rsidP="005C5C04">
                          <w:pPr>
                            <w:jc w:val="center"/>
                            <w:rPr>
                              <w:rFonts w:ascii="Arial" w:hAnsi="Arial"/>
                              <w:b/>
                              <w:sz w:val="18"/>
                            </w:rPr>
                          </w:pPr>
                          <w:r>
                            <w:rPr>
                              <w:rFonts w:ascii="Arial" w:hAnsi="Arial"/>
                              <w:b/>
                              <w:sz w:val="18"/>
                            </w:rPr>
                            <w:t>www.camarapoa.rs.gov.br</w:t>
                          </w:r>
                        </w:p>
                        <w:p w:rsidR="006A3482" w:rsidRDefault="006A3482"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29"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6A3482" w:rsidRDefault="006A3482" w:rsidP="005C5C04">
                    <w:pPr>
                      <w:jc w:val="center"/>
                      <w:rPr>
                        <w:rFonts w:ascii="Arial" w:hAnsi="Arial"/>
                        <w:b/>
                        <w:sz w:val="18"/>
                      </w:rPr>
                    </w:pPr>
                    <w:r>
                      <w:rPr>
                        <w:rFonts w:ascii="Arial" w:hAnsi="Arial"/>
                        <w:b/>
                        <w:sz w:val="18"/>
                      </w:rPr>
                      <w:t>www.camarapoa.rs.gov.br</w:t>
                    </w:r>
                  </w:p>
                  <w:p w:rsidR="006A3482" w:rsidRDefault="006A3482" w:rsidP="005C5C04">
                    <w:pPr>
                      <w:rPr>
                        <w:rFonts w:ascii="Arial" w:hAnsi="Arial"/>
                      </w:rPr>
                    </w:pPr>
                  </w:p>
                </w:txbxContent>
              </v:textbox>
            </v:shape>
          </w:pict>
        </mc:Fallback>
      </mc:AlternateContent>
    </w:r>
  </w:p>
  <w:p w:rsidR="006A3482" w:rsidRDefault="006A3482" w:rsidP="005C5C04">
    <w:pPr>
      <w:spacing w:after="0" w:line="240" w:lineRule="auto"/>
      <w:ind w:right="-143"/>
    </w:pPr>
  </w:p>
  <w:p w:rsidR="006A3482" w:rsidRDefault="006A3482"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502956"/>
    <w:lvl w:ilvl="0">
      <w:start w:val="1"/>
      <w:numFmt w:val="decimal"/>
      <w:pStyle w:val="Numerada4"/>
      <w:lvlText w:val="%1."/>
      <w:lvlJc w:val="left"/>
      <w:pPr>
        <w:tabs>
          <w:tab w:val="num" w:pos="360"/>
        </w:tabs>
        <w:ind w:left="360" w:hanging="360"/>
      </w:pPr>
    </w:lvl>
  </w:abstractNum>
  <w:abstractNum w:abstractNumId="1"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2" w15:restartNumberingAfterBreak="0">
    <w:nsid w:val="02C4481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37669FE"/>
    <w:multiLevelType w:val="singleLevel"/>
    <w:tmpl w:val="C5EEC7AC"/>
    <w:lvl w:ilvl="0">
      <w:start w:val="1"/>
      <w:numFmt w:val="bullet"/>
      <w:pStyle w:val="marcador"/>
      <w:lvlText w:val=""/>
      <w:lvlJc w:val="left"/>
      <w:pPr>
        <w:tabs>
          <w:tab w:val="num" w:pos="927"/>
        </w:tabs>
        <w:ind w:left="907" w:hanging="340"/>
      </w:pPr>
      <w:rPr>
        <w:rFonts w:ascii="Symbol" w:hAnsi="Symbol" w:hint="default"/>
        <w:sz w:val="20"/>
      </w:rPr>
    </w:lvl>
  </w:abstractNum>
  <w:abstractNum w:abstractNumId="4" w15:restartNumberingAfterBreak="0">
    <w:nsid w:val="0BDB14B7"/>
    <w:multiLevelType w:val="hybridMultilevel"/>
    <w:tmpl w:val="BE56723E"/>
    <w:name w:val="WW8Num153332"/>
    <w:lvl w:ilvl="0" w:tplc="0E32DAF6">
      <w:start w:val="1"/>
      <w:numFmt w:val="decimal"/>
      <w:lvlText w:val="3.2.%1."/>
      <w:lvlJc w:val="left"/>
      <w:pPr>
        <w:tabs>
          <w:tab w:val="num" w:pos="0"/>
        </w:tabs>
        <w:ind w:left="0" w:firstLine="0"/>
      </w:pPr>
      <w:rPr>
        <w:rFonts w:ascii="Arial" w:hAnsi="Arial" w:hint="default"/>
        <w:b/>
        <w:i w:val="0"/>
        <w:caps/>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01816C0"/>
    <w:multiLevelType w:val="hybridMultilevel"/>
    <w:tmpl w:val="D860665A"/>
    <w:lvl w:ilvl="0" w:tplc="2E329248">
      <w:start w:val="1"/>
      <w:numFmt w:val="bullet"/>
      <w:pStyle w:val="trao2"/>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836355"/>
    <w:multiLevelType w:val="multilevel"/>
    <w:tmpl w:val="9FBA43CC"/>
    <w:lvl w:ilvl="0">
      <w:start w:val="1"/>
      <w:numFmt w:val="decimal"/>
      <w:pStyle w:val="EstiloEstiloTtulo1ArialNoTodasemmaisculas"/>
      <w:lvlText w:val="%1 -"/>
      <w:lvlJc w:val="left"/>
      <w:pPr>
        <w:tabs>
          <w:tab w:val="num" w:pos="432"/>
        </w:tabs>
        <w:ind w:left="432" w:hanging="432"/>
      </w:pPr>
      <w:rPr>
        <w:rFonts w:ascii="Arial" w:hAnsi="Arial" w:hint="default"/>
        <w:b w:val="0"/>
        <w:i w:val="0"/>
        <w:caps w:val="0"/>
        <w:strike w:val="0"/>
        <w:dstrike w:val="0"/>
        <w:outline w:val="0"/>
        <w:shadow w:val="0"/>
        <w:emboss w:val="0"/>
        <w:imprint w:val="0"/>
        <w:vanish w:val="0"/>
        <w:color w:val="000080"/>
        <w:sz w:val="24"/>
        <w:szCs w:val="24"/>
        <w:vertAlign w:val="baseline"/>
      </w:rPr>
    </w:lvl>
    <w:lvl w:ilvl="1">
      <w:start w:val="1"/>
      <w:numFmt w:val="decimal"/>
      <w:lvlText w:val="%1.%2 -"/>
      <w:lvlJc w:val="left"/>
      <w:pPr>
        <w:tabs>
          <w:tab w:val="num" w:pos="396"/>
        </w:tabs>
        <w:ind w:left="396" w:hanging="576"/>
      </w:pPr>
      <w:rPr>
        <w:rFonts w:hint="default"/>
        <w:b w:val="0"/>
        <w:i w:val="0"/>
      </w:rPr>
    </w:lvl>
    <w:lvl w:ilvl="2">
      <w:start w:val="1"/>
      <w:numFmt w:val="decimal"/>
      <w:lvlText w:val="%1.%2.%3-"/>
      <w:lvlJc w:val="left"/>
      <w:pPr>
        <w:tabs>
          <w:tab w:val="num" w:pos="540"/>
        </w:tabs>
        <w:ind w:left="540" w:hanging="720"/>
      </w:pPr>
      <w:rPr>
        <w:rFonts w:hint="default"/>
        <w:color w:val="00008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9" w15:restartNumberingAfterBreak="0">
    <w:nsid w:val="571A53A6"/>
    <w:multiLevelType w:val="hybridMultilevel"/>
    <w:tmpl w:val="98E2C214"/>
    <w:lvl w:ilvl="0" w:tplc="28FCCFC8">
      <w:start w:val="1"/>
      <w:numFmt w:val="bullet"/>
      <w:pStyle w:val="trao"/>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1A47FA"/>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3"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7"/>
  </w:num>
  <w:num w:numId="2">
    <w:abstractNumId w:val="13"/>
  </w:num>
  <w:num w:numId="3">
    <w:abstractNumId w:val="10"/>
  </w:num>
  <w:num w:numId="4">
    <w:abstractNumId w:val="14"/>
  </w:num>
  <w:num w:numId="5">
    <w:abstractNumId w:val="12"/>
  </w:num>
  <w:num w:numId="6">
    <w:abstractNumId w:val="6"/>
  </w:num>
  <w:num w:numId="7">
    <w:abstractNumId w:val="3"/>
  </w:num>
  <w:num w:numId="8">
    <w:abstractNumId w:val="0"/>
    <w:lvlOverride w:ilvl="0">
      <w:startOverride w:val="1"/>
    </w:lvlOverride>
  </w:num>
  <w:num w:numId="9">
    <w:abstractNumId w:val="9"/>
  </w:num>
  <w:num w:numId="10">
    <w:abstractNumId w:val="5"/>
  </w:num>
  <w:num w:numId="11">
    <w:abstractNumId w:val="8"/>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0442D"/>
    <w:rsid w:val="00013763"/>
    <w:rsid w:val="00013D80"/>
    <w:rsid w:val="000400FC"/>
    <w:rsid w:val="000558FC"/>
    <w:rsid w:val="0006223F"/>
    <w:rsid w:val="00065D74"/>
    <w:rsid w:val="00072E18"/>
    <w:rsid w:val="00091F4C"/>
    <w:rsid w:val="00096FE6"/>
    <w:rsid w:val="000B2D94"/>
    <w:rsid w:val="000C00AD"/>
    <w:rsid w:val="000C77CF"/>
    <w:rsid w:val="000D2295"/>
    <w:rsid w:val="000D2EE1"/>
    <w:rsid w:val="000E2F41"/>
    <w:rsid w:val="000E7950"/>
    <w:rsid w:val="000F0915"/>
    <w:rsid w:val="000F09F9"/>
    <w:rsid w:val="000F4D58"/>
    <w:rsid w:val="00100282"/>
    <w:rsid w:val="00104726"/>
    <w:rsid w:val="00106A05"/>
    <w:rsid w:val="001076A8"/>
    <w:rsid w:val="00110EC9"/>
    <w:rsid w:val="00117074"/>
    <w:rsid w:val="00126352"/>
    <w:rsid w:val="00142DA1"/>
    <w:rsid w:val="001440C8"/>
    <w:rsid w:val="0014694A"/>
    <w:rsid w:val="001519EA"/>
    <w:rsid w:val="00153C77"/>
    <w:rsid w:val="0015505C"/>
    <w:rsid w:val="00163851"/>
    <w:rsid w:val="0016504B"/>
    <w:rsid w:val="00173EDD"/>
    <w:rsid w:val="00183E3D"/>
    <w:rsid w:val="00186C65"/>
    <w:rsid w:val="001957FD"/>
    <w:rsid w:val="001A6682"/>
    <w:rsid w:val="001C0FDF"/>
    <w:rsid w:val="001D2B83"/>
    <w:rsid w:val="001F2BE9"/>
    <w:rsid w:val="002003D1"/>
    <w:rsid w:val="0020082C"/>
    <w:rsid w:val="00201DF9"/>
    <w:rsid w:val="002207A7"/>
    <w:rsid w:val="00225759"/>
    <w:rsid w:val="00230CCD"/>
    <w:rsid w:val="0023533D"/>
    <w:rsid w:val="00241AD4"/>
    <w:rsid w:val="00242011"/>
    <w:rsid w:val="00275454"/>
    <w:rsid w:val="00275814"/>
    <w:rsid w:val="002A05B1"/>
    <w:rsid w:val="002A62F7"/>
    <w:rsid w:val="002E3AEC"/>
    <w:rsid w:val="00303100"/>
    <w:rsid w:val="003176F2"/>
    <w:rsid w:val="00341978"/>
    <w:rsid w:val="0034695D"/>
    <w:rsid w:val="00357865"/>
    <w:rsid w:val="00364039"/>
    <w:rsid w:val="003725A7"/>
    <w:rsid w:val="00377CB3"/>
    <w:rsid w:val="00393034"/>
    <w:rsid w:val="003A0273"/>
    <w:rsid w:val="003A1616"/>
    <w:rsid w:val="003A1C10"/>
    <w:rsid w:val="003C184F"/>
    <w:rsid w:val="003C3642"/>
    <w:rsid w:val="003D2486"/>
    <w:rsid w:val="003D3A1C"/>
    <w:rsid w:val="003E434C"/>
    <w:rsid w:val="003F4825"/>
    <w:rsid w:val="004026B6"/>
    <w:rsid w:val="00402BAE"/>
    <w:rsid w:val="0040316F"/>
    <w:rsid w:val="004060A4"/>
    <w:rsid w:val="00434257"/>
    <w:rsid w:val="00441390"/>
    <w:rsid w:val="004413F0"/>
    <w:rsid w:val="0044428A"/>
    <w:rsid w:val="00446646"/>
    <w:rsid w:val="00487DD1"/>
    <w:rsid w:val="0049672C"/>
    <w:rsid w:val="004A4582"/>
    <w:rsid w:val="004B6E34"/>
    <w:rsid w:val="004C0F85"/>
    <w:rsid w:val="004C44D8"/>
    <w:rsid w:val="004C6828"/>
    <w:rsid w:val="004D07E8"/>
    <w:rsid w:val="004D45C1"/>
    <w:rsid w:val="004F275E"/>
    <w:rsid w:val="004F66C0"/>
    <w:rsid w:val="00500FC6"/>
    <w:rsid w:val="005062A5"/>
    <w:rsid w:val="0052172F"/>
    <w:rsid w:val="00543A83"/>
    <w:rsid w:val="00551757"/>
    <w:rsid w:val="005518F0"/>
    <w:rsid w:val="0055194F"/>
    <w:rsid w:val="00553B5A"/>
    <w:rsid w:val="00570A24"/>
    <w:rsid w:val="00576F6D"/>
    <w:rsid w:val="00577BA9"/>
    <w:rsid w:val="00582502"/>
    <w:rsid w:val="005874C0"/>
    <w:rsid w:val="005C5C04"/>
    <w:rsid w:val="005C6CB0"/>
    <w:rsid w:val="005E06F7"/>
    <w:rsid w:val="005E2586"/>
    <w:rsid w:val="005E2E1E"/>
    <w:rsid w:val="005F38BF"/>
    <w:rsid w:val="005F570A"/>
    <w:rsid w:val="00604EC3"/>
    <w:rsid w:val="00607C50"/>
    <w:rsid w:val="00614108"/>
    <w:rsid w:val="00636299"/>
    <w:rsid w:val="00644638"/>
    <w:rsid w:val="00645672"/>
    <w:rsid w:val="00653CD4"/>
    <w:rsid w:val="00697A07"/>
    <w:rsid w:val="006A3482"/>
    <w:rsid w:val="006A3AB8"/>
    <w:rsid w:val="006A6DA2"/>
    <w:rsid w:val="006B08EA"/>
    <w:rsid w:val="006B3547"/>
    <w:rsid w:val="006C1270"/>
    <w:rsid w:val="006E25E8"/>
    <w:rsid w:val="006E46DC"/>
    <w:rsid w:val="006E62AF"/>
    <w:rsid w:val="0070036D"/>
    <w:rsid w:val="0071017C"/>
    <w:rsid w:val="00712FB6"/>
    <w:rsid w:val="0071562E"/>
    <w:rsid w:val="0071663C"/>
    <w:rsid w:val="007175BB"/>
    <w:rsid w:val="0072085A"/>
    <w:rsid w:val="00722F7D"/>
    <w:rsid w:val="00727A56"/>
    <w:rsid w:val="0073412C"/>
    <w:rsid w:val="007428DA"/>
    <w:rsid w:val="007501E7"/>
    <w:rsid w:val="0075294E"/>
    <w:rsid w:val="00752B77"/>
    <w:rsid w:val="007666DE"/>
    <w:rsid w:val="00773859"/>
    <w:rsid w:val="0077798C"/>
    <w:rsid w:val="00781DF6"/>
    <w:rsid w:val="00795E4D"/>
    <w:rsid w:val="007A1293"/>
    <w:rsid w:val="007B5D42"/>
    <w:rsid w:val="007B62F0"/>
    <w:rsid w:val="007C36E6"/>
    <w:rsid w:val="007C37D6"/>
    <w:rsid w:val="007E5709"/>
    <w:rsid w:val="00802184"/>
    <w:rsid w:val="0081270F"/>
    <w:rsid w:val="0083645D"/>
    <w:rsid w:val="00847FB7"/>
    <w:rsid w:val="00867D2C"/>
    <w:rsid w:val="00884E1E"/>
    <w:rsid w:val="0089173D"/>
    <w:rsid w:val="00891EB3"/>
    <w:rsid w:val="008932FF"/>
    <w:rsid w:val="008934B0"/>
    <w:rsid w:val="008C361B"/>
    <w:rsid w:val="008C4EA1"/>
    <w:rsid w:val="008D05F4"/>
    <w:rsid w:val="008D6D10"/>
    <w:rsid w:val="008E014F"/>
    <w:rsid w:val="008F17C2"/>
    <w:rsid w:val="008F185D"/>
    <w:rsid w:val="008F74B5"/>
    <w:rsid w:val="00903F2B"/>
    <w:rsid w:val="0090480E"/>
    <w:rsid w:val="009060B5"/>
    <w:rsid w:val="00937DC3"/>
    <w:rsid w:val="0094163B"/>
    <w:rsid w:val="00941ABD"/>
    <w:rsid w:val="00942F1E"/>
    <w:rsid w:val="0095148C"/>
    <w:rsid w:val="00956392"/>
    <w:rsid w:val="00957502"/>
    <w:rsid w:val="00961C2F"/>
    <w:rsid w:val="009762DA"/>
    <w:rsid w:val="00984BED"/>
    <w:rsid w:val="00994528"/>
    <w:rsid w:val="00997A4B"/>
    <w:rsid w:val="009C0FBA"/>
    <w:rsid w:val="009E5E96"/>
    <w:rsid w:val="009F293E"/>
    <w:rsid w:val="009F79E7"/>
    <w:rsid w:val="00A00BAD"/>
    <w:rsid w:val="00A015B9"/>
    <w:rsid w:val="00A1102D"/>
    <w:rsid w:val="00A1368C"/>
    <w:rsid w:val="00A22F80"/>
    <w:rsid w:val="00A2546F"/>
    <w:rsid w:val="00A26C05"/>
    <w:rsid w:val="00A3001E"/>
    <w:rsid w:val="00A354B4"/>
    <w:rsid w:val="00A5511D"/>
    <w:rsid w:val="00A608D4"/>
    <w:rsid w:val="00A769F2"/>
    <w:rsid w:val="00A8059E"/>
    <w:rsid w:val="00A81FC4"/>
    <w:rsid w:val="00A8559B"/>
    <w:rsid w:val="00A878AD"/>
    <w:rsid w:val="00A920FB"/>
    <w:rsid w:val="00A958B4"/>
    <w:rsid w:val="00AA45A8"/>
    <w:rsid w:val="00AA697A"/>
    <w:rsid w:val="00AC3C30"/>
    <w:rsid w:val="00AD354B"/>
    <w:rsid w:val="00AE5508"/>
    <w:rsid w:val="00AE7462"/>
    <w:rsid w:val="00B00225"/>
    <w:rsid w:val="00B00A7D"/>
    <w:rsid w:val="00B040D9"/>
    <w:rsid w:val="00B05122"/>
    <w:rsid w:val="00B150ED"/>
    <w:rsid w:val="00B31339"/>
    <w:rsid w:val="00B337F9"/>
    <w:rsid w:val="00B412A4"/>
    <w:rsid w:val="00B63814"/>
    <w:rsid w:val="00B738D2"/>
    <w:rsid w:val="00B77936"/>
    <w:rsid w:val="00B82630"/>
    <w:rsid w:val="00B82C4D"/>
    <w:rsid w:val="00B84C11"/>
    <w:rsid w:val="00B86E89"/>
    <w:rsid w:val="00BB0184"/>
    <w:rsid w:val="00BB5AC3"/>
    <w:rsid w:val="00BB76AF"/>
    <w:rsid w:val="00BC413D"/>
    <w:rsid w:val="00BC6581"/>
    <w:rsid w:val="00BC7E4B"/>
    <w:rsid w:val="00BD7336"/>
    <w:rsid w:val="00BE22CA"/>
    <w:rsid w:val="00BF605B"/>
    <w:rsid w:val="00C21B5F"/>
    <w:rsid w:val="00C2424F"/>
    <w:rsid w:val="00C2534B"/>
    <w:rsid w:val="00C43DCC"/>
    <w:rsid w:val="00C466A8"/>
    <w:rsid w:val="00C46DD0"/>
    <w:rsid w:val="00C53083"/>
    <w:rsid w:val="00C65843"/>
    <w:rsid w:val="00C67B24"/>
    <w:rsid w:val="00C73518"/>
    <w:rsid w:val="00C76D07"/>
    <w:rsid w:val="00C84BE1"/>
    <w:rsid w:val="00C9095E"/>
    <w:rsid w:val="00CA3A70"/>
    <w:rsid w:val="00CB1FC9"/>
    <w:rsid w:val="00CC0601"/>
    <w:rsid w:val="00CD78A1"/>
    <w:rsid w:val="00CE5A03"/>
    <w:rsid w:val="00CF6F06"/>
    <w:rsid w:val="00D068AB"/>
    <w:rsid w:val="00D07D30"/>
    <w:rsid w:val="00D07E30"/>
    <w:rsid w:val="00D5333C"/>
    <w:rsid w:val="00D54E2B"/>
    <w:rsid w:val="00D75B34"/>
    <w:rsid w:val="00DA34D0"/>
    <w:rsid w:val="00DB05E9"/>
    <w:rsid w:val="00DB3281"/>
    <w:rsid w:val="00DC4945"/>
    <w:rsid w:val="00DD3F86"/>
    <w:rsid w:val="00DE2C5D"/>
    <w:rsid w:val="00DF12D7"/>
    <w:rsid w:val="00DF148F"/>
    <w:rsid w:val="00E04D5D"/>
    <w:rsid w:val="00E06BA6"/>
    <w:rsid w:val="00E07B81"/>
    <w:rsid w:val="00E134D4"/>
    <w:rsid w:val="00E16C4E"/>
    <w:rsid w:val="00E32961"/>
    <w:rsid w:val="00E337ED"/>
    <w:rsid w:val="00E346E0"/>
    <w:rsid w:val="00E36274"/>
    <w:rsid w:val="00E829DE"/>
    <w:rsid w:val="00E84892"/>
    <w:rsid w:val="00E90298"/>
    <w:rsid w:val="00EB4D42"/>
    <w:rsid w:val="00EC456E"/>
    <w:rsid w:val="00EC636F"/>
    <w:rsid w:val="00ED42DC"/>
    <w:rsid w:val="00EF152A"/>
    <w:rsid w:val="00EF6F1B"/>
    <w:rsid w:val="00EF7A20"/>
    <w:rsid w:val="00F0289F"/>
    <w:rsid w:val="00F04E04"/>
    <w:rsid w:val="00F05A33"/>
    <w:rsid w:val="00F17FCB"/>
    <w:rsid w:val="00F25727"/>
    <w:rsid w:val="00F31153"/>
    <w:rsid w:val="00F36E40"/>
    <w:rsid w:val="00F51C17"/>
    <w:rsid w:val="00F677C9"/>
    <w:rsid w:val="00F774DA"/>
    <w:rsid w:val="00F83F36"/>
    <w:rsid w:val="00FC7E60"/>
    <w:rsid w:val="00FD51CF"/>
    <w:rsid w:val="00FD7E78"/>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C3"/>
  </w:style>
  <w:style w:type="paragraph" w:styleId="Ttulo1">
    <w:name w:val="heading 1"/>
    <w:basedOn w:val="Normal"/>
    <w:next w:val="Normal"/>
    <w:link w:val="Ttulo1Char"/>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aliases w:val="heading 4,PADRAO"/>
    <w:basedOn w:val="Normal"/>
    <w:next w:val="Normal"/>
    <w:link w:val="Ttulo4Char"/>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C65843"/>
    <w:pPr>
      <w:keepNext/>
      <w:widowControl w:val="0"/>
      <w:tabs>
        <w:tab w:val="num" w:pos="0"/>
      </w:tabs>
      <w:spacing w:before="160" w:line="240" w:lineRule="auto"/>
      <w:jc w:val="both"/>
      <w:outlineLvl w:val="4"/>
    </w:pPr>
    <w:rPr>
      <w:rFonts w:ascii="Arial Negrito" w:eastAsia="Times New Roman" w:hAnsi="Arial Negrito" w:cs="Arial"/>
      <w:b/>
      <w:bCs/>
      <w:i/>
      <w:shadow/>
      <w:color w:val="003366"/>
      <w:u w:val="words" w:color="003366"/>
      <w:lang w:eastAsia="pt-BR"/>
    </w:rPr>
  </w:style>
  <w:style w:type="paragraph" w:styleId="Ttulo6">
    <w:name w:val="heading 6"/>
    <w:basedOn w:val="Normal"/>
    <w:next w:val="Normal"/>
    <w:link w:val="Ttulo6Char"/>
    <w:qFormat/>
    <w:rsid w:val="00C65843"/>
    <w:pPr>
      <w:keepNext/>
      <w:widowControl w:val="0"/>
      <w:tabs>
        <w:tab w:val="num" w:pos="1152"/>
      </w:tabs>
      <w:spacing w:before="160" w:line="360" w:lineRule="auto"/>
      <w:ind w:left="1152" w:hanging="1152"/>
      <w:jc w:val="both"/>
      <w:outlineLvl w:val="5"/>
    </w:pPr>
    <w:rPr>
      <w:rFonts w:ascii="Arial Negrito" w:eastAsia="Times New Roman" w:hAnsi="Arial Negrito" w:cs="Times New Roman"/>
      <w:b/>
      <w:shadow/>
      <w:color w:val="333399"/>
      <w:szCs w:val="24"/>
      <w:lang w:eastAsia="pt-BR"/>
    </w:rPr>
  </w:style>
  <w:style w:type="paragraph" w:styleId="Ttulo7">
    <w:name w:val="heading 7"/>
    <w:basedOn w:val="Normal"/>
    <w:next w:val="Normal"/>
    <w:link w:val="Ttulo7Char"/>
    <w:qFormat/>
    <w:rsid w:val="00C65843"/>
    <w:pPr>
      <w:keepNext/>
      <w:widowControl w:val="0"/>
      <w:tabs>
        <w:tab w:val="num" w:pos="1296"/>
      </w:tabs>
      <w:spacing w:after="0" w:line="360" w:lineRule="auto"/>
      <w:ind w:left="1296" w:hanging="1296"/>
      <w:jc w:val="both"/>
      <w:outlineLvl w:val="6"/>
    </w:pPr>
    <w:rPr>
      <w:rFonts w:ascii="Arial Negrito" w:eastAsia="Times New Roman" w:hAnsi="Arial Negrito" w:cs="Times New Roman"/>
      <w:b/>
      <w:bCs/>
      <w:shadow/>
      <w:color w:val="333399"/>
      <w:szCs w:val="24"/>
      <w:lang w:eastAsia="pt-BR"/>
    </w:rPr>
  </w:style>
  <w:style w:type="paragraph" w:styleId="Ttulo8">
    <w:name w:val="heading 8"/>
    <w:aliases w:val="Heading 81"/>
    <w:basedOn w:val="Normal"/>
    <w:next w:val="Normal"/>
    <w:link w:val="Ttulo8Char"/>
    <w:qFormat/>
    <w:rsid w:val="00C65843"/>
    <w:pPr>
      <w:keepNext/>
      <w:widowControl w:val="0"/>
      <w:tabs>
        <w:tab w:val="num" w:pos="1440"/>
      </w:tabs>
      <w:spacing w:after="0" w:line="360" w:lineRule="auto"/>
      <w:ind w:left="1440" w:hanging="1440"/>
      <w:jc w:val="both"/>
      <w:outlineLvl w:val="7"/>
    </w:pPr>
    <w:rPr>
      <w:rFonts w:ascii="Tahoma" w:eastAsia="Times New Roman" w:hAnsi="Tahoma" w:cs="Times New Roman"/>
      <w:b/>
      <w:bCs/>
      <w:color w:val="000080"/>
      <w:szCs w:val="24"/>
      <w:lang w:eastAsia="pt-BR"/>
    </w:rPr>
  </w:style>
  <w:style w:type="paragraph" w:styleId="Ttulo9">
    <w:name w:val="heading 9"/>
    <w:aliases w:val="Heading 91"/>
    <w:basedOn w:val="Normal"/>
    <w:next w:val="Normal"/>
    <w:link w:val="Ttulo9Char"/>
    <w:qFormat/>
    <w:rsid w:val="00C65843"/>
    <w:pPr>
      <w:keepNext/>
      <w:widowControl w:val="0"/>
      <w:tabs>
        <w:tab w:val="num" w:pos="1584"/>
      </w:tabs>
      <w:spacing w:after="0" w:line="360" w:lineRule="auto"/>
      <w:ind w:left="1584" w:hanging="1584"/>
      <w:jc w:val="center"/>
      <w:outlineLvl w:val="8"/>
    </w:pPr>
    <w:rPr>
      <w:rFonts w:ascii="Tahoma" w:eastAsia="Times New Roman" w:hAnsi="Tahoma" w:cs="Times New Roman"/>
      <w:b/>
      <w:bCs/>
      <w:color w:val="000080"/>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uiPriority w:val="34"/>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aliases w:val="Footer1"/>
    <w:basedOn w:val="Normal"/>
    <w:link w:val="RodapChar"/>
    <w:unhideWhenUsed/>
    <w:rsid w:val="00ED42DC"/>
    <w:pPr>
      <w:tabs>
        <w:tab w:val="center" w:pos="4252"/>
        <w:tab w:val="right" w:pos="8504"/>
      </w:tabs>
      <w:spacing w:after="0" w:line="240" w:lineRule="auto"/>
      <w:jc w:val="both"/>
    </w:pPr>
  </w:style>
  <w:style w:type="character" w:customStyle="1" w:styleId="RodapChar">
    <w:name w:val="Rodapé Char"/>
    <w:aliases w:val="Footer1 Char"/>
    <w:basedOn w:val="Fontepargpadro"/>
    <w:link w:val="Rodap"/>
    <w:rsid w:val="00ED42DC"/>
  </w:style>
  <w:style w:type="table" w:styleId="Tabelacomgrade">
    <w:name w:val="Table Grid"/>
    <w:basedOn w:val="Tabelanormal"/>
    <w:uiPriority w:val="5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aliases w:val="heading 4 Char,PADRAO Char"/>
    <w:basedOn w:val="Fontepargpadro"/>
    <w:link w:val="Ttulo4"/>
    <w:rsid w:val="005C5C04"/>
    <w:rPr>
      <w:rFonts w:asciiTheme="majorHAnsi" w:eastAsiaTheme="majorEastAsia" w:hAnsiTheme="majorHAnsi" w:cstheme="majorBidi"/>
      <w:i/>
      <w:iCs/>
      <w:color w:val="2E74B5" w:themeColor="accent1" w:themeShade="BF"/>
    </w:rPr>
  </w:style>
  <w:style w:type="paragraph" w:customStyle="1" w:styleId="CM74">
    <w:name w:val="CM74"/>
    <w:basedOn w:val="Normal"/>
    <w:next w:val="Normal"/>
    <w:rsid w:val="0000442D"/>
    <w:pPr>
      <w:widowControl w:val="0"/>
      <w:autoSpaceDE w:val="0"/>
      <w:autoSpaceDN w:val="0"/>
      <w:adjustRightInd w:val="0"/>
      <w:spacing w:after="528" w:line="240" w:lineRule="auto"/>
    </w:pPr>
    <w:rPr>
      <w:rFonts w:ascii="Arial" w:eastAsia="Times New Roman" w:hAnsi="Arial" w:cs="Times New Roman"/>
      <w:sz w:val="24"/>
      <w:szCs w:val="24"/>
      <w:lang w:eastAsia="pt-BR"/>
    </w:rPr>
  </w:style>
  <w:style w:type="character" w:customStyle="1" w:styleId="Ttulo5Char">
    <w:name w:val="Título 5 Char"/>
    <w:basedOn w:val="Fontepargpadro"/>
    <w:link w:val="Ttulo5"/>
    <w:rsid w:val="00C65843"/>
    <w:rPr>
      <w:rFonts w:ascii="Arial Negrito" w:eastAsia="Times New Roman" w:hAnsi="Arial Negrito" w:cs="Arial"/>
      <w:b/>
      <w:bCs/>
      <w:i/>
      <w:shadow/>
      <w:color w:val="003366"/>
      <w:u w:val="words" w:color="003366"/>
      <w:lang w:eastAsia="pt-BR"/>
    </w:rPr>
  </w:style>
  <w:style w:type="character" w:customStyle="1" w:styleId="Ttulo6Char">
    <w:name w:val="Título 6 Char"/>
    <w:basedOn w:val="Fontepargpadro"/>
    <w:link w:val="Ttulo6"/>
    <w:rsid w:val="00C65843"/>
    <w:rPr>
      <w:rFonts w:ascii="Arial Negrito" w:eastAsia="Times New Roman" w:hAnsi="Arial Negrito" w:cs="Times New Roman"/>
      <w:b/>
      <w:shadow/>
      <w:color w:val="333399"/>
      <w:szCs w:val="24"/>
      <w:lang w:eastAsia="pt-BR"/>
    </w:rPr>
  </w:style>
  <w:style w:type="character" w:customStyle="1" w:styleId="Ttulo7Char">
    <w:name w:val="Título 7 Char"/>
    <w:basedOn w:val="Fontepargpadro"/>
    <w:link w:val="Ttulo7"/>
    <w:rsid w:val="00C65843"/>
    <w:rPr>
      <w:rFonts w:ascii="Arial Negrito" w:eastAsia="Times New Roman" w:hAnsi="Arial Negrito" w:cs="Times New Roman"/>
      <w:b/>
      <w:bCs/>
      <w:shadow/>
      <w:color w:val="333399"/>
      <w:szCs w:val="24"/>
      <w:lang w:eastAsia="pt-BR"/>
    </w:rPr>
  </w:style>
  <w:style w:type="character" w:customStyle="1" w:styleId="Ttulo8Char">
    <w:name w:val="Título 8 Char"/>
    <w:aliases w:val="Heading 81 Char"/>
    <w:basedOn w:val="Fontepargpadro"/>
    <w:link w:val="Ttulo8"/>
    <w:rsid w:val="00C65843"/>
    <w:rPr>
      <w:rFonts w:ascii="Tahoma" w:eastAsia="Times New Roman" w:hAnsi="Tahoma" w:cs="Times New Roman"/>
      <w:b/>
      <w:bCs/>
      <w:color w:val="000080"/>
      <w:szCs w:val="24"/>
      <w:lang w:eastAsia="pt-BR"/>
    </w:rPr>
  </w:style>
  <w:style w:type="character" w:customStyle="1" w:styleId="Ttulo9Char">
    <w:name w:val="Título 9 Char"/>
    <w:aliases w:val="Heading 91 Char"/>
    <w:basedOn w:val="Fontepargpadro"/>
    <w:link w:val="Ttulo9"/>
    <w:rsid w:val="00C65843"/>
    <w:rPr>
      <w:rFonts w:ascii="Tahoma" w:eastAsia="Times New Roman" w:hAnsi="Tahoma" w:cs="Times New Roman"/>
      <w:b/>
      <w:bCs/>
      <w:color w:val="000080"/>
      <w:sz w:val="32"/>
      <w:szCs w:val="24"/>
      <w:lang w:eastAsia="pt-BR"/>
    </w:rPr>
  </w:style>
  <w:style w:type="paragraph" w:styleId="Corpodetexto2">
    <w:name w:val="Body Text 2"/>
    <w:basedOn w:val="Normal"/>
    <w:link w:val="Corpodetexto2Char"/>
    <w:rsid w:val="00C65843"/>
    <w:pPr>
      <w:widowControl w:val="0"/>
      <w:autoSpaceDE w:val="0"/>
      <w:autoSpaceDN w:val="0"/>
      <w:adjustRightInd w:val="0"/>
      <w:spacing w:after="0" w:line="360" w:lineRule="auto"/>
      <w:jc w:val="center"/>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C65843"/>
    <w:rPr>
      <w:rFonts w:ascii="Arial" w:eastAsia="Times New Roman" w:hAnsi="Arial" w:cs="Arial"/>
      <w:szCs w:val="24"/>
      <w:lang w:eastAsia="pt-BR"/>
    </w:rPr>
  </w:style>
  <w:style w:type="paragraph" w:styleId="Ttulo">
    <w:name w:val="Title"/>
    <w:basedOn w:val="Normal"/>
    <w:link w:val="TtuloChar"/>
    <w:qFormat/>
    <w:rsid w:val="00C65843"/>
    <w:pPr>
      <w:widowControl w:val="0"/>
      <w:spacing w:after="0" w:line="360" w:lineRule="auto"/>
      <w:jc w:val="both"/>
    </w:pPr>
    <w:rPr>
      <w:rFonts w:ascii="Tahoma" w:eastAsia="Times New Roman" w:hAnsi="Tahoma" w:cs="Times New Roman"/>
      <w:szCs w:val="24"/>
      <w:lang w:eastAsia="pt-BR"/>
    </w:rPr>
  </w:style>
  <w:style w:type="character" w:customStyle="1" w:styleId="TtuloChar">
    <w:name w:val="Título Char"/>
    <w:basedOn w:val="Fontepargpadro"/>
    <w:link w:val="Ttulo"/>
    <w:rsid w:val="00C65843"/>
    <w:rPr>
      <w:rFonts w:ascii="Tahoma" w:eastAsia="Times New Roman" w:hAnsi="Tahoma" w:cs="Times New Roman"/>
      <w:szCs w:val="24"/>
      <w:lang w:eastAsia="pt-BR"/>
    </w:rPr>
  </w:style>
  <w:style w:type="paragraph" w:styleId="Corpodetexto3">
    <w:name w:val="Body Text 3"/>
    <w:basedOn w:val="Normal"/>
    <w:link w:val="Corpodetexto3Char"/>
    <w:rsid w:val="00C65843"/>
    <w:pPr>
      <w:widowControl w:val="0"/>
      <w:spacing w:after="0" w:line="360" w:lineRule="auto"/>
      <w:jc w:val="both"/>
    </w:pPr>
    <w:rPr>
      <w:rFonts w:ascii="Albertus Extra Bold" w:eastAsia="Times New Roman" w:hAnsi="Albertus Extra Bold" w:cs="Times New Roman"/>
      <w:b/>
      <w:szCs w:val="24"/>
      <w:lang w:eastAsia="pt-BR"/>
    </w:rPr>
  </w:style>
  <w:style w:type="character" w:customStyle="1" w:styleId="Corpodetexto3Char">
    <w:name w:val="Corpo de texto 3 Char"/>
    <w:basedOn w:val="Fontepargpadro"/>
    <w:link w:val="Corpodetexto3"/>
    <w:rsid w:val="00C65843"/>
    <w:rPr>
      <w:rFonts w:ascii="Albertus Extra Bold" w:eastAsia="Times New Roman" w:hAnsi="Albertus Extra Bold" w:cs="Times New Roman"/>
      <w:b/>
      <w:szCs w:val="24"/>
      <w:lang w:eastAsia="pt-BR"/>
    </w:rPr>
  </w:style>
  <w:style w:type="numbering" w:styleId="111111">
    <w:name w:val="Outline List 2"/>
    <w:basedOn w:val="Semlista"/>
    <w:semiHidden/>
    <w:rsid w:val="00C65843"/>
    <w:pPr>
      <w:numPr>
        <w:numId w:val="12"/>
      </w:numPr>
    </w:pPr>
  </w:style>
  <w:style w:type="paragraph" w:styleId="Textodenotaderodap">
    <w:name w:val="footnote text"/>
    <w:aliases w:val="nota de rodapé,nota_rodapé"/>
    <w:basedOn w:val="Normal"/>
    <w:link w:val="TextodenotaderodapChar"/>
    <w:autoRedefine/>
    <w:semiHidden/>
    <w:rsid w:val="00C65843"/>
    <w:pPr>
      <w:widowControl w:val="0"/>
      <w:spacing w:before="60" w:after="60" w:line="360" w:lineRule="auto"/>
    </w:pPr>
    <w:rPr>
      <w:rFonts w:ascii="Times New Roman" w:eastAsia="Times New Roman" w:hAnsi="Times New Roman" w:cs="Times New Roman"/>
      <w:sz w:val="16"/>
      <w:szCs w:val="20"/>
      <w:lang w:eastAsia="pt-BR"/>
    </w:rPr>
  </w:style>
  <w:style w:type="character" w:customStyle="1" w:styleId="TextodenotaderodapChar">
    <w:name w:val="Texto de nota de rodapé Char"/>
    <w:aliases w:val="nota de rodapé Char,nota_rodapé Char"/>
    <w:basedOn w:val="Fontepargpadro"/>
    <w:link w:val="Textodenotaderodap"/>
    <w:semiHidden/>
    <w:rsid w:val="00C65843"/>
    <w:rPr>
      <w:rFonts w:ascii="Times New Roman" w:eastAsia="Times New Roman" w:hAnsi="Times New Roman" w:cs="Times New Roman"/>
      <w:sz w:val="16"/>
      <w:szCs w:val="20"/>
      <w:lang w:eastAsia="pt-BR"/>
    </w:rPr>
  </w:style>
  <w:style w:type="character" w:styleId="Nmerodepgina">
    <w:name w:val="page number"/>
    <w:basedOn w:val="Fontepargpadro"/>
    <w:rsid w:val="00C65843"/>
    <w:rPr>
      <w:rFonts w:ascii="Verdana" w:hAnsi="Verdana"/>
      <w:b/>
      <w:color w:val="003300"/>
      <w:sz w:val="16"/>
    </w:rPr>
  </w:style>
  <w:style w:type="paragraph" w:styleId="Legenda">
    <w:name w:val="caption"/>
    <w:aliases w:val="TITULO FIGURA,Legenda titulo"/>
    <w:basedOn w:val="Normal"/>
    <w:next w:val="Normal"/>
    <w:link w:val="LegendaChar"/>
    <w:qFormat/>
    <w:rsid w:val="00C65843"/>
    <w:pPr>
      <w:widowControl w:val="0"/>
      <w:spacing w:after="0" w:line="240" w:lineRule="auto"/>
      <w:jc w:val="center"/>
    </w:pPr>
    <w:rPr>
      <w:rFonts w:ascii="Arial Negrito" w:eastAsia="Times New Roman" w:hAnsi="Arial Negrito" w:cs="Arial"/>
      <w:b/>
      <w:bCs/>
      <w:shadow/>
      <w:color w:val="003366"/>
      <w:szCs w:val="20"/>
      <w:lang w:eastAsia="pt-BR"/>
    </w:rPr>
  </w:style>
  <w:style w:type="character" w:customStyle="1" w:styleId="LegendaChar">
    <w:name w:val="Legenda Char"/>
    <w:aliases w:val="TITULO FIGURA Char,Legenda titulo Char"/>
    <w:basedOn w:val="Fontepargpadro"/>
    <w:link w:val="Legenda"/>
    <w:rsid w:val="00C65843"/>
    <w:rPr>
      <w:rFonts w:ascii="Arial Negrito" w:eastAsia="Times New Roman" w:hAnsi="Arial Negrito" w:cs="Arial"/>
      <w:b/>
      <w:bCs/>
      <w:shadow/>
      <w:color w:val="003366"/>
      <w:szCs w:val="20"/>
      <w:lang w:eastAsia="pt-BR"/>
    </w:rPr>
  </w:style>
  <w:style w:type="paragraph" w:customStyle="1" w:styleId="normalQuadro">
    <w:name w:val="normalQuadro"/>
    <w:basedOn w:val="Normal"/>
    <w:link w:val="normalQuadroChar"/>
    <w:rsid w:val="00C65843"/>
    <w:pPr>
      <w:widowControl w:val="0"/>
      <w:spacing w:after="0" w:line="240" w:lineRule="auto"/>
      <w:jc w:val="both"/>
    </w:pPr>
    <w:rPr>
      <w:rFonts w:ascii="Arial" w:eastAsia="Times New Roman" w:hAnsi="Arial" w:cs="Times New Roman"/>
      <w:sz w:val="20"/>
      <w:szCs w:val="20"/>
      <w:lang w:eastAsia="pt-BR"/>
    </w:rPr>
  </w:style>
  <w:style w:type="paragraph" w:customStyle="1" w:styleId="rosto">
    <w:name w:val="rosto"/>
    <w:basedOn w:val="Normal"/>
    <w:rsid w:val="00C65843"/>
    <w:pPr>
      <w:widowControl w:val="0"/>
      <w:spacing w:after="0" w:line="360" w:lineRule="auto"/>
      <w:jc w:val="center"/>
    </w:pPr>
    <w:rPr>
      <w:rFonts w:ascii="Arial Negrito" w:eastAsia="Times New Roman" w:hAnsi="Arial Negrito" w:cs="Times New Roman"/>
      <w:b/>
      <w:caps/>
      <w:color w:val="000080"/>
      <w:sz w:val="28"/>
      <w:szCs w:val="28"/>
      <w:lang w:eastAsia="pt-BR"/>
    </w:rPr>
  </w:style>
  <w:style w:type="paragraph" w:styleId="ndicedeilustraes">
    <w:name w:val="table of figures"/>
    <w:basedOn w:val="Normal"/>
    <w:next w:val="Normal"/>
    <w:semiHidden/>
    <w:rsid w:val="00C65843"/>
    <w:pPr>
      <w:widowControl w:val="0"/>
      <w:spacing w:after="0" w:line="360" w:lineRule="auto"/>
      <w:ind w:left="440" w:hanging="440"/>
      <w:jc w:val="both"/>
    </w:pPr>
    <w:rPr>
      <w:rFonts w:ascii="Tahoma" w:eastAsia="Times New Roman" w:hAnsi="Tahoma" w:cs="Times New Roman"/>
      <w:szCs w:val="24"/>
      <w:lang w:eastAsia="pt-BR"/>
    </w:rPr>
  </w:style>
  <w:style w:type="character" w:customStyle="1" w:styleId="LegendaLegendatituloCharChar">
    <w:name w:val="Legenda;Legenda titulo Char Char"/>
    <w:basedOn w:val="Fontepargpadro"/>
    <w:rsid w:val="00C65843"/>
    <w:rPr>
      <w:rFonts w:ascii="Tahoma" w:hAnsi="Tahoma" w:cs="Tahoma"/>
      <w:b/>
      <w:bCs/>
      <w:color w:val="000080"/>
      <w:sz w:val="22"/>
      <w:szCs w:val="22"/>
      <w:lang w:val="pt-BR" w:eastAsia="pt-BR" w:bidi="ar-SA"/>
    </w:rPr>
  </w:style>
  <w:style w:type="paragraph" w:styleId="Sumrio4">
    <w:name w:val="toc 4"/>
    <w:basedOn w:val="Normal"/>
    <w:next w:val="Normal"/>
    <w:uiPriority w:val="39"/>
    <w:rsid w:val="00C65843"/>
    <w:pPr>
      <w:widowControl w:val="0"/>
      <w:tabs>
        <w:tab w:val="left" w:pos="855"/>
        <w:tab w:val="right" w:leader="dot" w:pos="9064"/>
      </w:tabs>
      <w:spacing w:after="0" w:line="360" w:lineRule="auto"/>
      <w:jc w:val="both"/>
    </w:pPr>
    <w:rPr>
      <w:rFonts w:ascii="Arial" w:eastAsia="Times New Roman" w:hAnsi="Arial" w:cs="Times New Roman"/>
      <w:sz w:val="20"/>
      <w:szCs w:val="24"/>
      <w:lang w:eastAsia="pt-BR"/>
    </w:rPr>
  </w:style>
  <w:style w:type="paragraph" w:styleId="Sumrio5">
    <w:name w:val="toc 5"/>
    <w:basedOn w:val="Normal"/>
    <w:next w:val="Normal"/>
    <w:uiPriority w:val="39"/>
    <w:rsid w:val="00C65843"/>
    <w:pPr>
      <w:widowControl w:val="0"/>
      <w:tabs>
        <w:tab w:val="right" w:leader="dot" w:pos="9064"/>
      </w:tabs>
      <w:spacing w:after="0" w:line="360" w:lineRule="auto"/>
      <w:jc w:val="both"/>
    </w:pPr>
    <w:rPr>
      <w:rFonts w:ascii="Arial" w:eastAsia="Times New Roman" w:hAnsi="Arial" w:cs="Times New Roman"/>
      <w:sz w:val="20"/>
      <w:szCs w:val="24"/>
      <w:lang w:eastAsia="pt-BR"/>
    </w:rPr>
  </w:style>
  <w:style w:type="paragraph" w:styleId="Sumrio6">
    <w:name w:val="toc 6"/>
    <w:basedOn w:val="Normal"/>
    <w:next w:val="Normal"/>
    <w:autoRedefine/>
    <w:semiHidden/>
    <w:rsid w:val="00C65843"/>
    <w:pPr>
      <w:widowControl w:val="0"/>
      <w:spacing w:after="0" w:line="360" w:lineRule="auto"/>
      <w:ind w:left="1100"/>
      <w:jc w:val="both"/>
    </w:pPr>
    <w:rPr>
      <w:rFonts w:ascii="Tahoma" w:eastAsia="Times New Roman" w:hAnsi="Tahoma" w:cs="Times New Roman"/>
      <w:szCs w:val="24"/>
      <w:lang w:eastAsia="pt-BR"/>
    </w:rPr>
  </w:style>
  <w:style w:type="paragraph" w:styleId="Sumrio7">
    <w:name w:val="toc 7"/>
    <w:basedOn w:val="Normal"/>
    <w:next w:val="Normal"/>
    <w:autoRedefine/>
    <w:semiHidden/>
    <w:rsid w:val="00C65843"/>
    <w:pPr>
      <w:widowControl w:val="0"/>
      <w:spacing w:after="0" w:line="360" w:lineRule="auto"/>
      <w:ind w:left="1320"/>
      <w:jc w:val="both"/>
    </w:pPr>
    <w:rPr>
      <w:rFonts w:ascii="Tahoma" w:eastAsia="Times New Roman" w:hAnsi="Tahoma" w:cs="Times New Roman"/>
      <w:szCs w:val="24"/>
      <w:lang w:eastAsia="pt-BR"/>
    </w:rPr>
  </w:style>
  <w:style w:type="paragraph" w:styleId="Sumrio8">
    <w:name w:val="toc 8"/>
    <w:basedOn w:val="Normal"/>
    <w:next w:val="Normal"/>
    <w:autoRedefine/>
    <w:semiHidden/>
    <w:rsid w:val="00C65843"/>
    <w:pPr>
      <w:widowControl w:val="0"/>
      <w:spacing w:after="0" w:line="360" w:lineRule="auto"/>
      <w:ind w:left="1540"/>
      <w:jc w:val="both"/>
    </w:pPr>
    <w:rPr>
      <w:rFonts w:ascii="Tahoma" w:eastAsia="Times New Roman" w:hAnsi="Tahoma" w:cs="Times New Roman"/>
      <w:szCs w:val="24"/>
      <w:lang w:eastAsia="pt-BR"/>
    </w:rPr>
  </w:style>
  <w:style w:type="paragraph" w:styleId="Sumrio9">
    <w:name w:val="toc 9"/>
    <w:basedOn w:val="Normal"/>
    <w:next w:val="Normal"/>
    <w:autoRedefine/>
    <w:semiHidden/>
    <w:rsid w:val="00C65843"/>
    <w:pPr>
      <w:widowControl w:val="0"/>
      <w:spacing w:after="0" w:line="360" w:lineRule="auto"/>
      <w:ind w:left="1760"/>
      <w:jc w:val="both"/>
    </w:pPr>
    <w:rPr>
      <w:rFonts w:ascii="Tahoma" w:eastAsia="Times New Roman" w:hAnsi="Tahoma" w:cs="Times New Roman"/>
      <w:szCs w:val="24"/>
      <w:lang w:eastAsia="pt-BR"/>
    </w:rPr>
  </w:style>
  <w:style w:type="paragraph" w:customStyle="1" w:styleId="EstilonormalQuadroNegritoBrancoCentralizado">
    <w:name w:val="Estilo normalQuadro + Negrito Branco Centralizado"/>
    <w:basedOn w:val="normalQuadro"/>
    <w:rsid w:val="00C65843"/>
    <w:pPr>
      <w:keepNext/>
      <w:jc w:val="center"/>
    </w:pPr>
    <w:rPr>
      <w:b/>
      <w:bCs/>
      <w:color w:val="FFFFFF"/>
    </w:rPr>
  </w:style>
  <w:style w:type="paragraph" w:customStyle="1" w:styleId="Sub-atividade">
    <w:name w:val="Sub-atividade"/>
    <w:basedOn w:val="Normal"/>
    <w:autoRedefine/>
    <w:rsid w:val="00C65843"/>
    <w:pPr>
      <w:keepNext/>
      <w:spacing w:after="0" w:line="360" w:lineRule="auto"/>
      <w:jc w:val="both"/>
    </w:pPr>
    <w:rPr>
      <w:rFonts w:ascii="BakerSignet BT" w:eastAsia="Times New Roman" w:hAnsi="BakerSignet BT" w:cs="Arial"/>
      <w:b/>
      <w:i/>
      <w:color w:val="003300"/>
      <w:u w:val="words"/>
      <w:lang w:eastAsia="pt-BR"/>
    </w:rPr>
  </w:style>
  <w:style w:type="table" w:customStyle="1" w:styleId="ModeloTabelaAzul">
    <w:name w:val="Modelo.Tabela.Azul"/>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8" w:space="0" w:color="000080"/>
        <w:bottom w:val="single" w:sz="8" w:space="0" w:color="000080"/>
        <w:insideH w:val="single" w:sz="6" w:space="0" w:color="000080"/>
        <w:insideV w:val="single" w:sz="6" w:space="0" w:color="00008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lhaderosto">
    <w:name w:val="Folha de rosto"/>
    <w:basedOn w:val="Normal"/>
    <w:rsid w:val="00C65843"/>
    <w:pPr>
      <w:widowControl w:val="0"/>
      <w:spacing w:before="40" w:after="40" w:line="360" w:lineRule="auto"/>
      <w:jc w:val="center"/>
    </w:pPr>
    <w:rPr>
      <w:rFonts w:ascii="Times New Roman" w:eastAsia="Times New Roman" w:hAnsi="Times New Roman" w:cs="Times New Roman"/>
      <w:bCs/>
      <w:sz w:val="24"/>
      <w:szCs w:val="24"/>
      <w:lang w:eastAsia="pt-BR"/>
    </w:rPr>
  </w:style>
  <w:style w:type="paragraph" w:customStyle="1" w:styleId="ndiceRelatrio">
    <w:name w:val="Índice Relatório"/>
    <w:basedOn w:val="Normal"/>
    <w:rsid w:val="00C65843"/>
    <w:pPr>
      <w:widowControl w:val="0"/>
      <w:spacing w:before="480" w:after="0" w:line="360" w:lineRule="auto"/>
      <w:jc w:val="both"/>
    </w:pPr>
    <w:rPr>
      <w:rFonts w:ascii="Arial Negrito" w:eastAsia="Times New Roman" w:hAnsi="Arial Negrito" w:cs="Times New Roman"/>
      <w:b/>
      <w:smallCaps/>
      <w:emboss/>
      <w:color w:val="003300"/>
      <w:sz w:val="24"/>
      <w:szCs w:val="24"/>
      <w:lang w:eastAsia="pt-BR"/>
    </w:rPr>
  </w:style>
  <w:style w:type="paragraph" w:customStyle="1" w:styleId="Ofcio1">
    <w:name w:val="Ofício 1"/>
    <w:basedOn w:val="Normal"/>
    <w:rsid w:val="00C65843"/>
    <w:pPr>
      <w:tabs>
        <w:tab w:val="left" w:pos="2268"/>
        <w:tab w:val="center" w:pos="5670"/>
        <w:tab w:val="right" w:pos="9356"/>
      </w:tabs>
      <w:spacing w:after="0" w:line="360" w:lineRule="auto"/>
      <w:jc w:val="both"/>
    </w:pPr>
    <w:rPr>
      <w:rFonts w:ascii="Times New Roman" w:eastAsia="Times New Roman" w:hAnsi="Times New Roman" w:cs="Times New Roman"/>
      <w:sz w:val="24"/>
      <w:szCs w:val="20"/>
      <w:lang w:eastAsia="pt-BR"/>
    </w:rPr>
  </w:style>
  <w:style w:type="table" w:customStyle="1" w:styleId="ModeloQuadroVerde">
    <w:name w:val="Modelo.Quadro.Verde"/>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6" w:space="0" w:color="003300"/>
        <w:left w:val="single" w:sz="6" w:space="0" w:color="003300"/>
        <w:bottom w:val="single" w:sz="6" w:space="0" w:color="003300"/>
        <w:right w:val="single" w:sz="6" w:space="0" w:color="003300"/>
        <w:insideH w:val="single" w:sz="6" w:space="0" w:color="003300"/>
        <w:insideV w:val="single" w:sz="6" w:space="0" w:color="00330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cBorders>
        <w:shd w:val="solid" w:color="00330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Estilo2NoNegrito">
    <w:name w:val="Estilo Estilo2 + Não Negrito"/>
    <w:basedOn w:val="Normal"/>
    <w:rsid w:val="00C65843"/>
    <w:pPr>
      <w:tabs>
        <w:tab w:val="num" w:pos="360"/>
      </w:tabs>
      <w:spacing w:after="0" w:line="360" w:lineRule="auto"/>
      <w:ind w:left="360" w:hanging="360"/>
      <w:jc w:val="both"/>
    </w:pPr>
    <w:rPr>
      <w:rFonts w:ascii="Arial (W1)" w:eastAsia="Times New Roman" w:hAnsi="Arial (W1)" w:cs="Arial"/>
      <w:b/>
      <w:lang w:eastAsia="pt-BR"/>
    </w:rPr>
  </w:style>
  <w:style w:type="paragraph" w:customStyle="1" w:styleId="trao">
    <w:name w:val="traço"/>
    <w:basedOn w:val="Normal"/>
    <w:link w:val="traoCharChar"/>
    <w:rsid w:val="00C65843"/>
    <w:pPr>
      <w:widowControl w:val="0"/>
      <w:numPr>
        <w:numId w:val="9"/>
      </w:numPr>
      <w:spacing w:after="0" w:line="360" w:lineRule="auto"/>
      <w:ind w:left="1077" w:hanging="357"/>
      <w:jc w:val="both"/>
    </w:pPr>
    <w:rPr>
      <w:rFonts w:ascii="Tahoma" w:eastAsia="Times New Roman" w:hAnsi="Tahoma" w:cs="Times New Roman"/>
      <w:szCs w:val="24"/>
      <w:lang w:eastAsia="pt-BR"/>
    </w:rPr>
  </w:style>
  <w:style w:type="paragraph" w:customStyle="1" w:styleId="trao2">
    <w:name w:val="traço 2"/>
    <w:basedOn w:val="Normal"/>
    <w:rsid w:val="00C65843"/>
    <w:pPr>
      <w:widowControl w:val="0"/>
      <w:numPr>
        <w:numId w:val="10"/>
      </w:numPr>
      <w:spacing w:after="0" w:line="360" w:lineRule="auto"/>
      <w:jc w:val="both"/>
    </w:pPr>
    <w:rPr>
      <w:rFonts w:ascii="Tahoma" w:eastAsia="Times New Roman" w:hAnsi="Tahoma" w:cs="Times New Roman"/>
      <w:szCs w:val="24"/>
      <w:lang w:eastAsia="pt-BR"/>
    </w:rPr>
  </w:style>
  <w:style w:type="paragraph" w:customStyle="1" w:styleId="aham">
    <w:name w:val="aham"/>
    <w:basedOn w:val="Normal"/>
    <w:rsid w:val="00C65843"/>
    <w:pPr>
      <w:spacing w:before="100" w:beforeAutospacing="1" w:after="100" w:afterAutospacing="1" w:line="360" w:lineRule="auto"/>
    </w:pPr>
    <w:rPr>
      <w:rFonts w:ascii="Times New Roman" w:eastAsia="Times New Roman" w:hAnsi="Times New Roman" w:cs="Times New Roman"/>
      <w:sz w:val="24"/>
      <w:szCs w:val="24"/>
      <w:lang w:eastAsia="pt-BR"/>
    </w:rPr>
  </w:style>
  <w:style w:type="paragraph" w:customStyle="1" w:styleId="Bibliografias">
    <w:name w:val="Bibliografias"/>
    <w:basedOn w:val="Normal"/>
    <w:rsid w:val="00C65843"/>
    <w:pPr>
      <w:widowControl w:val="0"/>
      <w:spacing w:after="0" w:line="360" w:lineRule="auto"/>
      <w:jc w:val="both"/>
    </w:pPr>
    <w:rPr>
      <w:rFonts w:ascii="Tahoma" w:eastAsia="Times New Roman" w:hAnsi="Tahoma" w:cs="Tahoma"/>
      <w:lang w:eastAsia="pt-BR"/>
    </w:rPr>
  </w:style>
  <w:style w:type="paragraph" w:customStyle="1" w:styleId="Item-Titulo-Nivel1">
    <w:name w:val="Item - Titulo - Nivel 1"/>
    <w:basedOn w:val="Numerada"/>
    <w:rsid w:val="00C65843"/>
    <w:pPr>
      <w:widowControl/>
      <w:outlineLvl w:val="0"/>
    </w:pPr>
    <w:rPr>
      <w:rFonts w:ascii="Arial" w:hAnsi="Arial"/>
      <w:b/>
      <w:caps/>
      <w:szCs w:val="20"/>
    </w:rPr>
  </w:style>
  <w:style w:type="paragraph" w:styleId="Numerada">
    <w:name w:val="List Number"/>
    <w:basedOn w:val="Normal"/>
    <w:rsid w:val="00C65843"/>
    <w:pPr>
      <w:widowControl w:val="0"/>
      <w:tabs>
        <w:tab w:val="num" w:pos="397"/>
      </w:tabs>
      <w:spacing w:after="0" w:line="360" w:lineRule="auto"/>
      <w:ind w:left="397" w:hanging="397"/>
      <w:jc w:val="both"/>
    </w:pPr>
    <w:rPr>
      <w:rFonts w:ascii="Tahoma" w:eastAsia="Times New Roman" w:hAnsi="Tahoma" w:cs="Times New Roman"/>
      <w:szCs w:val="24"/>
      <w:lang w:eastAsia="pt-BR"/>
    </w:rPr>
  </w:style>
  <w:style w:type="paragraph" w:customStyle="1" w:styleId="Anexos">
    <w:name w:val="Anexos"/>
    <w:basedOn w:val="Normal"/>
    <w:rsid w:val="00C65843"/>
    <w:pPr>
      <w:widowControl w:val="0"/>
      <w:spacing w:before="4800" w:after="0" w:line="360" w:lineRule="auto"/>
      <w:jc w:val="center"/>
    </w:pPr>
    <w:rPr>
      <w:rFonts w:ascii="Tahoma" w:eastAsia="Times New Roman" w:hAnsi="Tahoma" w:cs="Times New Roman"/>
      <w:b/>
      <w:caps/>
      <w:emboss/>
      <w:color w:val="003300"/>
      <w:sz w:val="72"/>
      <w:szCs w:val="72"/>
      <w:lang w:eastAsia="pt-BR"/>
    </w:rPr>
  </w:style>
  <w:style w:type="paragraph" w:customStyle="1" w:styleId="Tabela">
    <w:name w:val="Tabela"/>
    <w:basedOn w:val="Normal"/>
    <w:rsid w:val="00C65843"/>
    <w:pPr>
      <w:widowControl w:val="0"/>
      <w:spacing w:after="0" w:line="360" w:lineRule="auto"/>
      <w:jc w:val="center"/>
    </w:pPr>
    <w:rPr>
      <w:rFonts w:ascii="Arial" w:eastAsia="Times New Roman" w:hAnsi="Arial" w:cs="Times New Roman"/>
      <w:sz w:val="18"/>
      <w:szCs w:val="16"/>
      <w:lang w:eastAsia="pt-BR"/>
    </w:rPr>
  </w:style>
  <w:style w:type="character" w:styleId="Forte">
    <w:name w:val="Strong"/>
    <w:basedOn w:val="Fontepargpadro"/>
    <w:uiPriority w:val="22"/>
    <w:qFormat/>
    <w:rsid w:val="00C65843"/>
    <w:rPr>
      <w:b/>
      <w:bCs/>
    </w:rPr>
  </w:style>
  <w:style w:type="paragraph" w:customStyle="1" w:styleId="Figura">
    <w:name w:val="Figura"/>
    <w:basedOn w:val="Normal"/>
    <w:autoRedefine/>
    <w:rsid w:val="00C65843"/>
    <w:pPr>
      <w:spacing w:after="0" w:line="360" w:lineRule="auto"/>
      <w:jc w:val="center"/>
    </w:pPr>
    <w:rPr>
      <w:rFonts w:ascii="Arial" w:eastAsia="Times New Roman" w:hAnsi="Arial" w:cs="Times New Roman"/>
      <w:b/>
      <w:bCs/>
      <w:szCs w:val="24"/>
      <w:lang w:eastAsia="pt-BR"/>
    </w:rPr>
  </w:style>
  <w:style w:type="paragraph" w:customStyle="1" w:styleId="DadosAutoPreenchimento">
    <w:name w:val="Dados Auto Preenchimento"/>
    <w:basedOn w:val="Normal"/>
    <w:rsid w:val="00C65843"/>
    <w:pPr>
      <w:spacing w:after="0" w:line="360" w:lineRule="auto"/>
      <w:jc w:val="both"/>
    </w:pPr>
    <w:rPr>
      <w:rFonts w:ascii="Arial" w:eastAsia="Times New Roman" w:hAnsi="Arial" w:cs="Times New Roman"/>
      <w:sz w:val="20"/>
      <w:szCs w:val="20"/>
      <w:lang w:eastAsia="pt-BR"/>
    </w:rPr>
  </w:style>
  <w:style w:type="paragraph" w:customStyle="1" w:styleId="TextoQuadros">
    <w:name w:val="Texto Quadros"/>
    <w:basedOn w:val="Tabela"/>
    <w:rsid w:val="00C65843"/>
    <w:rPr>
      <w:sz w:val="22"/>
    </w:rPr>
  </w:style>
  <w:style w:type="paragraph" w:customStyle="1" w:styleId="EstiloTituloQuadro">
    <w:name w:val="Estilo Titulo Quadro"/>
    <w:basedOn w:val="Normal"/>
    <w:rsid w:val="00C65843"/>
    <w:pPr>
      <w:widowControl w:val="0"/>
      <w:spacing w:after="0" w:line="360" w:lineRule="auto"/>
      <w:jc w:val="center"/>
    </w:pPr>
    <w:rPr>
      <w:rFonts w:ascii="Arial Negrito" w:eastAsia="Times New Roman" w:hAnsi="Arial Negrito" w:cs="Times New Roman"/>
      <w:b/>
      <w:bCs/>
      <w:color w:val="003300"/>
      <w:sz w:val="20"/>
      <w:szCs w:val="20"/>
      <w:lang w:eastAsia="pt-BR"/>
    </w:rPr>
  </w:style>
  <w:style w:type="paragraph" w:customStyle="1" w:styleId="SubItem4-Nivel2">
    <w:name w:val="Sub Item (4) - Nivel 2"/>
    <w:basedOn w:val="Normal"/>
    <w:rsid w:val="00C65843"/>
    <w:pPr>
      <w:tabs>
        <w:tab w:val="num" w:pos="777"/>
      </w:tabs>
      <w:spacing w:before="60" w:after="60" w:line="360" w:lineRule="auto"/>
      <w:ind w:left="360" w:hanging="303"/>
      <w:jc w:val="both"/>
      <w:outlineLvl w:val="1"/>
    </w:pPr>
    <w:rPr>
      <w:rFonts w:ascii="Arial" w:eastAsia="Times New Roman" w:hAnsi="Arial" w:cs="Times New Roman"/>
      <w:szCs w:val="20"/>
      <w:lang w:eastAsia="pt-BR"/>
    </w:rPr>
  </w:style>
  <w:style w:type="paragraph" w:customStyle="1" w:styleId="EstiloTtulo3Arial">
    <w:name w:val="Estilo Título 3 + Arial"/>
    <w:basedOn w:val="Ttulo3"/>
    <w:rsid w:val="00C65843"/>
    <w:pPr>
      <w:keepNext/>
      <w:widowControl w:val="0"/>
      <w:numPr>
        <w:ilvl w:val="2"/>
      </w:numPr>
      <w:tabs>
        <w:tab w:val="num" w:pos="720"/>
      </w:tabs>
      <w:autoSpaceDE w:val="0"/>
      <w:autoSpaceDN w:val="0"/>
      <w:adjustRightInd w:val="0"/>
      <w:spacing w:before="160" w:beforeAutospacing="0" w:after="160" w:afterAutospacing="0"/>
      <w:jc w:val="both"/>
    </w:pPr>
    <w:rPr>
      <w:rFonts w:ascii="Arial" w:hAnsi="Arial" w:cs="Arial"/>
      <w:i/>
      <w:iCs/>
      <w:color w:val="003366"/>
      <w:sz w:val="22"/>
      <w:szCs w:val="22"/>
    </w:rPr>
  </w:style>
  <w:style w:type="paragraph" w:customStyle="1" w:styleId="EstiloTextoQuadrosesquerda">
    <w:name w:val="Estilo Texto Quadros + À esquerda"/>
    <w:basedOn w:val="TextoQuadros"/>
    <w:rsid w:val="00C65843"/>
    <w:pPr>
      <w:jc w:val="left"/>
    </w:pPr>
    <w:rPr>
      <w:szCs w:val="20"/>
    </w:rPr>
  </w:style>
  <w:style w:type="paragraph" w:customStyle="1" w:styleId="EstiloTtulo2Arial">
    <w:name w:val="Estilo Título 2 + Arial"/>
    <w:basedOn w:val="Ttulo2"/>
    <w:rsid w:val="00C65843"/>
    <w:pPr>
      <w:keepNext/>
      <w:widowControl w:val="0"/>
      <w:numPr>
        <w:ilvl w:val="1"/>
      </w:numPr>
      <w:tabs>
        <w:tab w:val="num" w:pos="357"/>
      </w:tabs>
      <w:autoSpaceDE w:val="0"/>
      <w:autoSpaceDN w:val="0"/>
      <w:adjustRightInd w:val="0"/>
      <w:spacing w:before="160" w:beforeAutospacing="0" w:after="160" w:afterAutospacing="0"/>
      <w:ind w:left="578" w:hanging="578"/>
      <w:jc w:val="both"/>
    </w:pPr>
    <w:rPr>
      <w:rFonts w:ascii="Arial" w:hAnsi="Arial" w:cs="Arial"/>
      <w:smallCaps/>
      <w:shadow/>
      <w:color w:val="003366"/>
      <w:sz w:val="24"/>
      <w:szCs w:val="22"/>
    </w:rPr>
  </w:style>
  <w:style w:type="paragraph" w:customStyle="1" w:styleId="marcador">
    <w:name w:val="marcador"/>
    <w:basedOn w:val="Normal"/>
    <w:rsid w:val="00C65843"/>
    <w:pPr>
      <w:numPr>
        <w:numId w:val="7"/>
      </w:numPr>
      <w:tabs>
        <w:tab w:val="left" w:pos="454"/>
      </w:tabs>
      <w:spacing w:after="60" w:line="220" w:lineRule="exact"/>
      <w:jc w:val="both"/>
    </w:pPr>
    <w:rPr>
      <w:rFonts w:ascii="Arial Narrow" w:eastAsia="Times New Roman" w:hAnsi="Arial Narrow" w:cs="Times New Roman"/>
      <w:szCs w:val="20"/>
      <w:lang w:eastAsia="pt-BR"/>
    </w:rPr>
  </w:style>
  <w:style w:type="paragraph" w:customStyle="1" w:styleId="Estilo1">
    <w:name w:val="Estilo1"/>
    <w:basedOn w:val="Normal"/>
    <w:rsid w:val="00C65843"/>
    <w:pPr>
      <w:widowControl w:val="0"/>
      <w:spacing w:after="0" w:line="360" w:lineRule="auto"/>
      <w:jc w:val="center"/>
    </w:pPr>
    <w:rPr>
      <w:rFonts w:ascii="Arial Negrito" w:eastAsia="Times New Roman" w:hAnsi="Arial Negrito" w:cs="Times New Roman"/>
      <w:b/>
      <w:color w:val="000080"/>
      <w:sz w:val="20"/>
      <w:szCs w:val="20"/>
      <w:lang w:eastAsia="pt-BR"/>
    </w:rPr>
  </w:style>
  <w:style w:type="character" w:customStyle="1" w:styleId="EstiloArial10ptVerdeescuroSombra">
    <w:name w:val="Estilo Arial 10 pt Verde escuro Sombra"/>
    <w:basedOn w:val="Fontepargpadro"/>
    <w:rsid w:val="00C65843"/>
    <w:rPr>
      <w:rFonts w:ascii="Times New Roman" w:hAnsi="Times New Roman"/>
      <w:shadow/>
      <w:color w:val="000080"/>
      <w:sz w:val="20"/>
      <w:szCs w:val="20"/>
    </w:rPr>
  </w:style>
  <w:style w:type="paragraph" w:customStyle="1" w:styleId="EstiloTtulo2">
    <w:name w:val="Estilo Título 2"/>
    <w:aliases w:val="Título 2 Char + Automática"/>
    <w:basedOn w:val="Ttulo2"/>
    <w:rsid w:val="00C65843"/>
    <w:pPr>
      <w:widowControl w:val="0"/>
      <w:numPr>
        <w:ilvl w:val="1"/>
      </w:numPr>
      <w:tabs>
        <w:tab w:val="num" w:pos="357"/>
      </w:tabs>
      <w:autoSpaceDE w:val="0"/>
      <w:autoSpaceDN w:val="0"/>
      <w:adjustRightInd w:val="0"/>
      <w:spacing w:before="160" w:beforeAutospacing="0" w:after="160" w:afterAutospacing="0"/>
      <w:ind w:left="357" w:hanging="357"/>
      <w:jc w:val="both"/>
    </w:pPr>
    <w:rPr>
      <w:rFonts w:ascii="Arial Negrito" w:hAnsi="Arial Negrito" w:cs="Arial"/>
      <w:smallCaps/>
      <w:shadow/>
      <w:color w:val="003366"/>
      <w:sz w:val="24"/>
      <w:szCs w:val="22"/>
    </w:rPr>
  </w:style>
  <w:style w:type="paragraph" w:customStyle="1" w:styleId="EstiloLegendaAutomtica">
    <w:name w:val="Estilo Legenda + Automática"/>
    <w:basedOn w:val="Legenda"/>
    <w:link w:val="EstiloLegendaAutomticaChar"/>
    <w:rsid w:val="00C65843"/>
    <w:rPr>
      <w:bCs w:val="0"/>
    </w:rPr>
  </w:style>
  <w:style w:type="character" w:customStyle="1" w:styleId="EstiloLegendaAutomticaChar">
    <w:name w:val="Estilo Legenda + Automática Char"/>
    <w:basedOn w:val="LegendaChar"/>
    <w:link w:val="EstiloLegendaAutomtica"/>
    <w:rsid w:val="00C65843"/>
    <w:rPr>
      <w:rFonts w:ascii="Arial Negrito" w:eastAsia="Times New Roman" w:hAnsi="Arial Negrito" w:cs="Arial"/>
      <w:b/>
      <w:bCs w:val="0"/>
      <w:shadow/>
      <w:color w:val="003366"/>
      <w:szCs w:val="20"/>
      <w:lang w:eastAsia="pt-BR"/>
    </w:rPr>
  </w:style>
  <w:style w:type="paragraph" w:customStyle="1" w:styleId="destaque">
    <w:name w:val="destaque"/>
    <w:basedOn w:val="Normal"/>
    <w:link w:val="destaqueChar"/>
    <w:rsid w:val="00C65843"/>
    <w:pPr>
      <w:widowControl w:val="0"/>
      <w:spacing w:before="60" w:after="60" w:line="360" w:lineRule="auto"/>
      <w:jc w:val="both"/>
    </w:pPr>
    <w:rPr>
      <w:rFonts w:ascii="Arial Negrito" w:eastAsia="Times New Roman" w:hAnsi="Arial Negrito" w:cs="Times New Roman"/>
      <w:b/>
      <w:bCs/>
      <w:i/>
      <w:iCs/>
      <w:smallCaps/>
      <w:color w:val="003366"/>
      <w:sz w:val="24"/>
      <w:szCs w:val="20"/>
      <w:u w:val="words" w:color="003366"/>
      <w:lang w:eastAsia="pt-BR"/>
    </w:rPr>
  </w:style>
  <w:style w:type="character" w:customStyle="1" w:styleId="destaqueChar">
    <w:name w:val="destaque Char"/>
    <w:basedOn w:val="Fontepargpadro"/>
    <w:link w:val="destaque"/>
    <w:rsid w:val="00C65843"/>
    <w:rPr>
      <w:rFonts w:ascii="Arial Negrito" w:eastAsia="Times New Roman" w:hAnsi="Arial Negrito" w:cs="Times New Roman"/>
      <w:b/>
      <w:bCs/>
      <w:i/>
      <w:iCs/>
      <w:smallCaps/>
      <w:color w:val="003366"/>
      <w:sz w:val="24"/>
      <w:szCs w:val="20"/>
      <w:u w:val="words" w:color="003366"/>
      <w:lang w:eastAsia="pt-BR"/>
    </w:rPr>
  </w:style>
  <w:style w:type="character" w:customStyle="1" w:styleId="FONTEQUADROS">
    <w:name w:val="FONTE QUADROS"/>
    <w:basedOn w:val="Fontepargpadro"/>
    <w:rsid w:val="00C65843"/>
    <w:rPr>
      <w:rFonts w:ascii="Arial" w:hAnsi="Arial"/>
      <w:color w:val="000080"/>
      <w:sz w:val="18"/>
    </w:rPr>
  </w:style>
  <w:style w:type="paragraph" w:customStyle="1" w:styleId="EstilonormalQuadroesquerda">
    <w:name w:val="Estilo normalQuadro + À esquerda"/>
    <w:basedOn w:val="normalQuadro"/>
    <w:rsid w:val="00C65843"/>
    <w:pPr>
      <w:pBdr>
        <w:top w:val="single" w:sz="12" w:space="1" w:color="000080"/>
        <w:left w:val="single" w:sz="12" w:space="4" w:color="000080"/>
        <w:bottom w:val="single" w:sz="12" w:space="1" w:color="000080"/>
        <w:right w:val="single" w:sz="12" w:space="4" w:color="000080"/>
      </w:pBdr>
      <w:jc w:val="left"/>
    </w:pPr>
    <w:rPr>
      <w:iCs/>
    </w:rPr>
  </w:style>
  <w:style w:type="character" w:customStyle="1" w:styleId="traoCharChar">
    <w:name w:val="traço Char Char"/>
    <w:basedOn w:val="Fontepargpadro"/>
    <w:link w:val="trao"/>
    <w:rsid w:val="00C65843"/>
    <w:rPr>
      <w:rFonts w:ascii="Tahoma" w:eastAsia="Times New Roman" w:hAnsi="Tahoma" w:cs="Times New Roman"/>
      <w:szCs w:val="24"/>
      <w:lang w:eastAsia="pt-BR"/>
    </w:rPr>
  </w:style>
  <w:style w:type="paragraph" w:styleId="EndereoHTML">
    <w:name w:val="HTML Address"/>
    <w:basedOn w:val="Normal"/>
    <w:link w:val="EndereoHTMLChar"/>
    <w:rsid w:val="00C65843"/>
    <w:pPr>
      <w:spacing w:after="0" w:line="360" w:lineRule="auto"/>
      <w:ind w:firstLine="851"/>
      <w:jc w:val="both"/>
    </w:pPr>
    <w:rPr>
      <w:rFonts w:ascii="Arial" w:eastAsia="Times New Roman" w:hAnsi="Arial" w:cs="Times New Roman"/>
      <w:i/>
      <w:iCs/>
      <w:sz w:val="24"/>
      <w:szCs w:val="20"/>
      <w:lang w:eastAsia="pt-BR"/>
    </w:rPr>
  </w:style>
  <w:style w:type="character" w:customStyle="1" w:styleId="EndereoHTMLChar">
    <w:name w:val="Endereço HTML Char"/>
    <w:basedOn w:val="Fontepargpadro"/>
    <w:link w:val="EndereoHTML"/>
    <w:rsid w:val="00C65843"/>
    <w:rPr>
      <w:rFonts w:ascii="Arial" w:eastAsia="Times New Roman" w:hAnsi="Arial" w:cs="Times New Roman"/>
      <w:i/>
      <w:iCs/>
      <w:sz w:val="24"/>
      <w:szCs w:val="20"/>
      <w:lang w:eastAsia="pt-BR"/>
    </w:rPr>
  </w:style>
  <w:style w:type="character" w:styleId="CdigoHTML">
    <w:name w:val="HTML Code"/>
    <w:basedOn w:val="Fontepargpadro"/>
    <w:rsid w:val="00C65843"/>
    <w:rPr>
      <w:rFonts w:ascii="Courier New" w:eastAsia="Times New Roman" w:hAnsi="Courier New" w:cs="Courier New" w:hint="default"/>
      <w:sz w:val="20"/>
      <w:szCs w:val="20"/>
    </w:rPr>
  </w:style>
  <w:style w:type="character" w:styleId="TecladoHTML">
    <w:name w:val="HTML Keyboard"/>
    <w:basedOn w:val="Fontepargpadro"/>
    <w:rsid w:val="00C65843"/>
    <w:rPr>
      <w:rFonts w:ascii="Courier New" w:eastAsia="Times New Roman" w:hAnsi="Courier New" w:cs="Courier New" w:hint="default"/>
      <w:sz w:val="20"/>
      <w:szCs w:val="20"/>
    </w:rPr>
  </w:style>
  <w:style w:type="paragraph" w:styleId="Pr-formataoHTML">
    <w:name w:val="HTML Preformatted"/>
    <w:basedOn w:val="Normal"/>
    <w:link w:val="Pr-formataoHTMLChar"/>
    <w:rsid w:val="00C6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5843"/>
    <w:rPr>
      <w:rFonts w:ascii="Courier New" w:eastAsia="Times New Roman" w:hAnsi="Courier New" w:cs="Courier New"/>
      <w:sz w:val="20"/>
      <w:szCs w:val="20"/>
      <w:lang w:eastAsia="pt-BR"/>
    </w:rPr>
  </w:style>
  <w:style w:type="character" w:styleId="ExemploHTML">
    <w:name w:val="HTML Sample"/>
    <w:basedOn w:val="Fontepargpadro"/>
    <w:rsid w:val="00C65843"/>
    <w:rPr>
      <w:rFonts w:ascii="Courier New" w:eastAsia="Times New Roman" w:hAnsi="Courier New" w:cs="Courier New" w:hint="default"/>
    </w:rPr>
  </w:style>
  <w:style w:type="character" w:styleId="MquinadeescreverHTML">
    <w:name w:val="HTML Typewriter"/>
    <w:basedOn w:val="Fontepargpadro"/>
    <w:rsid w:val="00C65843"/>
    <w:rPr>
      <w:rFonts w:ascii="Courier New" w:eastAsia="Times New Roman" w:hAnsi="Courier New" w:cs="Courier New" w:hint="default"/>
      <w:sz w:val="20"/>
      <w:szCs w:val="20"/>
    </w:rPr>
  </w:style>
  <w:style w:type="paragraph" w:styleId="Recuonormal">
    <w:name w:val="Normal Indent"/>
    <w:basedOn w:val="Normal"/>
    <w:rsid w:val="00C65843"/>
    <w:pPr>
      <w:spacing w:after="0" w:line="360" w:lineRule="auto"/>
      <w:ind w:left="708" w:firstLine="851"/>
      <w:jc w:val="both"/>
    </w:pPr>
    <w:rPr>
      <w:rFonts w:ascii="Arial" w:eastAsia="Times New Roman" w:hAnsi="Arial" w:cs="Times New Roman"/>
      <w:sz w:val="24"/>
      <w:szCs w:val="20"/>
      <w:lang w:eastAsia="pt-BR"/>
    </w:rPr>
  </w:style>
  <w:style w:type="paragraph" w:styleId="Destinatrio">
    <w:name w:val="envelope address"/>
    <w:basedOn w:val="Normal"/>
    <w:rsid w:val="00C65843"/>
    <w:pPr>
      <w:framePr w:w="7938" w:h="1984" w:hSpace="141" w:wrap="auto" w:hAnchor="page" w:xAlign="center" w:yAlign="bottom"/>
      <w:spacing w:after="0" w:line="360" w:lineRule="auto"/>
      <w:ind w:left="2835" w:firstLine="851"/>
      <w:jc w:val="both"/>
    </w:pPr>
    <w:rPr>
      <w:rFonts w:ascii="Arial" w:eastAsia="Times New Roman" w:hAnsi="Arial" w:cs="Arial"/>
      <w:sz w:val="24"/>
      <w:szCs w:val="24"/>
      <w:lang w:eastAsia="pt-BR"/>
    </w:rPr>
  </w:style>
  <w:style w:type="paragraph" w:styleId="Remetente">
    <w:name w:val="envelope return"/>
    <w:basedOn w:val="Normal"/>
    <w:rsid w:val="00C65843"/>
    <w:pPr>
      <w:spacing w:after="0" w:line="360" w:lineRule="auto"/>
      <w:ind w:firstLine="851"/>
      <w:jc w:val="both"/>
    </w:pPr>
    <w:rPr>
      <w:rFonts w:ascii="Arial" w:eastAsia="Times New Roman" w:hAnsi="Arial" w:cs="Arial"/>
      <w:sz w:val="20"/>
      <w:szCs w:val="20"/>
      <w:lang w:eastAsia="pt-BR"/>
    </w:rPr>
  </w:style>
  <w:style w:type="paragraph" w:styleId="Lista">
    <w:name w:val="List"/>
    <w:basedOn w:val="Normal"/>
    <w:rsid w:val="00C65843"/>
    <w:pPr>
      <w:spacing w:after="0" w:line="360" w:lineRule="auto"/>
      <w:ind w:left="283" w:hanging="283"/>
      <w:jc w:val="both"/>
    </w:pPr>
    <w:rPr>
      <w:rFonts w:ascii="Arial" w:eastAsia="Times New Roman" w:hAnsi="Arial" w:cs="Times New Roman"/>
      <w:sz w:val="24"/>
      <w:szCs w:val="20"/>
      <w:lang w:eastAsia="pt-BR"/>
    </w:rPr>
  </w:style>
  <w:style w:type="paragraph" w:styleId="Commarcadores">
    <w:name w:val="List Bullet"/>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Lista2">
    <w:name w:val="List 2"/>
    <w:basedOn w:val="Normal"/>
    <w:rsid w:val="00C65843"/>
    <w:pPr>
      <w:spacing w:after="0" w:line="360" w:lineRule="auto"/>
      <w:ind w:left="566" w:hanging="283"/>
      <w:jc w:val="both"/>
    </w:pPr>
    <w:rPr>
      <w:rFonts w:ascii="Arial" w:eastAsia="Times New Roman" w:hAnsi="Arial" w:cs="Times New Roman"/>
      <w:sz w:val="24"/>
      <w:szCs w:val="20"/>
      <w:lang w:eastAsia="pt-BR"/>
    </w:rPr>
  </w:style>
  <w:style w:type="paragraph" w:styleId="Lista3">
    <w:name w:val="List 3"/>
    <w:basedOn w:val="Normal"/>
    <w:rsid w:val="00C65843"/>
    <w:pPr>
      <w:spacing w:after="0" w:line="360" w:lineRule="auto"/>
      <w:ind w:left="849" w:hanging="283"/>
      <w:jc w:val="both"/>
    </w:pPr>
    <w:rPr>
      <w:rFonts w:ascii="Arial" w:eastAsia="Times New Roman" w:hAnsi="Arial" w:cs="Times New Roman"/>
      <w:sz w:val="24"/>
      <w:szCs w:val="20"/>
      <w:lang w:eastAsia="pt-BR"/>
    </w:rPr>
  </w:style>
  <w:style w:type="paragraph" w:styleId="Lista4">
    <w:name w:val="List 4"/>
    <w:basedOn w:val="Normal"/>
    <w:rsid w:val="00C65843"/>
    <w:pPr>
      <w:spacing w:after="0" w:line="360" w:lineRule="auto"/>
      <w:ind w:left="1132" w:hanging="283"/>
      <w:jc w:val="both"/>
    </w:pPr>
    <w:rPr>
      <w:rFonts w:ascii="Arial" w:eastAsia="Times New Roman" w:hAnsi="Arial" w:cs="Times New Roman"/>
      <w:sz w:val="24"/>
      <w:szCs w:val="20"/>
      <w:lang w:eastAsia="pt-BR"/>
    </w:rPr>
  </w:style>
  <w:style w:type="paragraph" w:styleId="Lista5">
    <w:name w:val="List 5"/>
    <w:basedOn w:val="Normal"/>
    <w:rsid w:val="00C65843"/>
    <w:pPr>
      <w:spacing w:after="0" w:line="360" w:lineRule="auto"/>
      <w:ind w:left="1415" w:hanging="283"/>
      <w:jc w:val="both"/>
    </w:pPr>
    <w:rPr>
      <w:rFonts w:ascii="Arial" w:eastAsia="Times New Roman" w:hAnsi="Arial" w:cs="Times New Roman"/>
      <w:sz w:val="24"/>
      <w:szCs w:val="20"/>
      <w:lang w:eastAsia="pt-BR"/>
    </w:rPr>
  </w:style>
  <w:style w:type="paragraph" w:styleId="Commarcadores2">
    <w:name w:val="List Bullet 2"/>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3">
    <w:name w:val="List Bullet 3"/>
    <w:basedOn w:val="Normal"/>
    <w:autoRedefine/>
    <w:rsid w:val="00C65843"/>
    <w:pPr>
      <w:tabs>
        <w:tab w:val="num" w:pos="397"/>
      </w:tabs>
      <w:spacing w:after="0" w:line="360" w:lineRule="auto"/>
      <w:ind w:left="397" w:hanging="397"/>
      <w:jc w:val="both"/>
    </w:pPr>
    <w:rPr>
      <w:rFonts w:ascii="Arial" w:eastAsia="Times New Roman" w:hAnsi="Arial" w:cs="Times New Roman"/>
      <w:sz w:val="24"/>
      <w:szCs w:val="20"/>
      <w:lang w:eastAsia="pt-BR"/>
    </w:rPr>
  </w:style>
  <w:style w:type="paragraph" w:styleId="Commarcadores4">
    <w:name w:val="List Bullet 4"/>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5">
    <w:name w:val="List Bullet 5"/>
    <w:basedOn w:val="Normal"/>
    <w:autoRedefine/>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Numerada2">
    <w:name w:val="List Number 2"/>
    <w:basedOn w:val="Normal"/>
    <w:rsid w:val="00C65843"/>
    <w:pPr>
      <w:tabs>
        <w:tab w:val="num" w:pos="927"/>
      </w:tabs>
      <w:spacing w:after="0" w:line="360" w:lineRule="auto"/>
      <w:ind w:left="907" w:hanging="340"/>
      <w:jc w:val="both"/>
    </w:pPr>
    <w:rPr>
      <w:rFonts w:ascii="Arial" w:eastAsia="Times New Roman" w:hAnsi="Arial" w:cs="Times New Roman"/>
      <w:sz w:val="24"/>
      <w:szCs w:val="20"/>
      <w:lang w:eastAsia="pt-BR"/>
    </w:rPr>
  </w:style>
  <w:style w:type="paragraph" w:styleId="Numerada3">
    <w:name w:val="List Number 3"/>
    <w:basedOn w:val="Normal"/>
    <w:rsid w:val="00C65843"/>
    <w:pPr>
      <w:tabs>
        <w:tab w:val="num" w:pos="926"/>
      </w:tabs>
      <w:spacing w:after="0" w:line="360" w:lineRule="auto"/>
      <w:ind w:left="926" w:hanging="360"/>
      <w:jc w:val="both"/>
    </w:pPr>
    <w:rPr>
      <w:rFonts w:ascii="Arial" w:eastAsia="Times New Roman" w:hAnsi="Arial" w:cs="Times New Roman"/>
      <w:sz w:val="24"/>
      <w:szCs w:val="20"/>
      <w:lang w:eastAsia="pt-BR"/>
    </w:rPr>
  </w:style>
  <w:style w:type="paragraph" w:styleId="Numerada4">
    <w:name w:val="List Number 4"/>
    <w:basedOn w:val="Normal"/>
    <w:rsid w:val="00C65843"/>
    <w:pPr>
      <w:numPr>
        <w:numId w:val="8"/>
      </w:numPr>
      <w:tabs>
        <w:tab w:val="clear" w:pos="360"/>
        <w:tab w:val="num" w:pos="1209"/>
      </w:tabs>
      <w:spacing w:after="0" w:line="360" w:lineRule="auto"/>
      <w:ind w:left="1209"/>
      <w:jc w:val="both"/>
    </w:pPr>
    <w:rPr>
      <w:rFonts w:ascii="Arial" w:eastAsia="Times New Roman" w:hAnsi="Arial" w:cs="Times New Roman"/>
      <w:sz w:val="24"/>
      <w:szCs w:val="20"/>
      <w:lang w:eastAsia="pt-BR"/>
    </w:rPr>
  </w:style>
  <w:style w:type="paragraph" w:styleId="Numerada5">
    <w:name w:val="List Number 5"/>
    <w:basedOn w:val="Normal"/>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Encerramento">
    <w:name w:val="Closing"/>
    <w:basedOn w:val="Normal"/>
    <w:link w:val="Encerramento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EncerramentoChar">
    <w:name w:val="Encerramento Char"/>
    <w:basedOn w:val="Fontepargpadro"/>
    <w:link w:val="Encerramento"/>
    <w:rsid w:val="00C65843"/>
    <w:rPr>
      <w:rFonts w:ascii="Arial" w:eastAsia="Times New Roman" w:hAnsi="Arial" w:cs="Times New Roman"/>
      <w:sz w:val="24"/>
      <w:szCs w:val="20"/>
      <w:lang w:eastAsia="pt-BR"/>
    </w:rPr>
  </w:style>
  <w:style w:type="paragraph" w:styleId="Assinatura">
    <w:name w:val="Signature"/>
    <w:basedOn w:val="Normal"/>
    <w:link w:val="Assinatura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AssinaturaChar">
    <w:name w:val="Assinatura Char"/>
    <w:basedOn w:val="Fontepargpadro"/>
    <w:link w:val="Assinatura"/>
    <w:rsid w:val="00C65843"/>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65843"/>
    <w:pPr>
      <w:spacing w:after="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65843"/>
    <w:rPr>
      <w:rFonts w:ascii="Arial" w:eastAsia="Times New Roman" w:hAnsi="Arial" w:cs="Times New Roman"/>
      <w:sz w:val="24"/>
      <w:szCs w:val="20"/>
      <w:lang w:eastAsia="pt-BR"/>
    </w:rPr>
  </w:style>
  <w:style w:type="paragraph" w:styleId="Listadecontinuao">
    <w:name w:val="List Continue"/>
    <w:basedOn w:val="Normal"/>
    <w:rsid w:val="00C65843"/>
    <w:pPr>
      <w:spacing w:after="0" w:line="360" w:lineRule="auto"/>
      <w:ind w:left="283" w:firstLine="851"/>
      <w:jc w:val="both"/>
    </w:pPr>
    <w:rPr>
      <w:rFonts w:ascii="Arial" w:eastAsia="Times New Roman" w:hAnsi="Arial" w:cs="Times New Roman"/>
      <w:sz w:val="24"/>
      <w:szCs w:val="20"/>
      <w:lang w:eastAsia="pt-BR"/>
    </w:rPr>
  </w:style>
  <w:style w:type="paragraph" w:styleId="Listadecontinuao2">
    <w:name w:val="List Continue 2"/>
    <w:basedOn w:val="Normal"/>
    <w:rsid w:val="00C65843"/>
    <w:pPr>
      <w:spacing w:after="0" w:line="360" w:lineRule="auto"/>
      <w:ind w:left="566" w:firstLine="851"/>
      <w:jc w:val="both"/>
    </w:pPr>
    <w:rPr>
      <w:rFonts w:ascii="Arial" w:eastAsia="Times New Roman" w:hAnsi="Arial" w:cs="Times New Roman"/>
      <w:sz w:val="24"/>
      <w:szCs w:val="20"/>
      <w:lang w:eastAsia="pt-BR"/>
    </w:rPr>
  </w:style>
  <w:style w:type="paragraph" w:styleId="Listadecontinuao3">
    <w:name w:val="List Continue 3"/>
    <w:basedOn w:val="Normal"/>
    <w:rsid w:val="00C65843"/>
    <w:pPr>
      <w:spacing w:after="0" w:line="360" w:lineRule="auto"/>
      <w:ind w:left="849" w:firstLine="851"/>
      <w:jc w:val="both"/>
    </w:pPr>
    <w:rPr>
      <w:rFonts w:ascii="Arial" w:eastAsia="Times New Roman" w:hAnsi="Arial" w:cs="Times New Roman"/>
      <w:sz w:val="24"/>
      <w:szCs w:val="20"/>
      <w:lang w:eastAsia="pt-BR"/>
    </w:rPr>
  </w:style>
  <w:style w:type="paragraph" w:styleId="Listadecontinuao4">
    <w:name w:val="List Continue 4"/>
    <w:basedOn w:val="Normal"/>
    <w:rsid w:val="00C65843"/>
    <w:pPr>
      <w:spacing w:after="0" w:line="360" w:lineRule="auto"/>
      <w:ind w:left="1132" w:firstLine="851"/>
      <w:jc w:val="both"/>
    </w:pPr>
    <w:rPr>
      <w:rFonts w:ascii="Arial" w:eastAsia="Times New Roman" w:hAnsi="Arial" w:cs="Times New Roman"/>
      <w:sz w:val="24"/>
      <w:szCs w:val="20"/>
      <w:lang w:eastAsia="pt-BR"/>
    </w:rPr>
  </w:style>
  <w:style w:type="paragraph" w:styleId="Listadecontinuao5">
    <w:name w:val="List Continue 5"/>
    <w:basedOn w:val="Normal"/>
    <w:rsid w:val="00C65843"/>
    <w:pPr>
      <w:spacing w:after="0" w:line="360" w:lineRule="auto"/>
      <w:ind w:left="1415" w:firstLine="851"/>
      <w:jc w:val="both"/>
    </w:pPr>
    <w:rPr>
      <w:rFonts w:ascii="Arial" w:eastAsia="Times New Roman" w:hAnsi="Arial" w:cs="Times New Roman"/>
      <w:sz w:val="24"/>
      <w:szCs w:val="20"/>
      <w:lang w:eastAsia="pt-BR"/>
    </w:rPr>
  </w:style>
  <w:style w:type="paragraph" w:styleId="Cabealhodamensagem">
    <w:name w:val="Message Header"/>
    <w:basedOn w:val="Normal"/>
    <w:link w:val="CabealhodamensagemChar"/>
    <w:rsid w:val="00C6584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Arial"/>
      <w:sz w:val="24"/>
      <w:szCs w:val="24"/>
      <w:lang w:eastAsia="pt-BR"/>
    </w:rPr>
  </w:style>
  <w:style w:type="character" w:customStyle="1" w:styleId="CabealhodamensagemChar">
    <w:name w:val="Cabeçalho da mensagem Char"/>
    <w:basedOn w:val="Fontepargpadro"/>
    <w:link w:val="Cabealhodamensagem"/>
    <w:rsid w:val="00C65843"/>
    <w:rPr>
      <w:rFonts w:ascii="Arial" w:eastAsia="Times New Roman" w:hAnsi="Arial" w:cs="Arial"/>
      <w:sz w:val="24"/>
      <w:szCs w:val="24"/>
      <w:shd w:val="pct20" w:color="auto" w:fill="auto"/>
      <w:lang w:eastAsia="pt-BR"/>
    </w:rPr>
  </w:style>
  <w:style w:type="paragraph" w:styleId="Subttulo">
    <w:name w:val="Subtitle"/>
    <w:basedOn w:val="Normal"/>
    <w:link w:val="SubttuloChar"/>
    <w:qFormat/>
    <w:rsid w:val="00C65843"/>
    <w:pPr>
      <w:spacing w:after="60" w:line="360" w:lineRule="auto"/>
      <w:ind w:firstLine="851"/>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C65843"/>
    <w:rPr>
      <w:rFonts w:ascii="Arial" w:eastAsia="Times New Roman" w:hAnsi="Arial" w:cs="Arial"/>
      <w:sz w:val="24"/>
      <w:szCs w:val="24"/>
      <w:lang w:eastAsia="pt-BR"/>
    </w:rPr>
  </w:style>
  <w:style w:type="paragraph" w:styleId="Saudao">
    <w:name w:val="Salutation"/>
    <w:basedOn w:val="Normal"/>
    <w:next w:val="Normal"/>
    <w:link w:val="Saudao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rsid w:val="00C65843"/>
    <w:rPr>
      <w:rFonts w:ascii="Arial" w:eastAsia="Times New Roman" w:hAnsi="Arial" w:cs="Times New Roman"/>
      <w:sz w:val="24"/>
      <w:szCs w:val="20"/>
      <w:lang w:eastAsia="pt-BR"/>
    </w:rPr>
  </w:style>
  <w:style w:type="paragraph" w:styleId="Data">
    <w:name w:val="Date"/>
    <w:basedOn w:val="Normal"/>
    <w:next w:val="Normal"/>
    <w:link w:val="Da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DataChar">
    <w:name w:val="Data Char"/>
    <w:basedOn w:val="Fontepargpadro"/>
    <w:link w:val="Data"/>
    <w:rsid w:val="00C65843"/>
    <w:rPr>
      <w:rFonts w:ascii="Arial" w:eastAsia="Times New Roman" w:hAnsi="Arial" w:cs="Times New Roman"/>
      <w:sz w:val="24"/>
      <w:szCs w:val="20"/>
      <w:lang w:eastAsia="pt-BR"/>
    </w:rPr>
  </w:style>
  <w:style w:type="paragraph" w:styleId="Primeirorecuodecorpodetexto">
    <w:name w:val="Body Text First Indent"/>
    <w:basedOn w:val="Corpodetexto"/>
    <w:link w:val="PrimeirorecuodecorpodetextoChar"/>
    <w:rsid w:val="00C65843"/>
    <w:pPr>
      <w:spacing w:line="360" w:lineRule="auto"/>
      <w:ind w:firstLine="210"/>
    </w:pPr>
    <w:rPr>
      <w:rFonts w:ascii="Arial" w:hAnsi="Arial"/>
      <w:sz w:val="24"/>
    </w:rPr>
  </w:style>
  <w:style w:type="character" w:customStyle="1" w:styleId="PrimeirorecuodecorpodetextoChar">
    <w:name w:val="Primeiro recuo de corpo de texto Char"/>
    <w:basedOn w:val="CorpodetextoChar"/>
    <w:link w:val="Primeirorecuodecorpodetexto"/>
    <w:rsid w:val="00C65843"/>
    <w:rPr>
      <w:rFonts w:ascii="Arial" w:eastAsia="Times New Roman" w:hAnsi="Arial" w:cs="Times New Roman"/>
      <w:sz w:val="24"/>
      <w:szCs w:val="20"/>
      <w:lang w:eastAsia="pt-BR"/>
    </w:rPr>
  </w:style>
  <w:style w:type="paragraph" w:styleId="Primeirorecuodecorpodetexto2">
    <w:name w:val="Body Text First Indent 2"/>
    <w:basedOn w:val="Recuodecorpodetexto"/>
    <w:link w:val="Primeirorecuodecorpodetexto2Char"/>
    <w:rsid w:val="00C65843"/>
    <w:pPr>
      <w:ind w:firstLine="210"/>
    </w:pPr>
  </w:style>
  <w:style w:type="character" w:customStyle="1" w:styleId="Primeirorecuodecorpodetexto2Char">
    <w:name w:val="Primeiro recuo de corpo de texto 2 Char"/>
    <w:basedOn w:val="RecuodecorpodetextoChar"/>
    <w:link w:val="Primeirorecuodecorpodetexto2"/>
    <w:rsid w:val="00C65843"/>
    <w:rPr>
      <w:rFonts w:ascii="Arial" w:eastAsia="Times New Roman" w:hAnsi="Arial" w:cs="Times New Roman"/>
      <w:sz w:val="24"/>
      <w:szCs w:val="20"/>
      <w:lang w:eastAsia="pt-BR"/>
    </w:rPr>
  </w:style>
  <w:style w:type="paragraph" w:styleId="Ttulodanota">
    <w:name w:val="Note Heading"/>
    <w:basedOn w:val="Normal"/>
    <w:next w:val="Normal"/>
    <w:link w:val="Ttulodano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TtulodanotaChar">
    <w:name w:val="Título da nota Char"/>
    <w:basedOn w:val="Fontepargpadro"/>
    <w:link w:val="Ttulodanota"/>
    <w:rsid w:val="00C658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65843"/>
    <w:pPr>
      <w:spacing w:after="0" w:line="480" w:lineRule="auto"/>
      <w:ind w:left="283" w:firstLine="85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C65843"/>
    <w:rPr>
      <w:rFonts w:ascii="Arial" w:eastAsia="Times New Roman" w:hAnsi="Arial" w:cs="Times New Roman"/>
      <w:sz w:val="24"/>
      <w:szCs w:val="20"/>
      <w:lang w:eastAsia="pt-BR"/>
    </w:rPr>
  </w:style>
  <w:style w:type="paragraph" w:styleId="Textoembloco">
    <w:name w:val="Block Text"/>
    <w:basedOn w:val="Normal"/>
    <w:rsid w:val="00C65843"/>
    <w:pPr>
      <w:spacing w:after="0" w:line="360" w:lineRule="auto"/>
      <w:ind w:left="1440" w:right="1440" w:firstLine="851"/>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C65843"/>
    <w:pPr>
      <w:spacing w:after="0" w:line="360" w:lineRule="auto"/>
      <w:ind w:firstLine="851"/>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65843"/>
    <w:rPr>
      <w:rFonts w:ascii="Courier New" w:eastAsia="Times New Roman" w:hAnsi="Courier New" w:cs="Courier New"/>
      <w:sz w:val="20"/>
      <w:szCs w:val="20"/>
      <w:lang w:eastAsia="pt-BR"/>
    </w:rPr>
  </w:style>
  <w:style w:type="paragraph" w:styleId="AssinaturadeEmail">
    <w:name w:val="E-mail Signature"/>
    <w:basedOn w:val="Normal"/>
    <w:link w:val="AssinaturadeEmail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AssinaturadeEmailChar">
    <w:name w:val="Assinatura de Email Char"/>
    <w:basedOn w:val="Fontepargpadro"/>
    <w:link w:val="AssinaturadeEmail"/>
    <w:rsid w:val="00C65843"/>
    <w:rPr>
      <w:rFonts w:ascii="Arial" w:eastAsia="Times New Roman" w:hAnsi="Arial" w:cs="Times New Roman"/>
      <w:sz w:val="24"/>
      <w:szCs w:val="20"/>
      <w:lang w:eastAsia="pt-BR"/>
    </w:rPr>
  </w:style>
  <w:style w:type="paragraph" w:customStyle="1" w:styleId="EstiloBibliografia">
    <w:name w:val="Estilo Bibliografia"/>
    <w:basedOn w:val="Normal"/>
    <w:rsid w:val="00C65843"/>
    <w:pPr>
      <w:spacing w:after="0" w:line="360" w:lineRule="auto"/>
      <w:ind w:left="454" w:hanging="454"/>
      <w:jc w:val="both"/>
    </w:pPr>
    <w:rPr>
      <w:rFonts w:ascii="Arial" w:eastAsia="Times New Roman" w:hAnsi="Arial" w:cs="Times New Roman"/>
      <w:sz w:val="24"/>
      <w:szCs w:val="20"/>
      <w:lang w:eastAsia="pt-BR"/>
    </w:rPr>
  </w:style>
  <w:style w:type="paragraph" w:customStyle="1" w:styleId="EstiloCabealho">
    <w:name w:val="Estilo Cabeçalho"/>
    <w:basedOn w:val="Cabealho"/>
    <w:rsid w:val="00C65843"/>
    <w:pPr>
      <w:tabs>
        <w:tab w:val="clear" w:pos="4252"/>
        <w:tab w:val="clear" w:pos="8504"/>
        <w:tab w:val="center" w:pos="4419"/>
        <w:tab w:val="right" w:pos="8838"/>
      </w:tabs>
      <w:spacing w:line="360" w:lineRule="auto"/>
      <w:jc w:val="both"/>
    </w:pPr>
    <w:rPr>
      <w:rFonts w:ascii="Arial" w:eastAsia="Times New Roman" w:hAnsi="Arial" w:cs="Times New Roman"/>
      <w:b/>
      <w:shadow/>
      <w:color w:val="000080"/>
      <w:sz w:val="20"/>
      <w:szCs w:val="20"/>
      <w:lang w:eastAsia="pt-BR"/>
    </w:rPr>
  </w:style>
  <w:style w:type="paragraph" w:customStyle="1" w:styleId="EstiloRodap">
    <w:name w:val="Estilo Rodapé"/>
    <w:basedOn w:val="Normal"/>
    <w:rsid w:val="00C65843"/>
    <w:pPr>
      <w:tabs>
        <w:tab w:val="center" w:pos="4419"/>
        <w:tab w:val="right" w:pos="8838"/>
      </w:tabs>
      <w:spacing w:after="0" w:line="360" w:lineRule="auto"/>
      <w:ind w:firstLine="851"/>
      <w:jc w:val="center"/>
    </w:pPr>
    <w:rPr>
      <w:rFonts w:ascii="Times" w:eastAsia="Times New Roman" w:hAnsi="Times" w:cs="Times New Roman"/>
      <w:i/>
      <w:color w:val="000080"/>
      <w:sz w:val="16"/>
      <w:szCs w:val="20"/>
      <w:lang w:eastAsia="pt-BR"/>
    </w:rPr>
  </w:style>
  <w:style w:type="paragraph" w:customStyle="1" w:styleId="Estilotabelasefiguras">
    <w:name w:val="Estilo tabelas e figuras"/>
    <w:basedOn w:val="Normal"/>
    <w:rsid w:val="00C65843"/>
    <w:pPr>
      <w:spacing w:after="0" w:line="360" w:lineRule="auto"/>
      <w:jc w:val="center"/>
    </w:pPr>
    <w:rPr>
      <w:rFonts w:ascii="Arial" w:eastAsia="Times New Roman" w:hAnsi="Arial" w:cs="Times New Roman"/>
      <w:b/>
      <w:sz w:val="20"/>
      <w:szCs w:val="20"/>
      <w:lang w:eastAsia="pt-BR"/>
    </w:rPr>
  </w:style>
  <w:style w:type="paragraph" w:customStyle="1" w:styleId="NORMALMARCADORES">
    <w:name w:val="NORMAL MARCADORES"/>
    <w:basedOn w:val="Normal"/>
    <w:rsid w:val="00C65843"/>
    <w:pPr>
      <w:tabs>
        <w:tab w:val="num" w:pos="720"/>
      </w:tabs>
      <w:spacing w:after="0" w:line="360" w:lineRule="auto"/>
      <w:ind w:left="284" w:hanging="284"/>
      <w:jc w:val="both"/>
    </w:pPr>
    <w:rPr>
      <w:rFonts w:ascii="Arial" w:eastAsia="Times New Roman" w:hAnsi="Arial" w:cs="Times New Roman"/>
      <w:sz w:val="24"/>
      <w:szCs w:val="20"/>
      <w:lang w:eastAsia="pt-BR"/>
    </w:rPr>
  </w:style>
  <w:style w:type="paragraph" w:customStyle="1" w:styleId="EstiloTtulo7Antes1ptDepoisde1pt">
    <w:name w:val="Estilo Título 7 + Antes:  1 pt Depois de:  1 pt"/>
    <w:basedOn w:val="Ttulo7"/>
    <w:rsid w:val="00C65843"/>
    <w:pPr>
      <w:widowControl/>
      <w:tabs>
        <w:tab w:val="clear" w:pos="1296"/>
      </w:tabs>
      <w:spacing w:before="20" w:after="20"/>
      <w:ind w:left="0" w:firstLine="0"/>
      <w:jc w:val="center"/>
    </w:pPr>
    <w:rPr>
      <w:rFonts w:ascii="Arial" w:hAnsi="Arial"/>
      <w:caps/>
      <w:shadow w:val="0"/>
      <w:color w:val="auto"/>
      <w:sz w:val="20"/>
      <w:szCs w:val="20"/>
    </w:rPr>
  </w:style>
  <w:style w:type="paragraph" w:customStyle="1" w:styleId="EstiloEsquerda0cm">
    <w:name w:val="Estilo Esquerda:  0 cm"/>
    <w:basedOn w:val="Normal"/>
    <w:rsid w:val="00C65843"/>
    <w:pPr>
      <w:spacing w:after="0" w:line="360" w:lineRule="auto"/>
      <w:ind w:left="1" w:firstLine="851"/>
      <w:jc w:val="both"/>
    </w:pPr>
    <w:rPr>
      <w:rFonts w:ascii="Arial" w:eastAsia="Times New Roman" w:hAnsi="Arial" w:cs="Times New Roman"/>
      <w:sz w:val="24"/>
      <w:szCs w:val="20"/>
      <w:lang w:eastAsia="pt-BR"/>
    </w:rPr>
  </w:style>
  <w:style w:type="paragraph" w:customStyle="1" w:styleId="chamadasdetabelas">
    <w:name w:val="chamadas de tabelas"/>
    <w:basedOn w:val="Recuodecorpodetexto"/>
    <w:rsid w:val="00C65843"/>
    <w:pPr>
      <w:spacing w:line="240" w:lineRule="auto"/>
      <w:ind w:left="0" w:firstLine="0"/>
      <w:jc w:val="center"/>
    </w:pPr>
    <w:rPr>
      <w:rFonts w:ascii="Arial (W1)" w:hAnsi="Arial (W1)"/>
      <w:b/>
      <w:iCs/>
      <w:sz w:val="20"/>
    </w:rPr>
  </w:style>
  <w:style w:type="paragraph" w:customStyle="1" w:styleId="Estilochamadasdetabelas10pt">
    <w:name w:val="Estilo chamadas de tabelas + 10 pt"/>
    <w:basedOn w:val="chamadasdetabelas"/>
    <w:rsid w:val="00C65843"/>
    <w:rPr>
      <w:bCs/>
      <w:iCs w:val="0"/>
    </w:rPr>
  </w:style>
  <w:style w:type="paragraph" w:customStyle="1" w:styleId="fonte">
    <w:name w:val="fonte"/>
    <w:basedOn w:val="Normal"/>
    <w:rsid w:val="00C65843"/>
    <w:pPr>
      <w:spacing w:after="0" w:line="360" w:lineRule="auto"/>
    </w:pPr>
    <w:rPr>
      <w:rFonts w:ascii="Arial" w:eastAsia="Times New Roman" w:hAnsi="Arial" w:cs="Times New Roman"/>
      <w:b/>
      <w:sz w:val="18"/>
      <w:szCs w:val="18"/>
      <w:lang w:eastAsia="pt-BR"/>
    </w:rPr>
  </w:style>
  <w:style w:type="paragraph" w:customStyle="1" w:styleId="EstiloEstiloBibliografia10ptEspaamentoentrelinhassimpl">
    <w:name w:val="Estilo Estilo Bibliografia + 10 pt Espaçamento entre linhas:  simpl..."/>
    <w:basedOn w:val="EstiloBibliografia"/>
    <w:rsid w:val="00C65843"/>
    <w:pPr>
      <w:spacing w:before="40" w:after="40" w:line="240" w:lineRule="auto"/>
    </w:pPr>
    <w:rPr>
      <w:sz w:val="20"/>
    </w:rPr>
  </w:style>
  <w:style w:type="character" w:customStyle="1" w:styleId="RecuodecorpodetextoCharChar">
    <w:name w:val="Recuo de corpo de texto Char Char"/>
    <w:basedOn w:val="Fontepargpadro"/>
    <w:rsid w:val="00C65843"/>
    <w:rPr>
      <w:rFonts w:ascii="Arial" w:hAnsi="Arial" w:cs="Arial" w:hint="default"/>
      <w:sz w:val="24"/>
      <w:lang w:val="pt-BR" w:eastAsia="pt-BR" w:bidi="ar-SA"/>
    </w:rPr>
  </w:style>
  <w:style w:type="character" w:customStyle="1" w:styleId="chamadasdetabelasChar">
    <w:name w:val="chamadas de tabelas Char"/>
    <w:basedOn w:val="RecuodecorpodetextoCharChar"/>
    <w:rsid w:val="00C65843"/>
    <w:rPr>
      <w:rFonts w:ascii="Arial (W1)" w:hAnsi="Arial (W1)" w:cs="Arial (W1)" w:hint="default"/>
      <w:b/>
      <w:bCs w:val="0"/>
      <w:iCs/>
      <w:sz w:val="24"/>
      <w:lang w:val="pt-BR" w:eastAsia="pt-BR" w:bidi="ar-SA"/>
    </w:rPr>
  </w:style>
  <w:style w:type="character" w:customStyle="1" w:styleId="NORMALMARCADORESChar">
    <w:name w:val="NORMAL MARCADORES Char"/>
    <w:basedOn w:val="Fontepargpadro"/>
    <w:rsid w:val="00C65843"/>
    <w:rPr>
      <w:rFonts w:ascii="Arial" w:hAnsi="Arial" w:cs="Arial" w:hint="default"/>
      <w:sz w:val="24"/>
      <w:lang w:val="pt-BR" w:eastAsia="pt-BR" w:bidi="ar-SA"/>
    </w:rPr>
  </w:style>
  <w:style w:type="character" w:customStyle="1" w:styleId="WW8Num2z0">
    <w:name w:val="WW8Num2z0"/>
    <w:rsid w:val="00C65843"/>
    <w:rPr>
      <w:rFonts w:ascii="Symbol" w:hAnsi="Symbol"/>
    </w:rPr>
  </w:style>
  <w:style w:type="character" w:customStyle="1" w:styleId="WW8Num3z0">
    <w:name w:val="WW8Num3z0"/>
    <w:rsid w:val="00C65843"/>
    <w:rPr>
      <w:rFonts w:ascii="Symbol" w:hAnsi="Symbol"/>
    </w:rPr>
  </w:style>
  <w:style w:type="character" w:customStyle="1" w:styleId="WW8Num3z1">
    <w:name w:val="WW8Num3z1"/>
    <w:rsid w:val="00C65843"/>
    <w:rPr>
      <w:rFonts w:ascii="Courier New" w:hAnsi="Courier New" w:cs="Courier New"/>
    </w:rPr>
  </w:style>
  <w:style w:type="character" w:customStyle="1" w:styleId="WW8Num3z2">
    <w:name w:val="WW8Num3z2"/>
    <w:rsid w:val="00C65843"/>
    <w:rPr>
      <w:rFonts w:ascii="Wingdings" w:hAnsi="Wingdings"/>
    </w:rPr>
  </w:style>
  <w:style w:type="character" w:customStyle="1" w:styleId="WW8Num7z0">
    <w:name w:val="WW8Num7z0"/>
    <w:rsid w:val="00C65843"/>
    <w:rPr>
      <w:rFonts w:ascii="Symbol" w:hAnsi="Symbol"/>
    </w:rPr>
  </w:style>
  <w:style w:type="character" w:customStyle="1" w:styleId="WW8Num8z0">
    <w:name w:val="WW8Num8z0"/>
    <w:rsid w:val="00C65843"/>
    <w:rPr>
      <w:rFonts w:ascii="Symbol" w:hAnsi="Symbol"/>
    </w:rPr>
  </w:style>
  <w:style w:type="character" w:customStyle="1" w:styleId="WW8Num9z0">
    <w:name w:val="WW8Num9z0"/>
    <w:rsid w:val="00C65843"/>
    <w:rPr>
      <w:rFonts w:ascii="Symbol" w:hAnsi="Symbol"/>
    </w:rPr>
  </w:style>
  <w:style w:type="character" w:customStyle="1" w:styleId="WW8Num9z1">
    <w:name w:val="WW8Num9z1"/>
    <w:rsid w:val="00C65843"/>
    <w:rPr>
      <w:rFonts w:ascii="Symbol" w:hAnsi="Symbol"/>
      <w:color w:val="auto"/>
    </w:rPr>
  </w:style>
  <w:style w:type="character" w:customStyle="1" w:styleId="WW8Num9z5">
    <w:name w:val="WW8Num9z5"/>
    <w:rsid w:val="00C65843"/>
    <w:rPr>
      <w:rFonts w:ascii="Wingdings" w:hAnsi="Wingdings"/>
    </w:rPr>
  </w:style>
  <w:style w:type="character" w:customStyle="1" w:styleId="WW8Num10z0">
    <w:name w:val="WW8Num10z0"/>
    <w:rsid w:val="00C65843"/>
    <w:rPr>
      <w:rFonts w:ascii="Verdana" w:hAnsi="Verdana"/>
      <w:sz w:val="22"/>
      <w:szCs w:val="22"/>
    </w:rPr>
  </w:style>
  <w:style w:type="character" w:customStyle="1" w:styleId="WW8Num11z0">
    <w:name w:val="WW8Num11z0"/>
    <w:rsid w:val="00C65843"/>
    <w:rPr>
      <w:rFonts w:ascii="Symbol" w:hAnsi="Symbol"/>
      <w:color w:val="auto"/>
    </w:rPr>
  </w:style>
  <w:style w:type="character" w:customStyle="1" w:styleId="WW8Num11z1">
    <w:name w:val="WW8Num11z1"/>
    <w:rsid w:val="00C65843"/>
    <w:rPr>
      <w:rFonts w:ascii="Courier New" w:hAnsi="Courier New" w:cs="Courier New"/>
    </w:rPr>
  </w:style>
  <w:style w:type="character" w:customStyle="1" w:styleId="WW8Num11z2">
    <w:name w:val="WW8Num11z2"/>
    <w:rsid w:val="00C65843"/>
    <w:rPr>
      <w:rFonts w:ascii="Wingdings" w:hAnsi="Wingdings"/>
    </w:rPr>
  </w:style>
  <w:style w:type="character" w:customStyle="1" w:styleId="WW8Num11z3">
    <w:name w:val="WW8Num11z3"/>
    <w:rsid w:val="00C65843"/>
    <w:rPr>
      <w:rFonts w:ascii="Symbol" w:hAnsi="Symbol"/>
    </w:rPr>
  </w:style>
  <w:style w:type="character" w:customStyle="1" w:styleId="WW8Num13z0">
    <w:name w:val="WW8Num13z0"/>
    <w:rsid w:val="00C65843"/>
    <w:rPr>
      <w:rFonts w:ascii="Wingdings" w:hAnsi="Wingdings"/>
    </w:rPr>
  </w:style>
  <w:style w:type="character" w:customStyle="1" w:styleId="WW8Num13z3">
    <w:name w:val="WW8Num13z3"/>
    <w:rsid w:val="00C65843"/>
    <w:rPr>
      <w:rFonts w:ascii="Symbol" w:hAnsi="Symbol"/>
    </w:rPr>
  </w:style>
  <w:style w:type="character" w:customStyle="1" w:styleId="WW8Num14z0">
    <w:name w:val="WW8Num14z0"/>
    <w:rsid w:val="00C65843"/>
    <w:rPr>
      <w:rFonts w:ascii="Symbol" w:hAnsi="Symbol"/>
    </w:rPr>
  </w:style>
  <w:style w:type="character" w:customStyle="1" w:styleId="WW8Num14z1">
    <w:name w:val="WW8Num14z1"/>
    <w:rsid w:val="00C65843"/>
    <w:rPr>
      <w:rFonts w:ascii="Courier New" w:hAnsi="Courier New" w:cs="Courier New"/>
    </w:rPr>
  </w:style>
  <w:style w:type="character" w:customStyle="1" w:styleId="WW8Num14z2">
    <w:name w:val="WW8Num14z2"/>
    <w:rsid w:val="00C65843"/>
    <w:rPr>
      <w:rFonts w:ascii="Wingdings" w:hAnsi="Wingdings"/>
    </w:rPr>
  </w:style>
  <w:style w:type="character" w:customStyle="1" w:styleId="WW8Num15z0">
    <w:name w:val="WW8Num15z0"/>
    <w:rsid w:val="00C65843"/>
    <w:rPr>
      <w:rFonts w:ascii="Symbol" w:hAnsi="Symbol"/>
    </w:rPr>
  </w:style>
  <w:style w:type="character" w:customStyle="1" w:styleId="WW8Num16z0">
    <w:name w:val="WW8Num16z0"/>
    <w:rsid w:val="00C65843"/>
    <w:rPr>
      <w:rFonts w:ascii="Wingdings" w:hAnsi="Wingdings"/>
    </w:rPr>
  </w:style>
  <w:style w:type="character" w:customStyle="1" w:styleId="WW8Num16z3">
    <w:name w:val="WW8Num16z3"/>
    <w:rsid w:val="00C65843"/>
    <w:rPr>
      <w:rFonts w:ascii="Symbol" w:hAnsi="Symbol"/>
    </w:rPr>
  </w:style>
  <w:style w:type="character" w:customStyle="1" w:styleId="WW8Num17z0">
    <w:name w:val="WW8Num17z0"/>
    <w:rsid w:val="00C65843"/>
    <w:rPr>
      <w:rFonts w:ascii="Symbol" w:hAnsi="Symbol"/>
    </w:rPr>
  </w:style>
  <w:style w:type="character" w:customStyle="1" w:styleId="WW8Num17z1">
    <w:name w:val="WW8Num17z1"/>
    <w:rsid w:val="00C65843"/>
    <w:rPr>
      <w:rFonts w:ascii="Wingdings" w:hAnsi="Wingdings"/>
    </w:rPr>
  </w:style>
  <w:style w:type="character" w:customStyle="1" w:styleId="WW8Num18z0">
    <w:name w:val="WW8Num18z0"/>
    <w:rsid w:val="00C65843"/>
    <w:rPr>
      <w:rFonts w:ascii="Symbol" w:hAnsi="Symbol"/>
    </w:rPr>
  </w:style>
  <w:style w:type="character" w:customStyle="1" w:styleId="WW8Num19z0">
    <w:name w:val="WW8Num19z0"/>
    <w:rsid w:val="00C65843"/>
    <w:rPr>
      <w:rFonts w:ascii="Wingdings" w:hAnsi="Wingdings"/>
    </w:rPr>
  </w:style>
  <w:style w:type="character" w:customStyle="1" w:styleId="WW8Num19z3">
    <w:name w:val="WW8Num19z3"/>
    <w:rsid w:val="00C65843"/>
    <w:rPr>
      <w:rFonts w:ascii="Symbol" w:hAnsi="Symbol"/>
    </w:rPr>
  </w:style>
  <w:style w:type="character" w:customStyle="1" w:styleId="Fontepargpadro1">
    <w:name w:val="Fonte parág. padrão1"/>
    <w:rsid w:val="00C65843"/>
  </w:style>
  <w:style w:type="character" w:customStyle="1" w:styleId="CaracteresdeNotadeRodap">
    <w:name w:val="Caracteres de Nota de Rodapé"/>
    <w:basedOn w:val="Fontepargpadro1"/>
    <w:rsid w:val="00C65843"/>
    <w:rPr>
      <w:vertAlign w:val="superscript"/>
    </w:rPr>
  </w:style>
  <w:style w:type="character" w:customStyle="1" w:styleId="CaracteresdeNotadeFim">
    <w:name w:val="Caracteres de Nota de Fim"/>
    <w:basedOn w:val="Fontepargpadro1"/>
    <w:rsid w:val="00C65843"/>
    <w:rPr>
      <w:vertAlign w:val="superscript"/>
    </w:rPr>
  </w:style>
  <w:style w:type="paragraph" w:customStyle="1" w:styleId="Captulo">
    <w:name w:val="Capítulo"/>
    <w:basedOn w:val="Normal"/>
    <w:next w:val="Corpodetexto"/>
    <w:rsid w:val="00C65843"/>
    <w:pPr>
      <w:keepNext/>
      <w:suppressAutoHyphens/>
      <w:spacing w:before="240" w:after="0" w:line="360" w:lineRule="auto"/>
    </w:pPr>
    <w:rPr>
      <w:rFonts w:ascii="Arial" w:eastAsia="Arial Unicode MS" w:hAnsi="Arial" w:cs="Tahoma"/>
      <w:sz w:val="28"/>
      <w:szCs w:val="28"/>
      <w:lang w:eastAsia="ar-SA"/>
    </w:rPr>
  </w:style>
  <w:style w:type="paragraph" w:customStyle="1" w:styleId="Legenda1">
    <w:name w:val="Legenda1"/>
    <w:basedOn w:val="Normal"/>
    <w:next w:val="Normal"/>
    <w:rsid w:val="00C65843"/>
    <w:pPr>
      <w:suppressAutoHyphens/>
      <w:spacing w:after="0" w:line="360" w:lineRule="auto"/>
      <w:jc w:val="center"/>
    </w:pPr>
    <w:rPr>
      <w:rFonts w:ascii="Verdana" w:eastAsia="Times New Roman" w:hAnsi="Verdana" w:cs="Times New Roman"/>
      <w:b/>
      <w:lang w:eastAsia="ar-SA"/>
    </w:rPr>
  </w:style>
  <w:style w:type="paragraph" w:customStyle="1" w:styleId="ndice">
    <w:name w:val="Índice"/>
    <w:basedOn w:val="Normal"/>
    <w:rsid w:val="00C65843"/>
    <w:pPr>
      <w:suppressLineNumbers/>
      <w:suppressAutoHyphens/>
      <w:spacing w:after="0" w:line="360" w:lineRule="auto"/>
    </w:pPr>
    <w:rPr>
      <w:rFonts w:ascii="Verdana" w:eastAsia="Times New Roman" w:hAnsi="Verdana" w:cs="Tahoma"/>
      <w:lang w:eastAsia="ar-SA"/>
    </w:rPr>
  </w:style>
  <w:style w:type="paragraph" w:customStyle="1" w:styleId="Contedodetabela">
    <w:name w:val="Conteúdo de tabela"/>
    <w:basedOn w:val="Corpodetexto"/>
    <w:rsid w:val="00C65843"/>
    <w:pPr>
      <w:widowControl w:val="0"/>
      <w:suppressAutoHyphens/>
      <w:spacing w:line="360" w:lineRule="auto"/>
      <w:jc w:val="left"/>
    </w:pPr>
    <w:rPr>
      <w:sz w:val="24"/>
      <w:szCs w:val="22"/>
      <w:lang w:val="pt-PT" w:eastAsia="ar-SA"/>
    </w:rPr>
  </w:style>
  <w:style w:type="paragraph" w:customStyle="1" w:styleId="Recuodecorpodetexto21">
    <w:name w:val="Recuo de corpo de texto 21"/>
    <w:basedOn w:val="Normal"/>
    <w:rsid w:val="00C65843"/>
    <w:pPr>
      <w:tabs>
        <w:tab w:val="left" w:pos="1276"/>
      </w:tabs>
      <w:suppressAutoHyphens/>
      <w:spacing w:after="0" w:line="360" w:lineRule="auto"/>
      <w:ind w:firstLine="709"/>
      <w:jc w:val="both"/>
    </w:pPr>
    <w:rPr>
      <w:rFonts w:ascii="Times New Roman" w:eastAsia="Times New Roman" w:hAnsi="Times New Roman" w:cs="Times New Roman"/>
      <w:lang w:eastAsia="ar-SA"/>
    </w:rPr>
  </w:style>
  <w:style w:type="paragraph" w:customStyle="1" w:styleId="Commarcadores1">
    <w:name w:val="Com marcadores1"/>
    <w:basedOn w:val="Normal"/>
    <w:rsid w:val="00C65843"/>
    <w:pPr>
      <w:tabs>
        <w:tab w:val="left" w:pos="360"/>
      </w:tabs>
      <w:suppressAutoHyphens/>
      <w:spacing w:after="0" w:line="360" w:lineRule="auto"/>
      <w:ind w:left="360" w:hanging="360"/>
    </w:pPr>
    <w:rPr>
      <w:rFonts w:ascii="Arial" w:eastAsia="Times New Roman" w:hAnsi="Arial" w:cs="Times New Roman"/>
      <w:lang w:eastAsia="ar-SA"/>
    </w:rPr>
  </w:style>
  <w:style w:type="paragraph" w:customStyle="1" w:styleId="Recuodecorpodetexto31">
    <w:name w:val="Recuo de corpo de texto 31"/>
    <w:basedOn w:val="Normal"/>
    <w:rsid w:val="00C65843"/>
    <w:pPr>
      <w:suppressAutoHyphens/>
      <w:spacing w:after="0" w:line="360" w:lineRule="auto"/>
      <w:ind w:left="993" w:hanging="993"/>
      <w:jc w:val="both"/>
    </w:pPr>
    <w:rPr>
      <w:rFonts w:ascii="Verdana" w:eastAsia="Times New Roman" w:hAnsi="Verdana" w:cs="Times New Roman"/>
      <w:b/>
      <w:lang w:eastAsia="ar-SA"/>
    </w:rPr>
  </w:style>
  <w:style w:type="paragraph" w:customStyle="1" w:styleId="Estruturadodocumento1">
    <w:name w:val="Estrutura do documento1"/>
    <w:basedOn w:val="Normal"/>
    <w:rsid w:val="00C65843"/>
    <w:pPr>
      <w:shd w:val="clear" w:color="auto" w:fill="000080"/>
      <w:suppressAutoHyphens/>
      <w:spacing w:after="0" w:line="360" w:lineRule="auto"/>
    </w:pPr>
    <w:rPr>
      <w:rFonts w:ascii="Tahoma" w:eastAsia="Times New Roman" w:hAnsi="Tahoma" w:cs="Times New Roman"/>
      <w:lang w:eastAsia="ar-SA"/>
    </w:rPr>
  </w:style>
  <w:style w:type="paragraph" w:customStyle="1" w:styleId="Textodecomentrio1">
    <w:name w:val="Texto de comentário1"/>
    <w:basedOn w:val="Normal"/>
    <w:rsid w:val="00C65843"/>
    <w:pPr>
      <w:suppressAutoHyphens/>
      <w:spacing w:after="0" w:line="360" w:lineRule="auto"/>
    </w:pPr>
    <w:rPr>
      <w:rFonts w:ascii="Times New Roman" w:eastAsia="Times New Roman" w:hAnsi="Times New Roman" w:cs="Times New Roman"/>
      <w:sz w:val="20"/>
      <w:lang w:eastAsia="ar-SA"/>
    </w:rPr>
  </w:style>
  <w:style w:type="paragraph" w:customStyle="1" w:styleId="Contedodatabela">
    <w:name w:val="Conteúdo da tabela"/>
    <w:basedOn w:val="Normal"/>
    <w:rsid w:val="00C65843"/>
    <w:pPr>
      <w:suppressLineNumbers/>
      <w:suppressAutoHyphens/>
      <w:spacing w:after="0" w:line="360" w:lineRule="auto"/>
    </w:pPr>
    <w:rPr>
      <w:rFonts w:ascii="Verdana" w:eastAsia="Times New Roman" w:hAnsi="Verdana" w:cs="Times New Roman"/>
      <w:lang w:eastAsia="ar-SA"/>
    </w:rPr>
  </w:style>
  <w:style w:type="paragraph" w:customStyle="1" w:styleId="Contedodoquadro">
    <w:name w:val="Conteúdo do quadro"/>
    <w:basedOn w:val="Corpodetexto"/>
    <w:rsid w:val="00C65843"/>
    <w:pPr>
      <w:suppressAutoHyphens/>
      <w:spacing w:line="360" w:lineRule="auto"/>
    </w:pPr>
    <w:rPr>
      <w:sz w:val="22"/>
      <w:szCs w:val="22"/>
      <w:lang w:eastAsia="ar-SA"/>
    </w:rPr>
  </w:style>
  <w:style w:type="paragraph" w:customStyle="1" w:styleId="xl25">
    <w:name w:val="xl2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5">
    <w:name w:val="font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6">
    <w:name w:val="font6"/>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paragraph" w:customStyle="1" w:styleId="font7">
    <w:name w:val="font7"/>
    <w:basedOn w:val="Normal"/>
    <w:rsid w:val="00C65843"/>
    <w:pPr>
      <w:spacing w:before="100" w:beforeAutospacing="1" w:after="100" w:afterAutospacing="1" w:line="360" w:lineRule="auto"/>
    </w:pPr>
    <w:rPr>
      <w:rFonts w:ascii="Verdana" w:eastAsia="Arial Unicode MS" w:hAnsi="Verdana" w:cs="Arial Unicode MS"/>
      <w:color w:val="000000"/>
      <w:sz w:val="18"/>
      <w:szCs w:val="18"/>
      <w:lang w:eastAsia="pt-BR"/>
    </w:rPr>
  </w:style>
  <w:style w:type="paragraph" w:customStyle="1" w:styleId="xl26">
    <w:name w:val="xl26"/>
    <w:basedOn w:val="Normal"/>
    <w:rsid w:val="00C65843"/>
    <w:pPr>
      <w:spacing w:before="100" w:beforeAutospacing="1" w:after="100" w:afterAutospacing="1" w:line="360" w:lineRule="auto"/>
    </w:pPr>
    <w:rPr>
      <w:rFonts w:ascii="Verdana" w:eastAsia="Arial Unicode MS" w:hAnsi="Verdana" w:cs="Arial Unicode MS"/>
      <w:i/>
      <w:iCs/>
      <w:color w:val="000000"/>
      <w:sz w:val="18"/>
      <w:szCs w:val="18"/>
      <w:lang w:eastAsia="pt-BR"/>
    </w:rPr>
  </w:style>
  <w:style w:type="paragraph" w:customStyle="1" w:styleId="xl27">
    <w:name w:val="xl27"/>
    <w:basedOn w:val="Normal"/>
    <w:rsid w:val="00C65843"/>
    <w:pPr>
      <w:spacing w:before="100" w:beforeAutospacing="1" w:after="100" w:afterAutospacing="1" w:line="360" w:lineRule="auto"/>
    </w:pPr>
    <w:rPr>
      <w:rFonts w:ascii="Arial" w:eastAsia="Arial Unicode MS" w:hAnsi="Arial" w:cs="Arial"/>
      <w:color w:val="000000"/>
      <w:sz w:val="24"/>
      <w:szCs w:val="24"/>
      <w:lang w:eastAsia="pt-BR"/>
    </w:rPr>
  </w:style>
  <w:style w:type="paragraph" w:customStyle="1" w:styleId="xl28">
    <w:name w:val="xl28"/>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table" w:styleId="Tabelaprofissional">
    <w:name w:val="Table Professional"/>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M19">
    <w:name w:val="CM19"/>
    <w:basedOn w:val="Normal"/>
    <w:next w:val="Normal"/>
    <w:rsid w:val="00C65843"/>
    <w:pPr>
      <w:widowControl w:val="0"/>
      <w:autoSpaceDE w:val="0"/>
      <w:autoSpaceDN w:val="0"/>
      <w:adjustRightInd w:val="0"/>
      <w:spacing w:after="240" w:line="360" w:lineRule="auto"/>
    </w:pPr>
    <w:rPr>
      <w:rFonts w:ascii="Helvetica" w:eastAsia="Times New Roman" w:hAnsi="Helvetica" w:cs="Helvetica"/>
      <w:sz w:val="24"/>
      <w:szCs w:val="24"/>
      <w:lang w:eastAsia="pt-BR"/>
    </w:rPr>
  </w:style>
  <w:style w:type="paragraph" w:customStyle="1" w:styleId="CM1">
    <w:name w:val="CM1"/>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8">
    <w:name w:val="CM18"/>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2">
    <w:name w:val="CM12"/>
    <w:basedOn w:val="Normal"/>
    <w:next w:val="Normal"/>
    <w:rsid w:val="00C65843"/>
    <w:pPr>
      <w:widowControl w:val="0"/>
      <w:autoSpaceDE w:val="0"/>
      <w:autoSpaceDN w:val="0"/>
      <w:adjustRightInd w:val="0"/>
      <w:spacing w:after="0" w:line="346" w:lineRule="atLeast"/>
    </w:pPr>
    <w:rPr>
      <w:rFonts w:ascii="Helvetica" w:eastAsia="Times New Roman" w:hAnsi="Helvetica" w:cs="Helvetica"/>
      <w:sz w:val="24"/>
      <w:szCs w:val="24"/>
      <w:lang w:eastAsia="pt-BR"/>
    </w:rPr>
  </w:style>
  <w:style w:type="paragraph" w:customStyle="1" w:styleId="xl63">
    <w:name w:val="xl63"/>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4">
    <w:name w:val="xl64"/>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5">
    <w:name w:val="xl65"/>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66">
    <w:name w:val="xl66"/>
    <w:basedOn w:val="Normal"/>
    <w:rsid w:val="00C65843"/>
    <w:pPr>
      <w:spacing w:before="100" w:beforeAutospacing="1" w:after="100" w:afterAutospacing="1" w:line="360" w:lineRule="auto"/>
      <w:jc w:val="center"/>
    </w:pPr>
    <w:rPr>
      <w:rFonts w:ascii="Times New Roman" w:eastAsia="Times New Roman" w:hAnsi="Times New Roman" w:cs="Times New Roman"/>
      <w:sz w:val="20"/>
      <w:szCs w:val="20"/>
      <w:lang w:eastAsia="pt-BR"/>
    </w:rPr>
  </w:style>
  <w:style w:type="paragraph" w:customStyle="1" w:styleId="xl67">
    <w:name w:val="xl67"/>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paragraph" w:customStyle="1" w:styleId="xl68">
    <w:name w:val="xl68"/>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0">
    <w:name w:val="xl70"/>
    <w:basedOn w:val="Normal"/>
    <w:rsid w:val="00C65843"/>
    <w:pP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1">
    <w:name w:val="xl71"/>
    <w:basedOn w:val="Normal"/>
    <w:rsid w:val="00C65843"/>
    <w:pP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2">
    <w:name w:val="xl72"/>
    <w:basedOn w:val="Normal"/>
    <w:rsid w:val="00C65843"/>
    <w:pP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65843"/>
    <w:pP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75">
    <w:name w:val="xl75"/>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6">
    <w:name w:val="xl76"/>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7">
    <w:name w:val="xl77"/>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80">
    <w:name w:val="xl80"/>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82">
    <w:name w:val="xl82"/>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sz w:val="20"/>
      <w:szCs w:val="20"/>
      <w:lang w:eastAsia="pt-BR"/>
    </w:rPr>
  </w:style>
  <w:style w:type="paragraph" w:customStyle="1" w:styleId="xl83">
    <w:name w:val="xl83"/>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84">
    <w:name w:val="xl84"/>
    <w:basedOn w:val="Normal"/>
    <w:rsid w:val="00C65843"/>
    <w:pPr>
      <w:spacing w:before="100" w:beforeAutospacing="1" w:after="100" w:afterAutospacing="1" w:line="360" w:lineRule="auto"/>
    </w:pPr>
    <w:rPr>
      <w:rFonts w:ascii="Times New Roman" w:eastAsia="Times New Roman" w:hAnsi="Times New Roman" w:cs="Times New Roman"/>
      <w:i/>
      <w:iCs/>
      <w:sz w:val="20"/>
      <w:szCs w:val="20"/>
      <w:lang w:eastAsia="pt-BR"/>
    </w:rPr>
  </w:style>
  <w:style w:type="paragraph" w:customStyle="1" w:styleId="xl85">
    <w:name w:val="xl85"/>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character" w:styleId="Refdenotaderodap">
    <w:name w:val="footnote reference"/>
    <w:basedOn w:val="Fontepargpadro"/>
    <w:semiHidden/>
    <w:rsid w:val="00C65843"/>
    <w:rPr>
      <w:vertAlign w:val="superscript"/>
    </w:rPr>
  </w:style>
  <w:style w:type="table" w:styleId="Tabelasimples1">
    <w:name w:val="Table Simple 1"/>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abela">
    <w:name w:val="normalTabela"/>
    <w:basedOn w:val="Normal"/>
    <w:rsid w:val="00C65843"/>
    <w:pPr>
      <w:widowControl w:val="0"/>
      <w:spacing w:after="0" w:line="360" w:lineRule="auto"/>
      <w:jc w:val="both"/>
    </w:pPr>
    <w:rPr>
      <w:rFonts w:ascii="Arial" w:eastAsia="Times New Roman" w:hAnsi="Arial" w:cs="Times New Roman"/>
      <w:sz w:val="20"/>
      <w:szCs w:val="24"/>
      <w:lang w:eastAsia="pt-BR"/>
    </w:rPr>
  </w:style>
  <w:style w:type="paragraph" w:customStyle="1" w:styleId="EstiloLegenda">
    <w:name w:val="Estilo Legenda"/>
    <w:aliases w:val="TITULO FIGURA + 11 pt"/>
    <w:basedOn w:val="Legenda"/>
    <w:link w:val="EstiloLegendaChar"/>
    <w:rsid w:val="00C65843"/>
    <w:pPr>
      <w:keepNext/>
    </w:pPr>
    <w:rPr>
      <w:shadow w:val="0"/>
    </w:rPr>
  </w:style>
  <w:style w:type="character" w:customStyle="1" w:styleId="EstiloLegendaChar">
    <w:name w:val="Estilo Legenda Char"/>
    <w:aliases w:val="TITULO FIGURA + 11 pt Char"/>
    <w:basedOn w:val="LegendaChar"/>
    <w:link w:val="EstiloLegenda"/>
    <w:rsid w:val="00C65843"/>
    <w:rPr>
      <w:rFonts w:ascii="Arial Negrito" w:eastAsia="Times New Roman" w:hAnsi="Arial Negrito" w:cs="Arial"/>
      <w:b/>
      <w:bCs/>
      <w:shadow w:val="0"/>
      <w:color w:val="003366"/>
      <w:szCs w:val="20"/>
      <w:lang w:eastAsia="pt-BR"/>
    </w:rPr>
  </w:style>
  <w:style w:type="paragraph" w:customStyle="1" w:styleId="Rosto0">
    <w:name w:val="Rosto"/>
    <w:basedOn w:val="Normal"/>
    <w:next w:val="Normal"/>
    <w:rsid w:val="00C65843"/>
    <w:pPr>
      <w:spacing w:before="8000" w:after="0" w:line="240" w:lineRule="auto"/>
      <w:jc w:val="center"/>
    </w:pPr>
    <w:rPr>
      <w:rFonts w:ascii="Arial" w:eastAsia="Times New Roman" w:hAnsi="Arial" w:cs="Times New Roman"/>
      <w:b/>
      <w:bCs/>
      <w:sz w:val="32"/>
      <w:szCs w:val="24"/>
      <w:lang w:eastAsia="pt-BR"/>
    </w:rPr>
  </w:style>
  <w:style w:type="paragraph" w:customStyle="1" w:styleId="EstiloLegendaCentralizado">
    <w:name w:val="Estilo Legenda + Centralizado"/>
    <w:basedOn w:val="Legenda"/>
    <w:link w:val="EstiloLegendaCentralizadoChar"/>
    <w:rsid w:val="00C65843"/>
    <w:pPr>
      <w:widowControl/>
      <w:spacing w:after="120"/>
    </w:pPr>
    <w:rPr>
      <w:rFonts w:ascii="Arial (W1)" w:hAnsi="Arial (W1)"/>
      <w:shadow w:val="0"/>
      <w:color w:val="000080"/>
    </w:rPr>
  </w:style>
  <w:style w:type="paragraph" w:customStyle="1" w:styleId="EstiloEstiloLegendaCentralizado11pt">
    <w:name w:val="Estilo Estilo Legenda + Centralizado + 11 pt"/>
    <w:basedOn w:val="EstiloLegendaCentralizado"/>
    <w:link w:val="EstiloEstiloLegendaCentralizado11ptChar"/>
    <w:rsid w:val="00C65843"/>
    <w:pPr>
      <w:keepNext/>
    </w:pPr>
    <w:rPr>
      <w:rFonts w:ascii="Arial Negrito" w:hAnsi="Arial Negrito"/>
      <w:color w:val="003366"/>
    </w:rPr>
  </w:style>
  <w:style w:type="character" w:customStyle="1" w:styleId="EstiloLegendaCentralizadoChar">
    <w:name w:val="Estilo Legenda + Centralizado Char"/>
    <w:basedOn w:val="LegendaChar"/>
    <w:link w:val="EstiloLegendaCentralizado"/>
    <w:rsid w:val="00C65843"/>
    <w:rPr>
      <w:rFonts w:ascii="Arial (W1)" w:eastAsia="Times New Roman" w:hAnsi="Arial (W1)" w:cs="Arial"/>
      <w:b/>
      <w:bCs/>
      <w:shadow w:val="0"/>
      <w:color w:val="000080"/>
      <w:szCs w:val="20"/>
      <w:lang w:eastAsia="pt-BR"/>
    </w:rPr>
  </w:style>
  <w:style w:type="character" w:customStyle="1" w:styleId="EstiloEstiloLegendaCentralizado11ptChar">
    <w:name w:val="Estilo Estilo Legenda + Centralizado + 11 pt Char"/>
    <w:basedOn w:val="EstiloLegendaCentralizadoChar"/>
    <w:link w:val="EstiloEstiloLegendaCentralizado11pt"/>
    <w:rsid w:val="00C65843"/>
    <w:rPr>
      <w:rFonts w:ascii="Arial Negrito" w:eastAsia="Times New Roman" w:hAnsi="Arial Negrito" w:cs="Arial"/>
      <w:b/>
      <w:bCs/>
      <w:shadow w:val="0"/>
      <w:color w:val="003366"/>
      <w:szCs w:val="20"/>
      <w:lang w:eastAsia="pt-BR"/>
    </w:rPr>
  </w:style>
  <w:style w:type="paragraph" w:customStyle="1" w:styleId="EstiloEstiloTtulo1ArialNoTodasemmaisculas">
    <w:name w:val="Estilo Estilo Título 1 + Arial + Não Todas em maiúsculas"/>
    <w:basedOn w:val="Normal"/>
    <w:rsid w:val="00C65843"/>
    <w:pPr>
      <w:keepNext/>
      <w:numPr>
        <w:numId w:val="11"/>
      </w:numPr>
      <w:spacing w:before="160" w:line="360" w:lineRule="auto"/>
      <w:jc w:val="both"/>
      <w:outlineLvl w:val="0"/>
    </w:pPr>
    <w:rPr>
      <w:rFonts w:ascii="Arial" w:eastAsia="Times New Roman" w:hAnsi="Arial" w:cs="Arial"/>
      <w:b/>
      <w:bCs/>
      <w:shadow/>
      <w:color w:val="000080"/>
      <w:kern w:val="32"/>
      <w:sz w:val="24"/>
      <w:lang w:eastAsia="pt-BR"/>
    </w:rPr>
  </w:style>
  <w:style w:type="character" w:customStyle="1" w:styleId="normalQuadroChar">
    <w:name w:val="normalQuadro Char"/>
    <w:basedOn w:val="Fontepargpadro"/>
    <w:link w:val="normalQuadro"/>
    <w:rsid w:val="00C65843"/>
    <w:rPr>
      <w:rFonts w:ascii="Arial" w:eastAsia="Times New Roman"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5518">
      <w:bodyDiv w:val="1"/>
      <w:marLeft w:val="0"/>
      <w:marRight w:val="0"/>
      <w:marTop w:val="0"/>
      <w:marBottom w:val="0"/>
      <w:divBdr>
        <w:top w:val="none" w:sz="0" w:space="0" w:color="auto"/>
        <w:left w:val="none" w:sz="0" w:space="0" w:color="auto"/>
        <w:bottom w:val="none" w:sz="0" w:space="0" w:color="auto"/>
        <w:right w:val="none" w:sz="0" w:space="0" w:color="auto"/>
      </w:divBdr>
    </w:div>
    <w:div w:id="829829669">
      <w:bodyDiv w:val="1"/>
      <w:marLeft w:val="0"/>
      <w:marRight w:val="0"/>
      <w:marTop w:val="0"/>
      <w:marBottom w:val="0"/>
      <w:divBdr>
        <w:top w:val="none" w:sz="0" w:space="0" w:color="auto"/>
        <w:left w:val="none" w:sz="0" w:space="0" w:color="auto"/>
        <w:bottom w:val="none" w:sz="0" w:space="0" w:color="auto"/>
        <w:right w:val="none" w:sz="0" w:space="0" w:color="auto"/>
      </w:divBdr>
    </w:div>
    <w:div w:id="913972640">
      <w:bodyDiv w:val="1"/>
      <w:marLeft w:val="0"/>
      <w:marRight w:val="0"/>
      <w:marTop w:val="0"/>
      <w:marBottom w:val="0"/>
      <w:divBdr>
        <w:top w:val="none" w:sz="0" w:space="0" w:color="auto"/>
        <w:left w:val="none" w:sz="0" w:space="0" w:color="auto"/>
        <w:bottom w:val="none" w:sz="0" w:space="0" w:color="auto"/>
        <w:right w:val="none" w:sz="0" w:space="0" w:color="auto"/>
      </w:divBdr>
    </w:div>
    <w:div w:id="1028337005">
      <w:bodyDiv w:val="1"/>
      <w:marLeft w:val="0"/>
      <w:marRight w:val="0"/>
      <w:marTop w:val="0"/>
      <w:marBottom w:val="0"/>
      <w:divBdr>
        <w:top w:val="none" w:sz="0" w:space="0" w:color="auto"/>
        <w:left w:val="none" w:sz="0" w:space="0" w:color="auto"/>
        <w:bottom w:val="none" w:sz="0" w:space="0" w:color="auto"/>
        <w:right w:val="none" w:sz="0" w:space="0" w:color="auto"/>
      </w:divBdr>
    </w:div>
    <w:div w:id="1134373072">
      <w:bodyDiv w:val="1"/>
      <w:marLeft w:val="0"/>
      <w:marRight w:val="0"/>
      <w:marTop w:val="0"/>
      <w:marBottom w:val="0"/>
      <w:divBdr>
        <w:top w:val="none" w:sz="0" w:space="0" w:color="auto"/>
        <w:left w:val="none" w:sz="0" w:space="0" w:color="auto"/>
        <w:bottom w:val="none" w:sz="0" w:space="0" w:color="auto"/>
        <w:right w:val="none" w:sz="0" w:space="0" w:color="auto"/>
      </w:divBdr>
    </w:div>
    <w:div w:id="1409109191">
      <w:bodyDiv w:val="1"/>
      <w:marLeft w:val="0"/>
      <w:marRight w:val="0"/>
      <w:marTop w:val="0"/>
      <w:marBottom w:val="0"/>
      <w:divBdr>
        <w:top w:val="none" w:sz="0" w:space="0" w:color="auto"/>
        <w:left w:val="none" w:sz="0" w:space="0" w:color="auto"/>
        <w:bottom w:val="none" w:sz="0" w:space="0" w:color="auto"/>
        <w:right w:val="none" w:sz="0" w:space="0" w:color="auto"/>
      </w:divBdr>
    </w:div>
    <w:div w:id="1481337755">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593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licit@camarapoa.rs.gov.br"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poa.rs.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mailto:servobras@camarapoa.rs.gov.br"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oter" Target="footer1.xml"/><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4C79-AB28-4959-A801-0BEF4024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68</Pages>
  <Words>16495</Words>
  <Characters>89074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Simone Vicari Tarasconi</cp:lastModifiedBy>
  <cp:revision>52</cp:revision>
  <cp:lastPrinted>2017-09-13T20:13:00Z</cp:lastPrinted>
  <dcterms:created xsi:type="dcterms:W3CDTF">2017-08-25T14:59:00Z</dcterms:created>
  <dcterms:modified xsi:type="dcterms:W3CDTF">2017-09-13T20:16:00Z</dcterms:modified>
</cp:coreProperties>
</file>