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D6" w:rsidRPr="001B50E7" w:rsidRDefault="00B058D6" w:rsidP="00B058D6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B058D6" w:rsidRPr="001B50E7" w:rsidRDefault="00B058D6" w:rsidP="00B058D6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B058D6" w:rsidRPr="001B50E7" w:rsidRDefault="00B058D6" w:rsidP="00B058D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058D6" w:rsidRPr="001B50E7" w:rsidRDefault="00B058D6" w:rsidP="00B058D6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366/15</w:t>
      </w:r>
      <w:r w:rsidRPr="001B50E7">
        <w:rPr>
          <w:rFonts w:ascii="Arial" w:hAnsi="Arial" w:cs="Arial"/>
          <w:sz w:val="20"/>
        </w:rPr>
        <w:t>.</w:t>
      </w:r>
    </w:p>
    <w:p w:rsidR="00B058D6" w:rsidRPr="001B50E7" w:rsidRDefault="00B058D6" w:rsidP="00B058D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B058D6" w:rsidRPr="001B50E7" w:rsidRDefault="00B058D6" w:rsidP="00B058D6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0195/15.</w:t>
      </w:r>
    </w:p>
    <w:p w:rsidR="00B058D6" w:rsidRPr="001B50E7" w:rsidRDefault="00B058D6" w:rsidP="00B058D6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PLL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016/15</w:t>
      </w:r>
      <w:r w:rsidRPr="001B50E7">
        <w:rPr>
          <w:sz w:val="20"/>
          <w:szCs w:val="20"/>
        </w:rPr>
        <w:t>.</w:t>
      </w:r>
    </w:p>
    <w:p w:rsidR="00B058D6" w:rsidRPr="001B50E7" w:rsidRDefault="00B058D6" w:rsidP="00B058D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B058D6" w:rsidRPr="001B50E7" w:rsidRDefault="00B058D6" w:rsidP="00B058D6">
      <w:pPr>
        <w:rPr>
          <w:rFonts w:ascii="Arial" w:hAnsi="Arial" w:cs="Arial"/>
          <w:sz w:val="20"/>
          <w:szCs w:val="20"/>
        </w:rPr>
      </w:pPr>
    </w:p>
    <w:p w:rsidR="00B058D6" w:rsidRPr="001B50E7" w:rsidRDefault="00B058D6" w:rsidP="00B058D6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B058D6" w:rsidRDefault="00B058D6" w:rsidP="00B058D6">
      <w:pPr>
        <w:ind w:firstLine="1134"/>
        <w:rPr>
          <w:rFonts w:ascii="Arial" w:hAnsi="Arial" w:cs="Arial"/>
          <w:sz w:val="20"/>
          <w:szCs w:val="20"/>
        </w:rPr>
      </w:pPr>
    </w:p>
    <w:p w:rsidR="00B058D6" w:rsidRDefault="00B058D6" w:rsidP="00B058D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</w:t>
      </w:r>
      <w:r w:rsidR="00962E8F">
        <w:rPr>
          <w:sz w:val="20"/>
          <w:szCs w:val="20"/>
        </w:rPr>
        <w:t xml:space="preserve"> </w:t>
      </w:r>
      <w:r>
        <w:rPr>
          <w:sz w:val="20"/>
          <w:szCs w:val="20"/>
        </w:rPr>
        <w:t>de Porto Alegre ao senhor Neory Müller.</w:t>
      </w:r>
    </w:p>
    <w:p w:rsidR="00B058D6" w:rsidRDefault="00B058D6" w:rsidP="00B058D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B058D6" w:rsidRDefault="00B058D6" w:rsidP="00B058D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058D6" w:rsidRDefault="00B058D6" w:rsidP="00B058D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 nº 9.659/2004 dispõe sobre a concessão do título de “CIDADÃO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DE PORTO ALEGRE”, a ser concedido mediante lei de iniciativa de qualquer dos poderes.</w:t>
      </w:r>
    </w:p>
    <w:p w:rsidR="00B058D6" w:rsidRDefault="00B058D6" w:rsidP="00B058D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proposição versa de matéria que se insere no âmbito de competência do Município e estão atendidos os requisitos fixados na legislação que a regula, inexistindo óbice </w:t>
      </w:r>
      <w:r>
        <w:rPr>
          <w:rFonts w:ascii="Arial" w:hAnsi="Arial" w:cs="Arial"/>
          <w:sz w:val="20"/>
          <w:szCs w:val="20"/>
        </w:rPr>
        <w:t>jurídico</w:t>
      </w:r>
      <w:r>
        <w:rPr>
          <w:rFonts w:ascii="Arial" w:hAnsi="Arial" w:cs="Arial"/>
          <w:sz w:val="20"/>
          <w:szCs w:val="20"/>
        </w:rPr>
        <w:t xml:space="preserve"> à tramitação.</w:t>
      </w:r>
    </w:p>
    <w:p w:rsidR="00B058D6" w:rsidRDefault="00B058D6" w:rsidP="00B058D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058D6" w:rsidRDefault="00B058D6" w:rsidP="00B058D6">
      <w:pPr>
        <w:pStyle w:val="Corpodetexto"/>
        <w:ind w:firstLine="1134"/>
        <w:rPr>
          <w:sz w:val="20"/>
          <w:szCs w:val="20"/>
        </w:rPr>
      </w:pPr>
    </w:p>
    <w:p w:rsidR="00B058D6" w:rsidRDefault="00B058D6" w:rsidP="00B058D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058D6" w:rsidRDefault="00B058D6" w:rsidP="00B058D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11 de julho de 2015.</w:t>
      </w:r>
    </w:p>
    <w:p w:rsidR="00B058D6" w:rsidRDefault="00B058D6" w:rsidP="00B058D6">
      <w:pPr>
        <w:pStyle w:val="Corpodetexto"/>
        <w:ind w:firstLine="1134"/>
        <w:rPr>
          <w:sz w:val="20"/>
          <w:szCs w:val="20"/>
        </w:rPr>
      </w:pPr>
    </w:p>
    <w:p w:rsidR="00B058D6" w:rsidRDefault="00B058D6" w:rsidP="00B058D6">
      <w:pPr>
        <w:pStyle w:val="Corpodetexto"/>
        <w:ind w:firstLine="1134"/>
        <w:rPr>
          <w:sz w:val="20"/>
          <w:szCs w:val="20"/>
        </w:rPr>
      </w:pPr>
    </w:p>
    <w:p w:rsidR="00B058D6" w:rsidRDefault="00B058D6" w:rsidP="00B058D6">
      <w:pPr>
        <w:pStyle w:val="Corpodetexto"/>
        <w:ind w:firstLine="1134"/>
        <w:rPr>
          <w:sz w:val="20"/>
        </w:rPr>
      </w:pPr>
    </w:p>
    <w:p w:rsidR="00B058D6" w:rsidRDefault="00B058D6" w:rsidP="00B058D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058D6" w:rsidRDefault="00B058D6" w:rsidP="00B058D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058D6" w:rsidRDefault="00B058D6" w:rsidP="00B058D6">
      <w:pPr>
        <w:pStyle w:val="Corpodetexto"/>
        <w:ind w:firstLine="1134"/>
        <w:rPr>
          <w:sz w:val="20"/>
        </w:rPr>
      </w:pPr>
    </w:p>
    <w:p w:rsidR="00B058D6" w:rsidRDefault="00B058D6" w:rsidP="00B058D6">
      <w:pPr>
        <w:ind w:firstLine="1134"/>
        <w:jc w:val="both"/>
      </w:pPr>
    </w:p>
    <w:p w:rsidR="00B058D6" w:rsidRDefault="00B058D6" w:rsidP="00B058D6"/>
    <w:p w:rsidR="00B058D6" w:rsidRDefault="00B058D6" w:rsidP="00B058D6"/>
    <w:p w:rsidR="00B058D6" w:rsidRDefault="00B058D6" w:rsidP="00B058D6"/>
    <w:p w:rsidR="00B058D6" w:rsidRDefault="00B058D6" w:rsidP="00B058D6"/>
    <w:p w:rsidR="00B058D6" w:rsidRDefault="00B058D6" w:rsidP="00B058D6"/>
    <w:p w:rsidR="00B058D6" w:rsidRDefault="00B058D6" w:rsidP="00B058D6"/>
    <w:p w:rsidR="007D3CC4" w:rsidRDefault="007D3CC4"/>
    <w:sectPr w:rsidR="007D3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D6"/>
    <w:rsid w:val="007D3CC4"/>
    <w:rsid w:val="00962E8F"/>
    <w:rsid w:val="00B058D6"/>
    <w:rsid w:val="00D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234DB-FECD-49DA-9544-517AA2C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58D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B058D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58D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58D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B058D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058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B058D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B058D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2015-07-13T19:08:00Z</dcterms:created>
  <dcterms:modified xsi:type="dcterms:W3CDTF">2015-07-13T19:13:00Z</dcterms:modified>
</cp:coreProperties>
</file>