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DF" w:rsidRDefault="00A35EDF" w:rsidP="00A35EDF">
      <w:pPr>
        <w:pStyle w:val="Cabealh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CÂMARA MUNICIPAL DE PORTO ALEGRE</w:t>
      </w:r>
    </w:p>
    <w:p w:rsidR="00A35EDF" w:rsidRDefault="00A35EDF" w:rsidP="00A35ED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A35EDF" w:rsidRDefault="00A35EDF" w:rsidP="00A35EDF">
      <w:pPr>
        <w:pStyle w:val="Ttulo1"/>
        <w:rPr>
          <w:rFonts w:ascii="Arial" w:hAnsi="Arial" w:cs="Arial"/>
          <w:sz w:val="20"/>
        </w:rPr>
      </w:pPr>
    </w:p>
    <w:p w:rsidR="00A35EDF" w:rsidRDefault="00A35EDF" w:rsidP="00A35EDF">
      <w:pPr>
        <w:pStyle w:val="Ttulo1"/>
        <w:rPr>
          <w:rFonts w:ascii="Arial" w:hAnsi="Arial" w:cs="Arial"/>
          <w:sz w:val="20"/>
        </w:rPr>
      </w:pPr>
    </w:p>
    <w:p w:rsidR="00A35EDF" w:rsidRDefault="00A35EDF" w:rsidP="00A35ED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 Nº 178/15.</w:t>
      </w:r>
    </w:p>
    <w:p w:rsidR="00A35EDF" w:rsidRDefault="00A35EDF" w:rsidP="00A35EDF">
      <w:pPr>
        <w:rPr>
          <w:rFonts w:ascii="Arial" w:hAnsi="Arial" w:cs="Arial"/>
          <w:sz w:val="20"/>
          <w:szCs w:val="20"/>
        </w:rPr>
      </w:pPr>
    </w:p>
    <w:p w:rsidR="00A35EDF" w:rsidRDefault="00A35EDF" w:rsidP="00A35ED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 0248/15.</w:t>
      </w:r>
    </w:p>
    <w:p w:rsidR="00A35EDF" w:rsidRDefault="00A35EDF" w:rsidP="00A35ED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           Nº       09/15.</w:t>
      </w:r>
    </w:p>
    <w:p w:rsidR="00A35EDF" w:rsidRDefault="00A35EDF" w:rsidP="00A35EDF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A35EDF" w:rsidRDefault="00A35EDF" w:rsidP="00A35EDF">
      <w:pPr>
        <w:ind w:firstLine="1985"/>
        <w:rPr>
          <w:rFonts w:ascii="Arial" w:hAnsi="Arial" w:cs="Arial"/>
        </w:rPr>
      </w:pPr>
    </w:p>
    <w:p w:rsidR="00A35EDF" w:rsidRDefault="00A35EDF" w:rsidP="00A35EDF">
      <w:pPr>
        <w:pStyle w:val="Corpodetexto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>É submetido a exame desta Procuradoria o Projeto de Lei Complementar do Executivo em epígrafe, que altera a Lei Complementar nº 728/14, determinando que, em vias públicas de grande circulação, a coleta e o transporte de resíduos sólidos ou pastosos ocorram das 20h (vinte horas) às 7h (sete horas).</w:t>
      </w:r>
    </w:p>
    <w:p w:rsidR="00A35EDF" w:rsidRDefault="00A35EDF" w:rsidP="00A35ED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Constituição Federal, compete aos Municípios legislar sobre assuntos de interesse local e prestar, diretamente ou sob regime de concessão, os serviços públicos de interesse local (artigo 30, incisos I e V).</w:t>
      </w:r>
    </w:p>
    <w:p w:rsidR="00A35EDF" w:rsidRDefault="00A35EDF" w:rsidP="00A35ED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Lei Orgânica do Município de Porto Alegre estatui competir a este prover tudo quanto concerne ao interesse local, organizar e prestar os serviços públicos de interesse local e normatizar a coleta, transporte e destinação de resíduos sólidos domiciliares e de limpeza urbana (arts. 8º, incisos III </w:t>
      </w:r>
      <w:r w:rsidR="00F56FDE">
        <w:rPr>
          <w:rFonts w:cs="Arial"/>
          <w:sz w:val="20"/>
        </w:rPr>
        <w:t>e XVI</w:t>
      </w:r>
      <w:r>
        <w:rPr>
          <w:rFonts w:cs="Arial"/>
          <w:sz w:val="20"/>
        </w:rPr>
        <w:t xml:space="preserve">, </w:t>
      </w:r>
      <w:r w:rsidR="00F56FDE">
        <w:rPr>
          <w:rFonts w:cs="Arial"/>
          <w:sz w:val="20"/>
        </w:rPr>
        <w:t>e 9</w:t>
      </w:r>
      <w:r>
        <w:rPr>
          <w:rFonts w:cs="Arial"/>
          <w:sz w:val="20"/>
        </w:rPr>
        <w:t>º, inciso II).</w:t>
      </w:r>
    </w:p>
    <w:p w:rsidR="00A35EDF" w:rsidRDefault="00A35EDF" w:rsidP="00A35ED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 matéria objeto da proposição, consoante se infere do exposto, insere-se no âmbito de competência municipal, inexistindo óbice jurídico à tramitação.</w:t>
      </w:r>
    </w:p>
    <w:p w:rsidR="00A35EDF" w:rsidRDefault="00A35EDF" w:rsidP="00A35E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35EDF" w:rsidRDefault="00A35EDF" w:rsidP="00A35EDF">
      <w:pPr>
        <w:pStyle w:val="Corpodetexto"/>
        <w:ind w:firstLine="708"/>
        <w:rPr>
          <w:rFonts w:cs="Arial"/>
          <w:sz w:val="20"/>
        </w:rPr>
      </w:pPr>
    </w:p>
    <w:p w:rsidR="00A35EDF" w:rsidRDefault="00A35EDF" w:rsidP="00A35ED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A35EDF" w:rsidRDefault="00A35EDF" w:rsidP="00A35ED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10 de abril de 2.015.</w:t>
      </w:r>
    </w:p>
    <w:p w:rsidR="00A35EDF" w:rsidRDefault="00A35EDF" w:rsidP="00A35EDF">
      <w:pPr>
        <w:pStyle w:val="Corpodetexto"/>
        <w:ind w:firstLine="1418"/>
        <w:rPr>
          <w:rFonts w:cs="Arial"/>
          <w:sz w:val="20"/>
        </w:rPr>
      </w:pPr>
    </w:p>
    <w:p w:rsidR="00A35EDF" w:rsidRDefault="00A35EDF" w:rsidP="00A35EDF">
      <w:pPr>
        <w:pStyle w:val="Corpodetexto"/>
        <w:ind w:firstLine="1418"/>
        <w:rPr>
          <w:rFonts w:cs="Arial"/>
          <w:sz w:val="20"/>
        </w:rPr>
      </w:pPr>
    </w:p>
    <w:p w:rsidR="00A35EDF" w:rsidRDefault="00A35EDF" w:rsidP="00A35EDF">
      <w:pPr>
        <w:pStyle w:val="Corpodetexto"/>
        <w:ind w:firstLine="1418"/>
        <w:rPr>
          <w:rFonts w:cs="Arial"/>
          <w:sz w:val="20"/>
        </w:rPr>
      </w:pPr>
    </w:p>
    <w:p w:rsidR="00A35EDF" w:rsidRDefault="00A35EDF" w:rsidP="00A35ED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35EDF" w:rsidRDefault="00A35EDF" w:rsidP="00A35ED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35EDF" w:rsidRDefault="00A35EDF" w:rsidP="00A35EDF">
      <w:pPr>
        <w:rPr>
          <w:sz w:val="20"/>
          <w:szCs w:val="20"/>
        </w:rPr>
      </w:pPr>
    </w:p>
    <w:p w:rsidR="00A35EDF" w:rsidRDefault="00A35EDF" w:rsidP="00A35EDF">
      <w:pPr>
        <w:rPr>
          <w:sz w:val="20"/>
          <w:szCs w:val="20"/>
        </w:rPr>
      </w:pPr>
    </w:p>
    <w:p w:rsidR="00A35EDF" w:rsidRDefault="00A35EDF" w:rsidP="00A35EDF">
      <w:pPr>
        <w:jc w:val="both"/>
      </w:pPr>
    </w:p>
    <w:p w:rsidR="00A35EDF" w:rsidRDefault="00A35EDF" w:rsidP="00A35EDF"/>
    <w:p w:rsidR="00A35EDF" w:rsidRDefault="00A35EDF" w:rsidP="00A35EDF"/>
    <w:sectPr w:rsidR="00A35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A9"/>
    <w:rsid w:val="0023664E"/>
    <w:rsid w:val="00A067A9"/>
    <w:rsid w:val="00A35EDF"/>
    <w:rsid w:val="00F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1370-94A5-4524-9030-160DFD7E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5ED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067A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067A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35E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35ED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35E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F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FD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2015-04-10T13:03:00Z</cp:lastPrinted>
  <dcterms:created xsi:type="dcterms:W3CDTF">2015-04-10T12:50:00Z</dcterms:created>
  <dcterms:modified xsi:type="dcterms:W3CDTF">2015-04-10T13:03:00Z</dcterms:modified>
</cp:coreProperties>
</file>