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CDE" w:rsidRDefault="00D73CDE" w:rsidP="00D73CDE">
      <w:pPr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CAMARA MUNICIPAL DE PORTO ALEGRE</w:t>
      </w:r>
    </w:p>
    <w:p w:rsidR="00D73CDE" w:rsidRDefault="00D73CDE" w:rsidP="00D73CDE">
      <w:pPr>
        <w:pStyle w:val="Ttulo3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>PROCURADORIA</w:t>
      </w:r>
    </w:p>
    <w:p w:rsidR="00D73CDE" w:rsidRDefault="00D73CDE" w:rsidP="00D73CDE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D73CDE" w:rsidRDefault="00D73CDE" w:rsidP="00D73CDE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D73CDE" w:rsidRDefault="00D73CDE" w:rsidP="00D73CDE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 xml:space="preserve">PARECER Nº </w:t>
      </w:r>
      <w:r>
        <w:rPr>
          <w:rFonts w:ascii="Arial" w:hAnsi="Arial" w:cs="Arial"/>
          <w:i w:val="0"/>
          <w:sz w:val="20"/>
        </w:rPr>
        <w:t>217</w:t>
      </w:r>
      <w:r>
        <w:rPr>
          <w:rFonts w:ascii="Arial" w:hAnsi="Arial" w:cs="Arial"/>
          <w:i w:val="0"/>
          <w:sz w:val="20"/>
        </w:rPr>
        <w:t>/15.</w:t>
      </w:r>
    </w:p>
    <w:p w:rsidR="00D73CDE" w:rsidRDefault="00D73CDE" w:rsidP="00D73CDE">
      <w:pPr>
        <w:rPr>
          <w:sz w:val="20"/>
          <w:szCs w:val="20"/>
        </w:rPr>
      </w:pPr>
    </w:p>
    <w:p w:rsidR="00D73CDE" w:rsidRDefault="00D73CDE" w:rsidP="00D73CDE">
      <w:pPr>
        <w:rPr>
          <w:rFonts w:ascii="Arial" w:hAnsi="Arial" w:cs="Arial"/>
          <w:iCs/>
          <w:sz w:val="20"/>
          <w:szCs w:val="20"/>
        </w:rPr>
      </w:pPr>
    </w:p>
    <w:p w:rsidR="00D73CDE" w:rsidRDefault="00D73CDE" w:rsidP="00D73CDE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PROCESSO </w:t>
      </w:r>
      <w:r w:rsidR="009671CE">
        <w:rPr>
          <w:rFonts w:ascii="Arial" w:hAnsi="Arial" w:cs="Arial"/>
          <w:b/>
          <w:sz w:val="20"/>
        </w:rPr>
        <w:t>Nº 805</w:t>
      </w:r>
      <w:r>
        <w:rPr>
          <w:rFonts w:ascii="Arial" w:hAnsi="Arial" w:cs="Arial"/>
          <w:b/>
          <w:sz w:val="20"/>
        </w:rPr>
        <w:t>/15.</w:t>
      </w:r>
    </w:p>
    <w:p w:rsidR="00D73CDE" w:rsidRDefault="00D73CDE" w:rsidP="00D73CDE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69/15.</w:t>
      </w:r>
    </w:p>
    <w:p w:rsidR="00D73CDE" w:rsidRDefault="00D73CDE" w:rsidP="00D73CDE">
      <w:pPr>
        <w:rPr>
          <w:sz w:val="20"/>
          <w:szCs w:val="20"/>
        </w:rPr>
      </w:pPr>
    </w:p>
    <w:p w:rsidR="00D73CDE" w:rsidRDefault="00D73CDE" w:rsidP="00D73CDE">
      <w:pPr>
        <w:ind w:firstLine="1134"/>
        <w:rPr>
          <w:sz w:val="20"/>
          <w:szCs w:val="20"/>
        </w:rPr>
      </w:pPr>
    </w:p>
    <w:p w:rsidR="00D73CDE" w:rsidRDefault="00D73CDE" w:rsidP="00D73CD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submetido a exame desta Procuradoria, para parecer prévio, o Projeto de Lei do Legislativo em epígrafe, que denomina Rua Coronel Dastro Dutra, Rua Cl</w:t>
      </w:r>
      <w:r w:rsidR="009671CE">
        <w:rPr>
          <w:rFonts w:ascii="Arial" w:hAnsi="Arial" w:cs="Arial"/>
          <w:sz w:val="20"/>
          <w:szCs w:val="20"/>
        </w:rPr>
        <w:t>óvis Stenzel, Rua Adalí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bio Klein, Rua Fernando Veronezi, Rua </w:t>
      </w:r>
      <w:r w:rsidR="009671CE">
        <w:rPr>
          <w:rFonts w:ascii="Arial" w:hAnsi="Arial" w:cs="Arial"/>
          <w:sz w:val="20"/>
          <w:szCs w:val="20"/>
        </w:rPr>
        <w:t>Olímpio</w:t>
      </w:r>
      <w:r>
        <w:rPr>
          <w:rFonts w:ascii="Arial" w:hAnsi="Arial" w:cs="Arial"/>
          <w:sz w:val="20"/>
          <w:szCs w:val="20"/>
        </w:rPr>
        <w:t xml:space="preserve"> Tabajara, Rua Solon Vieira Marques e Rua </w:t>
      </w:r>
      <w:r w:rsidR="009671CE">
        <w:rPr>
          <w:rFonts w:ascii="Arial" w:hAnsi="Arial" w:cs="Arial"/>
          <w:sz w:val="20"/>
          <w:szCs w:val="20"/>
        </w:rPr>
        <w:t>Simeão</w:t>
      </w:r>
      <w:r>
        <w:rPr>
          <w:rFonts w:ascii="Arial" w:hAnsi="Arial" w:cs="Arial"/>
          <w:sz w:val="20"/>
          <w:szCs w:val="20"/>
        </w:rPr>
        <w:t xml:space="preserve"> Meira, logradouros públicos cadastrados conhecidos respectivamente, como Rua 7124, Rua 8826, Rua 8831, Rua 8832, Rua 8836, Rua 8835 e Rua 8834 do Loteamento Residencial Parque do Rincão – localizados no Bairro Restinga. </w:t>
      </w:r>
    </w:p>
    <w:p w:rsidR="00D73CDE" w:rsidRDefault="00D73CDE" w:rsidP="00D73CD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D73CDE" w:rsidRDefault="00D73CDE" w:rsidP="00D73CDE">
      <w:pPr>
        <w:pStyle w:val="Corpodetexto"/>
        <w:ind w:firstLine="1134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D73CDE" w:rsidRDefault="00D73CDE" w:rsidP="00D73CD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D73CDE" w:rsidRDefault="00D73CDE" w:rsidP="00D73CDE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D73CDE" w:rsidRDefault="00D73CDE" w:rsidP="00D73CDE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D73CDE" w:rsidRDefault="00D73CDE" w:rsidP="00D73CDE">
      <w:pPr>
        <w:rPr>
          <w:rFonts w:ascii="Arial" w:hAnsi="Arial" w:cs="Arial"/>
          <w:sz w:val="20"/>
          <w:szCs w:val="20"/>
        </w:rPr>
      </w:pPr>
    </w:p>
    <w:p w:rsidR="00D73CDE" w:rsidRDefault="00D73CDE" w:rsidP="00D73CDE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D73CDE" w:rsidRDefault="00D73CDE" w:rsidP="00D73CDE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29 de abril de 2015.</w:t>
      </w:r>
    </w:p>
    <w:p w:rsidR="00D73CDE" w:rsidRDefault="00D73CDE" w:rsidP="00D73CDE">
      <w:pPr>
        <w:rPr>
          <w:rFonts w:ascii="Arial" w:hAnsi="Arial" w:cs="Arial"/>
          <w:sz w:val="20"/>
          <w:szCs w:val="20"/>
        </w:rPr>
      </w:pPr>
    </w:p>
    <w:p w:rsidR="00D73CDE" w:rsidRDefault="00D73CDE" w:rsidP="00D73CDE">
      <w:pPr>
        <w:rPr>
          <w:rFonts w:ascii="Arial" w:hAnsi="Arial" w:cs="Arial"/>
          <w:sz w:val="20"/>
          <w:szCs w:val="20"/>
        </w:rPr>
      </w:pPr>
    </w:p>
    <w:p w:rsidR="00D73CDE" w:rsidRDefault="00D73CDE" w:rsidP="00D73CDE">
      <w:pPr>
        <w:rPr>
          <w:rFonts w:ascii="Arial" w:hAnsi="Arial" w:cs="Arial"/>
          <w:sz w:val="20"/>
          <w:szCs w:val="20"/>
        </w:rPr>
      </w:pPr>
    </w:p>
    <w:p w:rsidR="00D73CDE" w:rsidRDefault="00D73CDE" w:rsidP="00D73CDE">
      <w:pPr>
        <w:rPr>
          <w:rFonts w:ascii="Arial" w:hAnsi="Arial" w:cs="Arial"/>
          <w:sz w:val="20"/>
          <w:szCs w:val="20"/>
        </w:rPr>
      </w:pPr>
    </w:p>
    <w:p w:rsidR="00D73CDE" w:rsidRDefault="00D73CDE" w:rsidP="00D73CDE">
      <w:pPr>
        <w:ind w:left="4956"/>
        <w:rPr>
          <w:rFonts w:ascii="Arial" w:hAnsi="Arial" w:cs="Arial"/>
          <w:b/>
          <w:sz w:val="20"/>
          <w:szCs w:val="20"/>
        </w:rPr>
      </w:pPr>
    </w:p>
    <w:p w:rsidR="00D73CDE" w:rsidRDefault="00D73CDE" w:rsidP="00D73C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D73CDE" w:rsidRDefault="00D73CDE" w:rsidP="00D73CD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D73CDE" w:rsidRDefault="00D73CDE" w:rsidP="00D73CDE">
      <w:pPr>
        <w:rPr>
          <w:rFonts w:ascii="Arial" w:hAnsi="Arial" w:cs="Arial"/>
          <w:sz w:val="20"/>
          <w:szCs w:val="20"/>
        </w:rPr>
      </w:pPr>
    </w:p>
    <w:p w:rsidR="00D73CDE" w:rsidRDefault="00D73CDE" w:rsidP="00D73CDE">
      <w:pPr>
        <w:rPr>
          <w:rFonts w:ascii="Arial" w:hAnsi="Arial" w:cs="Arial"/>
          <w:b/>
          <w:sz w:val="20"/>
          <w:szCs w:val="20"/>
        </w:rPr>
      </w:pPr>
    </w:p>
    <w:p w:rsidR="00D73CDE" w:rsidRDefault="00D73CDE" w:rsidP="00D73CDE">
      <w:pPr>
        <w:rPr>
          <w:rFonts w:ascii="Arial" w:hAnsi="Arial" w:cs="Arial"/>
          <w:b/>
          <w:sz w:val="20"/>
          <w:szCs w:val="20"/>
        </w:rPr>
      </w:pPr>
    </w:p>
    <w:p w:rsidR="00D73CDE" w:rsidRDefault="00D73CDE" w:rsidP="00D73CDE">
      <w:pPr>
        <w:rPr>
          <w:sz w:val="20"/>
          <w:szCs w:val="20"/>
        </w:rPr>
      </w:pPr>
    </w:p>
    <w:p w:rsidR="00D73CDE" w:rsidRDefault="00D73CDE" w:rsidP="00D73CDE">
      <w:pPr>
        <w:rPr>
          <w:sz w:val="20"/>
          <w:szCs w:val="20"/>
        </w:rPr>
      </w:pPr>
    </w:p>
    <w:p w:rsidR="00D73CDE" w:rsidRDefault="00D73CDE" w:rsidP="00D73CDE"/>
    <w:p w:rsidR="00D73CDE" w:rsidRDefault="00D73CDE" w:rsidP="00D73CDE"/>
    <w:p w:rsidR="00D73CDE" w:rsidRDefault="00D73CDE" w:rsidP="00D73CDE"/>
    <w:p w:rsidR="00D73CDE" w:rsidRDefault="00D73CDE" w:rsidP="00D73CDE"/>
    <w:p w:rsidR="00D73CDE" w:rsidRDefault="00D73CDE" w:rsidP="00D73CDE"/>
    <w:sectPr w:rsidR="00D73C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DE"/>
    <w:rsid w:val="00621BEB"/>
    <w:rsid w:val="009671CE"/>
    <w:rsid w:val="00D7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E0523-086B-49A2-81A3-E24D3054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73CDE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73CDE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73CDE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D73CDE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D73CDE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73CDE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D73CDE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73CDE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2015-04-29T20:24:00Z</dcterms:created>
  <dcterms:modified xsi:type="dcterms:W3CDTF">2015-04-29T20:29:00Z</dcterms:modified>
</cp:coreProperties>
</file>