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A7" w:rsidRPr="00EF38A7" w:rsidRDefault="00EF38A7" w:rsidP="00EF38A7">
      <w:pPr>
        <w:pStyle w:val="Cabealh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EF38A7">
        <w:rPr>
          <w:rFonts w:ascii="Arial" w:hAnsi="Arial" w:cs="Arial"/>
          <w:b/>
          <w:sz w:val="20"/>
        </w:rPr>
        <w:t>CÂMARA MUNICIPAL DE PORTO ALEGRE</w:t>
      </w:r>
    </w:p>
    <w:p w:rsidR="00EF38A7" w:rsidRPr="00EF38A7" w:rsidRDefault="00EF38A7" w:rsidP="00EF38A7">
      <w:pPr>
        <w:pStyle w:val="Cabealho"/>
        <w:jc w:val="center"/>
        <w:rPr>
          <w:rFonts w:ascii="Arial" w:hAnsi="Arial" w:cs="Arial"/>
          <w:b/>
          <w:sz w:val="20"/>
        </w:rPr>
      </w:pPr>
      <w:r w:rsidRPr="00EF38A7">
        <w:rPr>
          <w:rFonts w:ascii="Arial" w:hAnsi="Arial" w:cs="Arial"/>
          <w:b/>
          <w:sz w:val="20"/>
        </w:rPr>
        <w:t>PROCURADORIA</w:t>
      </w:r>
    </w:p>
    <w:p w:rsidR="00EF38A7" w:rsidRPr="00EF38A7" w:rsidRDefault="00EF38A7" w:rsidP="00EF38A7">
      <w:pPr>
        <w:rPr>
          <w:rFonts w:ascii="Arial" w:hAnsi="Arial" w:cs="Arial"/>
          <w:b/>
          <w:sz w:val="20"/>
          <w:szCs w:val="20"/>
        </w:rPr>
      </w:pPr>
      <w:r w:rsidRPr="00EF38A7">
        <w:rPr>
          <w:rFonts w:ascii="Arial" w:hAnsi="Arial" w:cs="Arial"/>
          <w:b/>
          <w:sz w:val="20"/>
          <w:szCs w:val="20"/>
        </w:rPr>
        <w:t xml:space="preserve">PARECER </w:t>
      </w:r>
      <w:r>
        <w:rPr>
          <w:rFonts w:ascii="Arial" w:hAnsi="Arial" w:cs="Arial"/>
          <w:b/>
          <w:sz w:val="20"/>
          <w:szCs w:val="20"/>
        </w:rPr>
        <w:t>Nº 397/15.</w:t>
      </w:r>
    </w:p>
    <w:p w:rsidR="00EF38A7" w:rsidRPr="00EF38A7" w:rsidRDefault="00EF38A7" w:rsidP="00EF38A7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EF38A7" w:rsidRPr="00EF38A7" w:rsidRDefault="00EF38A7" w:rsidP="00EF38A7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EF38A7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 xml:space="preserve">Nº </w:t>
      </w:r>
      <w:r w:rsidR="002958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1401/15.</w:t>
      </w:r>
    </w:p>
    <w:p w:rsidR="00EF38A7" w:rsidRPr="00EF38A7" w:rsidRDefault="00EF38A7" w:rsidP="00EF38A7">
      <w:pPr>
        <w:ind w:left="4536"/>
        <w:rPr>
          <w:rFonts w:ascii="Arial" w:hAnsi="Arial" w:cs="Arial"/>
          <w:b/>
          <w:sz w:val="20"/>
          <w:szCs w:val="20"/>
        </w:rPr>
      </w:pPr>
      <w:r w:rsidRPr="00EF38A7">
        <w:rPr>
          <w:rFonts w:ascii="Arial" w:hAnsi="Arial" w:cs="Arial"/>
          <w:b/>
          <w:sz w:val="20"/>
          <w:szCs w:val="20"/>
        </w:rPr>
        <w:t xml:space="preserve">PLCL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EF38A7">
        <w:rPr>
          <w:rFonts w:ascii="Arial" w:hAnsi="Arial" w:cs="Arial"/>
          <w:b/>
          <w:sz w:val="20"/>
          <w:szCs w:val="20"/>
        </w:rPr>
        <w:t xml:space="preserve">Nº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EF38A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</w:t>
      </w:r>
      <w:r w:rsidRPr="00EF38A7">
        <w:rPr>
          <w:rFonts w:ascii="Arial" w:hAnsi="Arial" w:cs="Arial"/>
          <w:b/>
          <w:sz w:val="20"/>
          <w:szCs w:val="20"/>
        </w:rPr>
        <w:t>3/1</w:t>
      </w:r>
      <w:r>
        <w:rPr>
          <w:rFonts w:ascii="Arial" w:hAnsi="Arial" w:cs="Arial"/>
          <w:b/>
          <w:sz w:val="20"/>
          <w:szCs w:val="20"/>
        </w:rPr>
        <w:t>5</w:t>
      </w:r>
      <w:r w:rsidRPr="00EF38A7">
        <w:rPr>
          <w:rFonts w:ascii="Arial" w:hAnsi="Arial" w:cs="Arial"/>
          <w:b/>
          <w:sz w:val="20"/>
          <w:szCs w:val="20"/>
        </w:rPr>
        <w:t>.</w:t>
      </w:r>
    </w:p>
    <w:p w:rsidR="00EF38A7" w:rsidRPr="00EF38A7" w:rsidRDefault="00EF38A7" w:rsidP="00EF38A7">
      <w:pPr>
        <w:ind w:left="4536"/>
        <w:rPr>
          <w:rFonts w:ascii="Arial" w:hAnsi="Arial" w:cs="Arial"/>
          <w:b/>
          <w:sz w:val="20"/>
          <w:szCs w:val="20"/>
        </w:rPr>
      </w:pPr>
    </w:p>
    <w:p w:rsidR="00EF38A7" w:rsidRPr="00EF38A7" w:rsidRDefault="00EF38A7" w:rsidP="00EF38A7">
      <w:pPr>
        <w:ind w:firstLine="1985"/>
        <w:rPr>
          <w:rFonts w:ascii="Arial" w:hAnsi="Arial" w:cs="Arial"/>
          <w:b/>
          <w:sz w:val="20"/>
          <w:szCs w:val="20"/>
        </w:rPr>
      </w:pPr>
    </w:p>
    <w:p w:rsidR="00EF38A7" w:rsidRPr="00EF38A7" w:rsidRDefault="00EF38A7" w:rsidP="00EF38A7">
      <w:pPr>
        <w:ind w:firstLine="1985"/>
        <w:rPr>
          <w:rFonts w:ascii="Arial" w:hAnsi="Arial" w:cs="Arial"/>
          <w:sz w:val="20"/>
          <w:szCs w:val="20"/>
        </w:rPr>
      </w:pPr>
    </w:p>
    <w:p w:rsidR="00EF38A7" w:rsidRPr="00BA44DC" w:rsidRDefault="00EF38A7" w:rsidP="00EF38A7">
      <w:pPr>
        <w:pStyle w:val="Corpodetexto"/>
        <w:rPr>
          <w:rFonts w:cs="Arial"/>
          <w:sz w:val="20"/>
        </w:rPr>
      </w:pPr>
      <w:r w:rsidRPr="00BA44DC">
        <w:rPr>
          <w:rFonts w:cs="Arial"/>
          <w:sz w:val="20"/>
        </w:rPr>
        <w:tab/>
        <w:t xml:space="preserve">É submetido a exame desta Procuradoria o Projeto de Lei Complementar do Legislativo em epígrafe, que altera a Lei Complementar nº 07/73, </w:t>
      </w:r>
      <w:r>
        <w:rPr>
          <w:rFonts w:cs="Arial"/>
          <w:sz w:val="20"/>
        </w:rPr>
        <w:t>estabelecendo a redução da alíquota do</w:t>
      </w:r>
      <w:r w:rsidRPr="00BA44DC">
        <w:rPr>
          <w:rFonts w:cs="Arial"/>
          <w:sz w:val="20"/>
        </w:rPr>
        <w:t xml:space="preserve"> Imposto sobre Serviços de Qualquer Natureza</w:t>
      </w:r>
      <w:r>
        <w:rPr>
          <w:rFonts w:cs="Arial"/>
          <w:sz w:val="20"/>
        </w:rPr>
        <w:t xml:space="preserve"> - </w:t>
      </w:r>
      <w:r w:rsidRPr="00BA44DC">
        <w:rPr>
          <w:rFonts w:cs="Arial"/>
          <w:sz w:val="20"/>
        </w:rPr>
        <w:t>ISSQN</w:t>
      </w:r>
      <w:r>
        <w:rPr>
          <w:rFonts w:cs="Arial"/>
          <w:sz w:val="20"/>
        </w:rPr>
        <w:t xml:space="preserve"> - em 50% (cinquenta por cento) para empresas que contratarem travestis e transexuais na proporção de, no mínimo, 5% (cinco por cento) do total de seus empregados</w:t>
      </w:r>
      <w:r w:rsidRPr="00BA44DC">
        <w:rPr>
          <w:rFonts w:cs="Arial"/>
          <w:sz w:val="20"/>
        </w:rPr>
        <w:t>.</w:t>
      </w:r>
    </w:p>
    <w:p w:rsidR="00EF38A7" w:rsidRPr="00BA44DC" w:rsidRDefault="00EF38A7" w:rsidP="00EF38A7">
      <w:pPr>
        <w:jc w:val="both"/>
        <w:rPr>
          <w:rFonts w:ascii="Arial" w:hAnsi="Arial" w:cs="Arial"/>
          <w:sz w:val="20"/>
          <w:szCs w:val="20"/>
        </w:rPr>
      </w:pPr>
      <w:r w:rsidRPr="00BA44DC">
        <w:rPr>
          <w:rFonts w:ascii="Arial" w:hAnsi="Arial" w:cs="Arial"/>
          <w:sz w:val="20"/>
          <w:szCs w:val="20"/>
        </w:rPr>
        <w:tab/>
        <w:t xml:space="preserve">A Constituição da República dispõe competir ao Município legislar sobre matéria de interesse local e instituir e arrecadar os tributos de sua competência (artigo 30, incisos I e </w:t>
      </w:r>
      <w:r>
        <w:rPr>
          <w:rFonts w:ascii="Arial" w:hAnsi="Arial" w:cs="Arial"/>
          <w:sz w:val="20"/>
          <w:szCs w:val="20"/>
        </w:rPr>
        <w:t>III</w:t>
      </w:r>
      <w:r w:rsidRPr="00BA44DC">
        <w:rPr>
          <w:rFonts w:ascii="Arial" w:hAnsi="Arial" w:cs="Arial"/>
          <w:sz w:val="20"/>
          <w:szCs w:val="20"/>
        </w:rPr>
        <w:t>).</w:t>
      </w:r>
    </w:p>
    <w:p w:rsidR="00EF38A7" w:rsidRPr="00BA44DC" w:rsidRDefault="00EF38A7" w:rsidP="00EF38A7">
      <w:pPr>
        <w:jc w:val="both"/>
        <w:rPr>
          <w:rFonts w:ascii="Arial" w:hAnsi="Arial" w:cs="Arial"/>
          <w:sz w:val="20"/>
          <w:szCs w:val="20"/>
        </w:rPr>
      </w:pPr>
      <w:r w:rsidRPr="00BA44DC">
        <w:rPr>
          <w:rFonts w:ascii="Arial" w:hAnsi="Arial" w:cs="Arial"/>
          <w:sz w:val="20"/>
          <w:szCs w:val="20"/>
        </w:rPr>
        <w:tab/>
        <w:t xml:space="preserve">Os tributos de competência do Município são o imposto sobre propriedade predial e </w:t>
      </w:r>
      <w:r>
        <w:rPr>
          <w:rFonts w:ascii="Arial" w:hAnsi="Arial" w:cs="Arial"/>
          <w:sz w:val="20"/>
          <w:szCs w:val="20"/>
        </w:rPr>
        <w:t xml:space="preserve">territorial </w:t>
      </w:r>
      <w:r w:rsidRPr="00BA44DC">
        <w:rPr>
          <w:rFonts w:ascii="Arial" w:hAnsi="Arial" w:cs="Arial"/>
          <w:sz w:val="20"/>
          <w:szCs w:val="20"/>
        </w:rPr>
        <w:t>urbana, transmissão</w:t>
      </w:r>
      <w:r w:rsidRPr="00BA44DC">
        <w:rPr>
          <w:rFonts w:ascii="Arial" w:hAnsi="Arial" w:cs="Arial"/>
          <w:i/>
          <w:sz w:val="20"/>
          <w:szCs w:val="20"/>
        </w:rPr>
        <w:t xml:space="preserve"> inter vivos </w:t>
      </w:r>
      <w:r w:rsidRPr="00BA44DC">
        <w:rPr>
          <w:rFonts w:ascii="Arial" w:hAnsi="Arial" w:cs="Arial"/>
          <w:sz w:val="20"/>
          <w:szCs w:val="20"/>
        </w:rPr>
        <w:t>a título oneroso de bens imóveis e direitos reais sobre imóveis, e imposto sobre serviços de qualquer natureza</w:t>
      </w:r>
      <w:r>
        <w:rPr>
          <w:rFonts w:ascii="Arial" w:hAnsi="Arial" w:cs="Arial"/>
          <w:sz w:val="20"/>
          <w:szCs w:val="20"/>
        </w:rPr>
        <w:t xml:space="preserve"> (CF, art. 156)</w:t>
      </w:r>
      <w:r w:rsidRPr="00BA44DC">
        <w:rPr>
          <w:rFonts w:ascii="Arial" w:hAnsi="Arial" w:cs="Arial"/>
          <w:sz w:val="20"/>
          <w:szCs w:val="20"/>
        </w:rPr>
        <w:t>.</w:t>
      </w:r>
    </w:p>
    <w:p w:rsidR="00EF38A7" w:rsidRPr="00BA44DC" w:rsidRDefault="00EF38A7" w:rsidP="00EF38A7">
      <w:pPr>
        <w:jc w:val="both"/>
        <w:rPr>
          <w:rFonts w:ascii="Arial" w:hAnsi="Arial" w:cs="Arial"/>
          <w:sz w:val="20"/>
          <w:szCs w:val="20"/>
        </w:rPr>
      </w:pPr>
      <w:r w:rsidRPr="00BA44DC">
        <w:rPr>
          <w:rFonts w:ascii="Arial" w:hAnsi="Arial" w:cs="Arial"/>
          <w:sz w:val="20"/>
          <w:szCs w:val="20"/>
        </w:rPr>
        <w:tab/>
        <w:t>A Lei Orgânica declara a competência do Município para estabelecer suas leis e atos relativos ao interesse local, e para instituir e arrecadar seus tributos, definindo que são tributos municipais os impostos, as taxas e as contribuições de melhoria instituídos por lei (arts. 8º, II, 9º, III e 107).</w:t>
      </w:r>
    </w:p>
    <w:p w:rsidR="00EF38A7" w:rsidRPr="00BA44DC" w:rsidRDefault="00EF38A7" w:rsidP="00EF38A7">
      <w:pPr>
        <w:jc w:val="both"/>
        <w:rPr>
          <w:rFonts w:ascii="Arial" w:hAnsi="Arial" w:cs="Arial"/>
          <w:sz w:val="20"/>
          <w:szCs w:val="20"/>
        </w:rPr>
      </w:pPr>
      <w:r w:rsidRPr="00BA44DC">
        <w:rPr>
          <w:rFonts w:ascii="Arial" w:hAnsi="Arial" w:cs="Arial"/>
          <w:sz w:val="20"/>
          <w:szCs w:val="20"/>
        </w:rPr>
        <w:tab/>
        <w:t>Na forma do que dispõe o Código Tributário Nacional, no artigo 6º, a atribuição constitucional de competência tributária compreende a competência legislativa plena.</w:t>
      </w:r>
    </w:p>
    <w:p w:rsidR="00EF38A7" w:rsidRPr="00C9564A" w:rsidRDefault="00EF38A7" w:rsidP="00EF3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9564A">
        <w:rPr>
          <w:rFonts w:ascii="Arial" w:hAnsi="Arial" w:cs="Arial"/>
          <w:sz w:val="20"/>
          <w:szCs w:val="20"/>
        </w:rPr>
        <w:t>A matéria objeto da proposição, consoante</w:t>
      </w:r>
      <w:r>
        <w:rPr>
          <w:rFonts w:ascii="Arial" w:hAnsi="Arial" w:cs="Arial"/>
          <w:sz w:val="20"/>
          <w:szCs w:val="20"/>
        </w:rPr>
        <w:t xml:space="preserve"> se</w:t>
      </w:r>
      <w:r w:rsidRPr="00C9564A">
        <w:rPr>
          <w:rFonts w:ascii="Arial" w:hAnsi="Arial" w:cs="Arial"/>
          <w:sz w:val="20"/>
          <w:szCs w:val="20"/>
        </w:rPr>
        <w:t xml:space="preserve"> infere </w:t>
      </w:r>
      <w:r>
        <w:rPr>
          <w:rFonts w:ascii="Arial" w:hAnsi="Arial" w:cs="Arial"/>
          <w:sz w:val="20"/>
          <w:szCs w:val="20"/>
        </w:rPr>
        <w:t>do exposto</w:t>
      </w:r>
      <w:r w:rsidRPr="00C9564A">
        <w:rPr>
          <w:rFonts w:ascii="Arial" w:hAnsi="Arial" w:cs="Arial"/>
          <w:sz w:val="20"/>
          <w:szCs w:val="20"/>
        </w:rPr>
        <w:t>, insere</w:t>
      </w:r>
      <w:r>
        <w:rPr>
          <w:rFonts w:ascii="Arial" w:hAnsi="Arial" w:cs="Arial"/>
          <w:sz w:val="20"/>
          <w:szCs w:val="20"/>
        </w:rPr>
        <w:t>-se</w:t>
      </w:r>
      <w:r w:rsidRPr="00C9564A">
        <w:rPr>
          <w:rFonts w:ascii="Arial" w:hAnsi="Arial" w:cs="Arial"/>
          <w:sz w:val="20"/>
          <w:szCs w:val="20"/>
        </w:rPr>
        <w:t xml:space="preserve"> no âmbito de competência municipal,</w:t>
      </w:r>
      <w:r>
        <w:rPr>
          <w:rFonts w:ascii="Arial" w:hAnsi="Arial" w:cs="Arial"/>
          <w:sz w:val="20"/>
          <w:szCs w:val="20"/>
        </w:rPr>
        <w:t xml:space="preserve"> inexistindo</w:t>
      </w:r>
      <w:r w:rsidRPr="00C9564A">
        <w:rPr>
          <w:rFonts w:ascii="Arial" w:hAnsi="Arial" w:cs="Arial"/>
          <w:sz w:val="20"/>
          <w:szCs w:val="20"/>
        </w:rPr>
        <w:t xml:space="preserve"> óbice </w:t>
      </w:r>
      <w:r>
        <w:rPr>
          <w:rFonts w:ascii="Arial" w:hAnsi="Arial" w:cs="Arial"/>
          <w:sz w:val="20"/>
          <w:szCs w:val="20"/>
        </w:rPr>
        <w:t xml:space="preserve">legal </w:t>
      </w:r>
      <w:r w:rsidRPr="00C9564A">
        <w:rPr>
          <w:rFonts w:ascii="Arial" w:hAnsi="Arial" w:cs="Arial"/>
          <w:sz w:val="20"/>
          <w:szCs w:val="20"/>
        </w:rPr>
        <w:t>à tramitação.</w:t>
      </w:r>
    </w:p>
    <w:p w:rsidR="00EF38A7" w:rsidRPr="00A868D7" w:rsidRDefault="00EF38A7" w:rsidP="00EF38A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868D7">
        <w:rPr>
          <w:rFonts w:ascii="Arial" w:hAnsi="Arial" w:cs="Arial"/>
          <w:sz w:val="20"/>
          <w:szCs w:val="20"/>
        </w:rPr>
        <w:t xml:space="preserve">Cabe sinalar apenas que a Lei Orgânica estatui que a concessão de benefício ou incentivo que envolva matéria tributária somente se pode dar por prazo determinado (artigo 113, </w:t>
      </w:r>
      <w:r w:rsidRPr="00A868D7">
        <w:rPr>
          <w:rFonts w:ascii="Arial" w:hAnsi="Arial" w:cs="Arial"/>
          <w:i/>
          <w:iCs/>
          <w:sz w:val="20"/>
          <w:szCs w:val="20"/>
        </w:rPr>
        <w:t xml:space="preserve">caput </w:t>
      </w:r>
      <w:r w:rsidRPr="00A868D7">
        <w:rPr>
          <w:rFonts w:ascii="Arial" w:hAnsi="Arial" w:cs="Arial"/>
          <w:sz w:val="20"/>
          <w:szCs w:val="20"/>
        </w:rPr>
        <w:t>e</w:t>
      </w:r>
      <w:r w:rsidRPr="00A868D7">
        <w:rPr>
          <w:rFonts w:ascii="Arial" w:hAnsi="Arial" w:cs="Arial"/>
          <w:i/>
          <w:iCs/>
          <w:sz w:val="20"/>
          <w:szCs w:val="20"/>
        </w:rPr>
        <w:t xml:space="preserve"> </w:t>
      </w:r>
      <w:r w:rsidRPr="00A868D7">
        <w:rPr>
          <w:rFonts w:ascii="Arial" w:hAnsi="Arial" w:cs="Arial"/>
          <w:sz w:val="20"/>
          <w:szCs w:val="20"/>
        </w:rPr>
        <w:t>§ 3º), e que a Lei Complementar nº 101/2000, no artigo 14, impõe requisitos de cumprimento obrigatório no que tange à concessão de benefícios de natureza tributária.</w:t>
      </w:r>
    </w:p>
    <w:p w:rsidR="00EF38A7" w:rsidRPr="00C86B0B" w:rsidRDefault="00EF38A7" w:rsidP="00EF3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02FC2">
        <w:rPr>
          <w:rFonts w:ascii="Arial" w:hAnsi="Arial" w:cs="Arial"/>
          <w:sz w:val="20"/>
          <w:szCs w:val="20"/>
        </w:rPr>
        <w:t>É o parecer,</w:t>
      </w:r>
      <w:r w:rsidRPr="00C86B0B"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EF38A7" w:rsidRPr="00E02FC2" w:rsidRDefault="00EF38A7" w:rsidP="00EF38A7">
      <w:pPr>
        <w:pStyle w:val="Corpodetexto"/>
        <w:ind w:firstLine="708"/>
        <w:rPr>
          <w:i/>
        </w:rPr>
      </w:pPr>
    </w:p>
    <w:p w:rsidR="00EF38A7" w:rsidRPr="001663EA" w:rsidRDefault="00EF38A7" w:rsidP="00EF38A7">
      <w:pPr>
        <w:ind w:left="708"/>
        <w:jc w:val="both"/>
        <w:rPr>
          <w:rFonts w:ascii="Arial" w:hAnsi="Arial" w:cs="Arial"/>
          <w:sz w:val="20"/>
          <w:szCs w:val="20"/>
        </w:rPr>
      </w:pPr>
      <w:r w:rsidRPr="001663EA">
        <w:rPr>
          <w:rFonts w:ascii="Arial" w:hAnsi="Arial" w:cs="Arial"/>
          <w:sz w:val="20"/>
          <w:szCs w:val="20"/>
        </w:rPr>
        <w:t>Á Diretoria Legislativa para os devidos fins.</w:t>
      </w:r>
    </w:p>
    <w:p w:rsidR="00EF38A7" w:rsidRPr="008C046F" w:rsidRDefault="00EF38A7" w:rsidP="00EF38A7">
      <w:pPr>
        <w:pStyle w:val="Corpodetexto"/>
        <w:ind w:firstLine="708"/>
        <w:rPr>
          <w:rFonts w:cs="Arial"/>
          <w:sz w:val="20"/>
        </w:rPr>
      </w:pPr>
      <w:r w:rsidRPr="008C046F">
        <w:rPr>
          <w:rFonts w:cs="Arial"/>
          <w:sz w:val="20"/>
        </w:rPr>
        <w:t xml:space="preserve">Em </w:t>
      </w:r>
      <w:r>
        <w:rPr>
          <w:rFonts w:cs="Arial"/>
          <w:sz w:val="20"/>
        </w:rPr>
        <w:t>05</w:t>
      </w:r>
      <w:r w:rsidRPr="008C046F">
        <w:rPr>
          <w:rFonts w:cs="Arial"/>
          <w:sz w:val="20"/>
        </w:rPr>
        <w:t xml:space="preserve"> de</w:t>
      </w:r>
      <w:r>
        <w:rPr>
          <w:rFonts w:cs="Arial"/>
          <w:sz w:val="20"/>
        </w:rPr>
        <w:t xml:space="preserve"> </w:t>
      </w:r>
      <w:r w:rsidR="00A12D35">
        <w:rPr>
          <w:rFonts w:cs="Arial"/>
          <w:sz w:val="20"/>
        </w:rPr>
        <w:t>agosto</w:t>
      </w:r>
      <w:r w:rsidRPr="008C046F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5</w:t>
      </w:r>
      <w:r w:rsidRPr="008C046F">
        <w:rPr>
          <w:rFonts w:cs="Arial"/>
          <w:sz w:val="20"/>
        </w:rPr>
        <w:t>.</w:t>
      </w:r>
    </w:p>
    <w:p w:rsidR="00EF38A7" w:rsidRPr="001663EA" w:rsidRDefault="00EF38A7" w:rsidP="00EF38A7">
      <w:pPr>
        <w:pStyle w:val="Corpodetexto"/>
        <w:ind w:firstLine="1418"/>
        <w:rPr>
          <w:rFonts w:cs="Arial"/>
        </w:rPr>
      </w:pPr>
    </w:p>
    <w:p w:rsidR="00EF38A7" w:rsidRPr="001663EA" w:rsidRDefault="00EF38A7" w:rsidP="00EF38A7">
      <w:pPr>
        <w:pStyle w:val="Corpodetexto"/>
        <w:ind w:firstLine="1418"/>
        <w:rPr>
          <w:rFonts w:cs="Arial"/>
        </w:rPr>
      </w:pPr>
    </w:p>
    <w:p w:rsidR="00EF38A7" w:rsidRPr="00792B25" w:rsidRDefault="00EF38A7" w:rsidP="00EF38A7">
      <w:pPr>
        <w:pStyle w:val="Corpodetexto"/>
        <w:ind w:firstLine="1418"/>
        <w:rPr>
          <w:rFonts w:cs="Arial"/>
          <w:sz w:val="18"/>
          <w:szCs w:val="18"/>
        </w:rPr>
      </w:pPr>
    </w:p>
    <w:p w:rsidR="00EF38A7" w:rsidRPr="00792B25" w:rsidRDefault="00EF38A7" w:rsidP="00EF38A7">
      <w:pPr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792B25">
        <w:rPr>
          <w:rFonts w:ascii="Arial" w:hAnsi="Arial" w:cs="Arial"/>
          <w:sz w:val="18"/>
          <w:szCs w:val="18"/>
        </w:rPr>
        <w:t>Claudio Roberto Velasquez</w:t>
      </w:r>
    </w:p>
    <w:p w:rsidR="00EF38A7" w:rsidRPr="00792B25" w:rsidRDefault="00EF38A7" w:rsidP="00EF38A7">
      <w:pPr>
        <w:ind w:firstLine="1134"/>
        <w:rPr>
          <w:rFonts w:ascii="Arial" w:hAnsi="Arial" w:cs="Arial"/>
          <w:sz w:val="16"/>
          <w:szCs w:val="16"/>
        </w:rPr>
      </w:pPr>
      <w:r w:rsidRPr="00792B25">
        <w:rPr>
          <w:rFonts w:ascii="Arial" w:hAnsi="Arial" w:cs="Arial"/>
          <w:sz w:val="16"/>
          <w:szCs w:val="16"/>
        </w:rPr>
        <w:t>Procurador-Geral–OAB/RS 18.594</w:t>
      </w:r>
      <w:r w:rsidRPr="00792B25">
        <w:rPr>
          <w:rFonts w:ascii="Arial" w:hAnsi="Arial" w:cs="Arial"/>
          <w:sz w:val="16"/>
          <w:szCs w:val="16"/>
        </w:rPr>
        <w:tab/>
      </w:r>
    </w:p>
    <w:p w:rsidR="00B02FBF" w:rsidRDefault="00B02FBF"/>
    <w:sectPr w:rsidR="00B02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A7"/>
    <w:rsid w:val="002958AC"/>
    <w:rsid w:val="00A12D35"/>
    <w:rsid w:val="00AA38E0"/>
    <w:rsid w:val="00B02FBF"/>
    <w:rsid w:val="00E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9EC8-B858-4EDF-B0D2-206CD2C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38A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EF38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F38A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F38A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8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2015-08-05T19:20:00Z</cp:lastPrinted>
  <dcterms:created xsi:type="dcterms:W3CDTF">2015-08-05T18:42:00Z</dcterms:created>
  <dcterms:modified xsi:type="dcterms:W3CDTF">2015-08-05T19:22:00Z</dcterms:modified>
</cp:coreProperties>
</file>