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E96" w:rsidRPr="001B50E7" w:rsidRDefault="00F45E96" w:rsidP="00F45E96">
      <w:pPr>
        <w:pStyle w:val="Cabealho"/>
        <w:jc w:val="center"/>
        <w:rPr>
          <w:rFonts w:ascii="Arial" w:hAnsi="Arial" w:cs="Arial"/>
          <w:b/>
          <w:sz w:val="20"/>
        </w:rPr>
      </w:pPr>
      <w:r w:rsidRPr="001B50E7">
        <w:rPr>
          <w:rFonts w:ascii="Arial" w:hAnsi="Arial" w:cs="Arial"/>
          <w:b/>
          <w:sz w:val="20"/>
        </w:rPr>
        <w:t>CÂMARA MUNICIPAL DE PORTO ALEGRE</w:t>
      </w:r>
    </w:p>
    <w:p w:rsidR="00F45E96" w:rsidRPr="001B50E7" w:rsidRDefault="00F45E96" w:rsidP="00F45E96">
      <w:pPr>
        <w:pStyle w:val="Cabealho"/>
        <w:jc w:val="center"/>
        <w:rPr>
          <w:rFonts w:ascii="Arial" w:hAnsi="Arial" w:cs="Arial"/>
          <w:sz w:val="20"/>
        </w:rPr>
      </w:pPr>
      <w:r w:rsidRPr="001B50E7">
        <w:rPr>
          <w:rFonts w:ascii="Arial" w:hAnsi="Arial" w:cs="Arial"/>
          <w:b/>
          <w:sz w:val="20"/>
        </w:rPr>
        <w:t>PROCURADORIA</w:t>
      </w:r>
    </w:p>
    <w:p w:rsidR="00F45E96" w:rsidRPr="001B50E7" w:rsidRDefault="00F45E96" w:rsidP="00F45E96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F45E96" w:rsidRDefault="00F45E96" w:rsidP="00F45E96">
      <w:pPr>
        <w:pStyle w:val="Ttulo1"/>
        <w:rPr>
          <w:rFonts w:ascii="Arial" w:hAnsi="Arial" w:cs="Arial"/>
          <w:sz w:val="20"/>
        </w:rPr>
      </w:pPr>
    </w:p>
    <w:p w:rsidR="00F45E96" w:rsidRPr="001B50E7" w:rsidRDefault="00F45E96" w:rsidP="00F45E96">
      <w:pPr>
        <w:pStyle w:val="Ttulo1"/>
        <w:rPr>
          <w:rFonts w:ascii="Arial" w:hAnsi="Arial" w:cs="Arial"/>
          <w:sz w:val="20"/>
        </w:rPr>
      </w:pPr>
      <w:r w:rsidRPr="001B50E7">
        <w:rPr>
          <w:rFonts w:ascii="Arial" w:hAnsi="Arial" w:cs="Arial"/>
          <w:sz w:val="20"/>
        </w:rPr>
        <w:t>PARECER Nº</w:t>
      </w:r>
      <w:r>
        <w:rPr>
          <w:rFonts w:ascii="Arial" w:hAnsi="Arial" w:cs="Arial"/>
          <w:sz w:val="20"/>
        </w:rPr>
        <w:t>465/15</w:t>
      </w:r>
      <w:bookmarkStart w:id="0" w:name="_GoBack"/>
      <w:bookmarkEnd w:id="0"/>
      <w:r w:rsidRPr="001B50E7">
        <w:rPr>
          <w:rFonts w:ascii="Arial" w:hAnsi="Arial" w:cs="Arial"/>
          <w:sz w:val="20"/>
        </w:rPr>
        <w:t>.</w:t>
      </w:r>
    </w:p>
    <w:p w:rsidR="00F45E96" w:rsidRPr="001B50E7" w:rsidRDefault="00F45E96" w:rsidP="00F45E96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F45E96" w:rsidRPr="001B50E7" w:rsidRDefault="00F45E96" w:rsidP="00F45E96">
      <w:pPr>
        <w:ind w:left="4536"/>
        <w:jc w:val="both"/>
        <w:rPr>
          <w:rFonts w:ascii="Arial" w:hAnsi="Arial" w:cs="Arial"/>
          <w:b/>
          <w:sz w:val="20"/>
          <w:szCs w:val="20"/>
        </w:rPr>
      </w:pPr>
      <w:r w:rsidRPr="001B50E7">
        <w:rPr>
          <w:rFonts w:ascii="Arial" w:hAnsi="Arial" w:cs="Arial"/>
          <w:b/>
          <w:sz w:val="20"/>
          <w:szCs w:val="20"/>
        </w:rPr>
        <w:t xml:space="preserve">            PROC</w:t>
      </w:r>
      <w:r>
        <w:rPr>
          <w:rFonts w:ascii="Arial" w:hAnsi="Arial" w:cs="Arial"/>
          <w:b/>
          <w:sz w:val="20"/>
          <w:szCs w:val="20"/>
        </w:rPr>
        <w:t>ESSO</w:t>
      </w:r>
      <w:r w:rsidRPr="001B50E7">
        <w:rPr>
          <w:rFonts w:ascii="Arial" w:hAnsi="Arial" w:cs="Arial"/>
          <w:b/>
          <w:sz w:val="20"/>
          <w:szCs w:val="20"/>
        </w:rPr>
        <w:t xml:space="preserve"> Nº </w:t>
      </w:r>
      <w:r>
        <w:rPr>
          <w:rFonts w:ascii="Arial" w:hAnsi="Arial" w:cs="Arial"/>
          <w:b/>
          <w:sz w:val="20"/>
          <w:szCs w:val="20"/>
        </w:rPr>
        <w:t>1769</w:t>
      </w:r>
      <w:r w:rsidRPr="001B50E7">
        <w:rPr>
          <w:rFonts w:ascii="Arial" w:hAnsi="Arial" w:cs="Arial"/>
          <w:b/>
          <w:sz w:val="20"/>
          <w:szCs w:val="20"/>
        </w:rPr>
        <w:t>/15</w:t>
      </w:r>
      <w:r>
        <w:rPr>
          <w:rFonts w:ascii="Arial" w:hAnsi="Arial" w:cs="Arial"/>
          <w:b/>
          <w:sz w:val="20"/>
          <w:szCs w:val="20"/>
        </w:rPr>
        <w:t>.</w:t>
      </w:r>
    </w:p>
    <w:p w:rsidR="00F45E96" w:rsidRPr="001B50E7" w:rsidRDefault="00F45E96" w:rsidP="00F45E96">
      <w:pPr>
        <w:pStyle w:val="Ttulo2"/>
        <w:rPr>
          <w:sz w:val="20"/>
          <w:szCs w:val="20"/>
        </w:rPr>
      </w:pPr>
      <w:r w:rsidRPr="001B50E7">
        <w:rPr>
          <w:sz w:val="20"/>
          <w:szCs w:val="20"/>
        </w:rPr>
        <w:t xml:space="preserve">            P</w:t>
      </w:r>
      <w:r>
        <w:rPr>
          <w:sz w:val="20"/>
          <w:szCs w:val="20"/>
        </w:rPr>
        <w:t>R</w:t>
      </w:r>
      <w:r w:rsidRPr="001B50E7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   </w:t>
      </w:r>
      <w:r w:rsidRPr="001B50E7">
        <w:rPr>
          <w:sz w:val="20"/>
          <w:szCs w:val="20"/>
        </w:rPr>
        <w:t xml:space="preserve">Nº </w:t>
      </w:r>
      <w:r>
        <w:rPr>
          <w:sz w:val="20"/>
          <w:szCs w:val="20"/>
        </w:rPr>
        <w:t xml:space="preserve">     32</w:t>
      </w:r>
      <w:r w:rsidRPr="001B50E7">
        <w:rPr>
          <w:sz w:val="20"/>
          <w:szCs w:val="20"/>
        </w:rPr>
        <w:t>/15.</w:t>
      </w:r>
    </w:p>
    <w:p w:rsidR="00F45E96" w:rsidRPr="001B50E7" w:rsidRDefault="00F45E96" w:rsidP="00F45E96">
      <w:pPr>
        <w:pStyle w:val="Cabealho"/>
        <w:ind w:hanging="4536"/>
        <w:jc w:val="center"/>
        <w:rPr>
          <w:rFonts w:ascii="Arial" w:hAnsi="Arial" w:cs="Arial"/>
          <w:b/>
          <w:sz w:val="20"/>
        </w:rPr>
      </w:pPr>
    </w:p>
    <w:p w:rsidR="00F45E96" w:rsidRPr="001B50E7" w:rsidRDefault="00F45E96" w:rsidP="00F45E96">
      <w:pPr>
        <w:rPr>
          <w:rFonts w:ascii="Arial" w:hAnsi="Arial" w:cs="Arial"/>
          <w:sz w:val="20"/>
          <w:szCs w:val="20"/>
        </w:rPr>
      </w:pPr>
    </w:p>
    <w:p w:rsidR="00F45E96" w:rsidRPr="001B50E7" w:rsidRDefault="00F45E96" w:rsidP="00F45E96">
      <w:pPr>
        <w:pStyle w:val="Ttulo1"/>
        <w:rPr>
          <w:rFonts w:ascii="Arial" w:hAnsi="Arial" w:cs="Arial"/>
          <w:sz w:val="20"/>
        </w:rPr>
      </w:pPr>
      <w:r w:rsidRPr="001B50E7">
        <w:rPr>
          <w:rFonts w:ascii="Arial" w:hAnsi="Arial" w:cs="Arial"/>
          <w:sz w:val="20"/>
        </w:rPr>
        <w:tab/>
      </w:r>
      <w:r w:rsidRPr="001B50E7">
        <w:rPr>
          <w:rFonts w:ascii="Arial" w:hAnsi="Arial" w:cs="Arial"/>
          <w:sz w:val="20"/>
        </w:rPr>
        <w:tab/>
      </w:r>
    </w:p>
    <w:p w:rsidR="00F45E96" w:rsidRPr="0089704A" w:rsidRDefault="00F45E96" w:rsidP="00F45E96">
      <w:pPr>
        <w:ind w:firstLine="1134"/>
        <w:rPr>
          <w:rFonts w:ascii="Arial" w:hAnsi="Arial" w:cs="Arial"/>
          <w:sz w:val="20"/>
          <w:szCs w:val="20"/>
        </w:rPr>
      </w:pPr>
    </w:p>
    <w:p w:rsidR="00F45E96" w:rsidRDefault="00F45E96" w:rsidP="00F45E96">
      <w:pPr>
        <w:pStyle w:val="Corpodetexto"/>
        <w:ind w:firstLine="708"/>
        <w:rPr>
          <w:sz w:val="20"/>
          <w:szCs w:val="20"/>
        </w:rPr>
      </w:pPr>
      <w:r w:rsidRPr="0089704A">
        <w:rPr>
          <w:sz w:val="20"/>
          <w:szCs w:val="20"/>
        </w:rPr>
        <w:t>É submetido a exame desta Procuradoria, para parecer prévio, o Projeto de Resolução em epígrafe, que</w:t>
      </w:r>
      <w:r>
        <w:rPr>
          <w:sz w:val="20"/>
          <w:szCs w:val="20"/>
        </w:rPr>
        <w:t xml:space="preserve"> concede a Comenda Porto do Sol à Igreja Batista Nova Vida.</w:t>
      </w:r>
    </w:p>
    <w:p w:rsidR="00F45E96" w:rsidRPr="0089704A" w:rsidRDefault="00F45E96" w:rsidP="00F45E96">
      <w:pPr>
        <w:pStyle w:val="Corpodetexto"/>
        <w:ind w:firstLine="708"/>
        <w:rPr>
          <w:sz w:val="20"/>
          <w:szCs w:val="20"/>
        </w:rPr>
      </w:pPr>
      <w:r w:rsidRPr="0089704A">
        <w:rPr>
          <w:sz w:val="20"/>
          <w:szCs w:val="20"/>
        </w:rPr>
        <w:t>Na forma do que dispõe a Carta Magna, compete aos Municípios legislar sobre assuntos de interesse local (artigo 30, incisos I e II).</w:t>
      </w:r>
    </w:p>
    <w:p w:rsidR="00F45E96" w:rsidRPr="0089704A" w:rsidRDefault="00F45E96" w:rsidP="00F45E9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89704A">
        <w:rPr>
          <w:rFonts w:ascii="Arial" w:hAnsi="Arial" w:cs="Arial"/>
          <w:sz w:val="20"/>
          <w:szCs w:val="20"/>
        </w:rPr>
        <w:t>A Lei Orgânica, por sua vez, determina a competência do Município para prover tudo quanto concerne ao interesse local e para estabelecer suas leis, decretos e atos relativos aos assuntos de interesse local (artigo 9º, incisos II e III).</w:t>
      </w:r>
    </w:p>
    <w:p w:rsidR="00F45E96" w:rsidRPr="0089704A" w:rsidRDefault="00F45E96" w:rsidP="00F45E9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89704A">
        <w:rPr>
          <w:rFonts w:ascii="Arial" w:hAnsi="Arial" w:cs="Arial"/>
          <w:sz w:val="20"/>
          <w:szCs w:val="20"/>
        </w:rPr>
        <w:t xml:space="preserve">A Resolução nº 2.083/2007, prevê a concessão da premiação a pessoas físicas ou jurídicas que, com atuação </w:t>
      </w:r>
      <w:r w:rsidRPr="0089704A">
        <w:rPr>
          <w:rFonts w:ascii="Arial" w:hAnsi="Arial" w:cs="Arial"/>
          <w:bCs/>
          <w:sz w:val="20"/>
          <w:szCs w:val="20"/>
        </w:rPr>
        <w:t>pública</w:t>
      </w:r>
      <w:r w:rsidRPr="0089704A">
        <w:rPr>
          <w:rFonts w:ascii="Arial" w:hAnsi="Arial" w:cs="Arial"/>
          <w:sz w:val="20"/>
          <w:szCs w:val="20"/>
        </w:rPr>
        <w:t xml:space="preserve"> em área do conhecimento humano – educação, comunicação, economia, saúde, esporte, ciência, meio ambiente, tecnologia, cultura, religião, trabalho comunitário e direitos humanos –, tenham contribuído para o enriquecimento dessa. </w:t>
      </w:r>
    </w:p>
    <w:p w:rsidR="00F45E96" w:rsidRPr="0089704A" w:rsidRDefault="00F45E96" w:rsidP="00F45E9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89704A">
        <w:rPr>
          <w:rFonts w:ascii="Arial" w:hAnsi="Arial" w:cs="Arial"/>
          <w:sz w:val="20"/>
          <w:szCs w:val="20"/>
        </w:rPr>
        <w:t xml:space="preserve">A matéria objeto da proposição se insere no âmbito de competência do Município, inexistindo óbice </w:t>
      </w:r>
      <w:r>
        <w:rPr>
          <w:rFonts w:ascii="Arial" w:hAnsi="Arial" w:cs="Arial"/>
          <w:sz w:val="20"/>
          <w:szCs w:val="20"/>
        </w:rPr>
        <w:t>jurídico</w:t>
      </w:r>
      <w:r w:rsidRPr="0089704A">
        <w:rPr>
          <w:rFonts w:ascii="Arial" w:hAnsi="Arial" w:cs="Arial"/>
          <w:sz w:val="20"/>
          <w:szCs w:val="20"/>
        </w:rPr>
        <w:t xml:space="preserve"> à tramitação.</w:t>
      </w:r>
    </w:p>
    <w:p w:rsidR="00F45E96" w:rsidRDefault="00F45E96" w:rsidP="00F45E96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F45E96" w:rsidRDefault="00F45E96" w:rsidP="00F45E96">
      <w:pPr>
        <w:pStyle w:val="Corpodetexto"/>
        <w:ind w:firstLine="1134"/>
        <w:rPr>
          <w:sz w:val="20"/>
          <w:szCs w:val="20"/>
        </w:rPr>
      </w:pPr>
    </w:p>
    <w:p w:rsidR="00F45E96" w:rsidRDefault="00F45E96" w:rsidP="00F45E96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F45E96" w:rsidRDefault="00F45E96" w:rsidP="00F45E96">
      <w:pPr>
        <w:pStyle w:val="Corpodetexto"/>
        <w:ind w:firstLine="1134"/>
        <w:rPr>
          <w:sz w:val="20"/>
          <w:szCs w:val="20"/>
        </w:rPr>
      </w:pPr>
      <w:r>
        <w:rPr>
          <w:sz w:val="20"/>
          <w:szCs w:val="20"/>
        </w:rPr>
        <w:t>Em 26 de agosto de 2015.</w:t>
      </w:r>
    </w:p>
    <w:p w:rsidR="00F45E96" w:rsidRDefault="00F45E96" w:rsidP="00F45E96">
      <w:pPr>
        <w:pStyle w:val="Corpodetexto"/>
        <w:ind w:firstLine="1134"/>
        <w:rPr>
          <w:sz w:val="20"/>
          <w:szCs w:val="20"/>
        </w:rPr>
      </w:pPr>
    </w:p>
    <w:p w:rsidR="00F45E96" w:rsidRDefault="00F45E96" w:rsidP="00F45E96">
      <w:pPr>
        <w:pStyle w:val="Corpodetexto"/>
        <w:ind w:firstLine="1134"/>
        <w:rPr>
          <w:sz w:val="20"/>
          <w:szCs w:val="20"/>
        </w:rPr>
      </w:pPr>
    </w:p>
    <w:p w:rsidR="00F45E96" w:rsidRDefault="00F45E96" w:rsidP="00F45E96">
      <w:pPr>
        <w:pStyle w:val="Corpodetexto"/>
        <w:ind w:firstLine="1134"/>
        <w:rPr>
          <w:sz w:val="20"/>
        </w:rPr>
      </w:pPr>
    </w:p>
    <w:p w:rsidR="00F45E96" w:rsidRDefault="00F45E96" w:rsidP="00F45E96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F45E96" w:rsidRDefault="00F45E96" w:rsidP="00F45E96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F45E96" w:rsidRDefault="00F45E96" w:rsidP="00F45E96">
      <w:pPr>
        <w:pStyle w:val="Corpodetexto"/>
        <w:ind w:firstLine="1134"/>
        <w:rPr>
          <w:sz w:val="20"/>
        </w:rPr>
      </w:pPr>
    </w:p>
    <w:p w:rsidR="00F45E96" w:rsidRDefault="00F45E96" w:rsidP="00F45E96">
      <w:pPr>
        <w:ind w:firstLine="1134"/>
        <w:jc w:val="both"/>
      </w:pPr>
    </w:p>
    <w:p w:rsidR="00F45E96" w:rsidRDefault="00F45E96" w:rsidP="00F45E96"/>
    <w:p w:rsidR="00F45E96" w:rsidRDefault="00F45E96" w:rsidP="00F45E96"/>
    <w:p w:rsidR="00F45E96" w:rsidRDefault="00F45E96" w:rsidP="00F45E96"/>
    <w:p w:rsidR="00F45E96" w:rsidRDefault="00F45E96" w:rsidP="00F45E96"/>
    <w:p w:rsidR="00F45E96" w:rsidRDefault="00F45E96" w:rsidP="00F45E96"/>
    <w:p w:rsidR="00F45E96" w:rsidRDefault="00F45E96" w:rsidP="00F45E96"/>
    <w:p w:rsidR="00F45E96" w:rsidRDefault="00F45E96" w:rsidP="00F45E96"/>
    <w:p w:rsidR="00877346" w:rsidRDefault="00877346"/>
    <w:sectPr w:rsidR="008773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E96"/>
    <w:rsid w:val="00877346"/>
    <w:rsid w:val="00C82AE8"/>
    <w:rsid w:val="00F4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ED6B4F-6058-422D-A23E-D218FEF6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45E96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F45E96"/>
    <w:pPr>
      <w:keepNext/>
      <w:ind w:left="4536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45E96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45E96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rsid w:val="00F45E96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F45E9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F45E96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rsid w:val="00F45E96"/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2A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2AE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cp:lastPrinted>2015-08-26T19:32:00Z</cp:lastPrinted>
  <dcterms:created xsi:type="dcterms:W3CDTF">2015-08-26T19:30:00Z</dcterms:created>
  <dcterms:modified xsi:type="dcterms:W3CDTF">2015-08-26T19:32:00Z</dcterms:modified>
</cp:coreProperties>
</file>