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35" w:rsidRPr="00930635" w:rsidRDefault="00930635" w:rsidP="00930635">
      <w:pPr>
        <w:pStyle w:val="Cabealho"/>
        <w:jc w:val="center"/>
        <w:rPr>
          <w:rFonts w:ascii="Arial" w:hAnsi="Arial" w:cs="Arial"/>
          <w:b/>
          <w:sz w:val="20"/>
        </w:rPr>
      </w:pPr>
      <w:r w:rsidRPr="00930635">
        <w:rPr>
          <w:rFonts w:ascii="Arial" w:hAnsi="Arial" w:cs="Arial"/>
          <w:b/>
          <w:sz w:val="20"/>
        </w:rPr>
        <w:t>CÂMARA MUNICIPAL DE PORTO ALEGRE</w:t>
      </w:r>
    </w:p>
    <w:p w:rsidR="00930635" w:rsidRPr="00930635" w:rsidRDefault="00930635" w:rsidP="00930635">
      <w:pPr>
        <w:pStyle w:val="Cabealho"/>
        <w:jc w:val="center"/>
        <w:rPr>
          <w:rFonts w:ascii="Arial" w:hAnsi="Arial" w:cs="Arial"/>
          <w:sz w:val="20"/>
        </w:rPr>
      </w:pPr>
      <w:r w:rsidRPr="00930635">
        <w:rPr>
          <w:rFonts w:ascii="Arial" w:hAnsi="Arial" w:cs="Arial"/>
          <w:b/>
          <w:sz w:val="20"/>
        </w:rPr>
        <w:t>PROCURADORIA</w:t>
      </w:r>
    </w:p>
    <w:p w:rsidR="00930635" w:rsidRPr="00930635" w:rsidRDefault="00930635" w:rsidP="00930635">
      <w:pPr>
        <w:rPr>
          <w:rFonts w:ascii="Arial" w:hAnsi="Arial" w:cs="Arial"/>
          <w:b/>
          <w:sz w:val="20"/>
          <w:szCs w:val="20"/>
        </w:rPr>
      </w:pPr>
    </w:p>
    <w:p w:rsidR="00930635" w:rsidRPr="00930635" w:rsidRDefault="00930635" w:rsidP="00930635">
      <w:pPr>
        <w:rPr>
          <w:rFonts w:ascii="Arial" w:hAnsi="Arial" w:cs="Arial"/>
          <w:b/>
          <w:sz w:val="20"/>
          <w:szCs w:val="20"/>
        </w:rPr>
      </w:pPr>
    </w:p>
    <w:p w:rsidR="00930635" w:rsidRPr="00930635" w:rsidRDefault="00930635" w:rsidP="00930635">
      <w:pPr>
        <w:rPr>
          <w:rFonts w:ascii="Arial" w:hAnsi="Arial" w:cs="Arial"/>
          <w:b/>
          <w:sz w:val="20"/>
          <w:szCs w:val="20"/>
        </w:rPr>
      </w:pPr>
      <w:r w:rsidRPr="00930635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536</w:t>
      </w:r>
      <w:r w:rsidRPr="00930635">
        <w:rPr>
          <w:rFonts w:ascii="Arial" w:hAnsi="Arial" w:cs="Arial"/>
          <w:b/>
          <w:sz w:val="20"/>
          <w:szCs w:val="20"/>
        </w:rPr>
        <w:t>/15.</w:t>
      </w:r>
    </w:p>
    <w:p w:rsidR="00930635" w:rsidRPr="00930635" w:rsidRDefault="00930635" w:rsidP="0093063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30635" w:rsidRPr="00930635" w:rsidRDefault="00930635" w:rsidP="0093063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30635" w:rsidRPr="00930635" w:rsidRDefault="00930635" w:rsidP="0093063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930635">
        <w:rPr>
          <w:rFonts w:ascii="Arial" w:hAnsi="Arial" w:cs="Arial"/>
          <w:b/>
          <w:sz w:val="20"/>
          <w:szCs w:val="20"/>
        </w:rPr>
        <w:t>PROCESSO      Nº 1778/15.</w:t>
      </w:r>
    </w:p>
    <w:p w:rsidR="00930635" w:rsidRPr="00930635" w:rsidRDefault="00930635" w:rsidP="00930635">
      <w:pPr>
        <w:pStyle w:val="Ttulo2"/>
        <w:rPr>
          <w:sz w:val="20"/>
          <w:szCs w:val="20"/>
        </w:rPr>
      </w:pPr>
      <w:r w:rsidRPr="00930635">
        <w:rPr>
          <w:sz w:val="20"/>
          <w:szCs w:val="20"/>
        </w:rPr>
        <w:t>PR                     Nº     33/15.</w:t>
      </w:r>
    </w:p>
    <w:p w:rsidR="00930635" w:rsidRPr="00930635" w:rsidRDefault="00930635" w:rsidP="00930635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930635" w:rsidRDefault="00930635" w:rsidP="00930635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Sociedade Recreativa Beneficente Tribo Carnavalesca Os Comanches. </w:t>
      </w:r>
    </w:p>
    <w:p w:rsidR="00930635" w:rsidRDefault="00930635" w:rsidP="00B56FC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930635" w:rsidRDefault="00930635" w:rsidP="00B56FC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30635" w:rsidRDefault="00930635" w:rsidP="00B56FC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930635" w:rsidRDefault="00930635" w:rsidP="00B56FC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930635" w:rsidRDefault="00930635" w:rsidP="00B56FC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30635" w:rsidRDefault="00930635" w:rsidP="00930635">
      <w:pPr>
        <w:pStyle w:val="Corpodetexto"/>
        <w:ind w:firstLine="1134"/>
        <w:rPr>
          <w:sz w:val="20"/>
          <w:szCs w:val="20"/>
        </w:rPr>
      </w:pPr>
    </w:p>
    <w:p w:rsidR="00930635" w:rsidRDefault="00930635" w:rsidP="00B56FC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30635" w:rsidRDefault="00930635" w:rsidP="00B56FCC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Em 23 de setembro de 2015.</w:t>
      </w:r>
    </w:p>
    <w:p w:rsidR="00930635" w:rsidRDefault="00930635" w:rsidP="00930635">
      <w:pPr>
        <w:pStyle w:val="Corpodetexto"/>
        <w:ind w:firstLine="1134"/>
        <w:rPr>
          <w:sz w:val="20"/>
          <w:szCs w:val="20"/>
        </w:rPr>
      </w:pPr>
    </w:p>
    <w:p w:rsidR="00930635" w:rsidRDefault="00930635" w:rsidP="00930635">
      <w:pPr>
        <w:pStyle w:val="Corpodetexto"/>
        <w:ind w:firstLine="1134"/>
        <w:rPr>
          <w:sz w:val="20"/>
          <w:szCs w:val="20"/>
        </w:rPr>
      </w:pPr>
    </w:p>
    <w:p w:rsidR="00930635" w:rsidRDefault="00930635" w:rsidP="00930635">
      <w:pPr>
        <w:pStyle w:val="Corpodetexto"/>
        <w:ind w:firstLine="1134"/>
        <w:rPr>
          <w:sz w:val="20"/>
        </w:rPr>
      </w:pPr>
    </w:p>
    <w:p w:rsidR="00930635" w:rsidRDefault="00930635" w:rsidP="0093063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30635" w:rsidRDefault="00930635" w:rsidP="0093063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30635" w:rsidRDefault="00930635" w:rsidP="00930635">
      <w:pPr>
        <w:pStyle w:val="Corpodetexto"/>
        <w:ind w:firstLine="1134"/>
        <w:rPr>
          <w:sz w:val="20"/>
        </w:rPr>
      </w:pPr>
      <w:bookmarkStart w:id="0" w:name="_GoBack"/>
      <w:bookmarkEnd w:id="0"/>
    </w:p>
    <w:p w:rsidR="00930635" w:rsidRDefault="00930635" w:rsidP="00930635"/>
    <w:p w:rsidR="00385558" w:rsidRDefault="00385558"/>
    <w:sectPr w:rsidR="00385558" w:rsidSect="009419F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35"/>
    <w:rsid w:val="00385558"/>
    <w:rsid w:val="00930635"/>
    <w:rsid w:val="009419F3"/>
    <w:rsid w:val="00B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D338-82A2-48C5-8841-7EA21BFD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063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063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63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3063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93063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306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3063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3063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2015-09-23T19:26:00Z</dcterms:created>
  <dcterms:modified xsi:type="dcterms:W3CDTF">2015-09-23T19:29:00Z</dcterms:modified>
</cp:coreProperties>
</file>