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B5" w:rsidRDefault="00501AB5" w:rsidP="00501AB5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501AB5" w:rsidRDefault="00501AB5" w:rsidP="00501AB5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501AB5" w:rsidRDefault="00501AB5" w:rsidP="00501AB5">
      <w:pPr>
        <w:jc w:val="both"/>
        <w:rPr>
          <w:rFonts w:ascii="Arial" w:hAnsi="Arial" w:cs="Arial"/>
          <w:sz w:val="20"/>
          <w:szCs w:val="20"/>
        </w:rPr>
      </w:pPr>
    </w:p>
    <w:p w:rsidR="00501AB5" w:rsidRDefault="00501AB5" w:rsidP="00501AB5">
      <w:pPr>
        <w:pStyle w:val="Ttulo1"/>
        <w:ind w:left="708" w:firstLine="708"/>
        <w:jc w:val="both"/>
        <w:rPr>
          <w:rFonts w:ascii="Arial" w:hAnsi="Arial" w:cs="Arial"/>
          <w:sz w:val="20"/>
        </w:rPr>
      </w:pPr>
    </w:p>
    <w:p w:rsidR="00501AB5" w:rsidRDefault="00501AB5" w:rsidP="00501AB5">
      <w:pPr>
        <w:pStyle w:val="Ttulo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/1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.</w:t>
      </w:r>
    </w:p>
    <w:p w:rsidR="00501AB5" w:rsidRDefault="00501AB5" w:rsidP="00501AB5">
      <w:pPr>
        <w:jc w:val="both"/>
        <w:rPr>
          <w:rFonts w:ascii="Arial" w:hAnsi="Arial" w:cs="Arial"/>
          <w:sz w:val="20"/>
          <w:szCs w:val="20"/>
        </w:rPr>
      </w:pPr>
    </w:p>
    <w:p w:rsidR="00501AB5" w:rsidRDefault="00501AB5" w:rsidP="00501AB5">
      <w:pPr>
        <w:ind w:left="4536" w:hanging="4536"/>
        <w:jc w:val="both"/>
        <w:rPr>
          <w:rFonts w:ascii="Arial" w:hAnsi="Arial" w:cs="Arial"/>
          <w:b/>
          <w:sz w:val="20"/>
          <w:szCs w:val="20"/>
        </w:rPr>
      </w:pPr>
    </w:p>
    <w:p w:rsidR="00501AB5" w:rsidRDefault="00501AB5" w:rsidP="00501AB5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 </w:t>
      </w:r>
      <w:r>
        <w:rPr>
          <w:rFonts w:ascii="Arial" w:hAnsi="Arial" w:cs="Arial"/>
          <w:b/>
          <w:sz w:val="20"/>
          <w:szCs w:val="20"/>
        </w:rPr>
        <w:t>1783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</w:p>
    <w:p w:rsidR="00501AB5" w:rsidRDefault="00501AB5" w:rsidP="00501AB5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PLCE            Nº  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8/1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</w:p>
    <w:p w:rsidR="00501AB5" w:rsidRDefault="00501AB5" w:rsidP="00501AB5">
      <w:pPr>
        <w:pStyle w:val="Cabealho"/>
        <w:ind w:hanging="4536"/>
        <w:jc w:val="both"/>
        <w:rPr>
          <w:rFonts w:ascii="Arial" w:hAnsi="Arial" w:cs="Arial"/>
          <w:b/>
          <w:sz w:val="20"/>
        </w:rPr>
      </w:pPr>
    </w:p>
    <w:p w:rsidR="00501AB5" w:rsidRDefault="00501AB5" w:rsidP="00501AB5">
      <w:pPr>
        <w:jc w:val="both"/>
        <w:rPr>
          <w:rFonts w:ascii="Arial" w:hAnsi="Arial" w:cs="Arial"/>
          <w:sz w:val="20"/>
          <w:szCs w:val="20"/>
        </w:rPr>
      </w:pPr>
    </w:p>
    <w:p w:rsidR="00501AB5" w:rsidRDefault="00501AB5" w:rsidP="00501AB5">
      <w:pPr>
        <w:pStyle w:val="Corpodetexto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Lei Complementar do Legislativo em epígrafe, que altera </w:t>
      </w:r>
      <w:r w:rsidR="00FA0543">
        <w:rPr>
          <w:rFonts w:ascii="Arial" w:hAnsi="Arial" w:cs="Arial"/>
          <w:sz w:val="20"/>
          <w:szCs w:val="20"/>
        </w:rPr>
        <w:t>a Lei</w:t>
      </w:r>
      <w:r>
        <w:rPr>
          <w:rFonts w:ascii="Arial" w:hAnsi="Arial" w:cs="Arial"/>
          <w:sz w:val="20"/>
          <w:szCs w:val="20"/>
        </w:rPr>
        <w:t xml:space="preserve"> Complementar nº </w:t>
      </w:r>
      <w:r>
        <w:rPr>
          <w:rFonts w:ascii="Arial" w:hAnsi="Arial" w:cs="Arial"/>
          <w:sz w:val="20"/>
          <w:szCs w:val="20"/>
        </w:rPr>
        <w:t>755/14, que alterou a Lei Complementar nº 07</w:t>
      </w:r>
      <w:r>
        <w:rPr>
          <w:rFonts w:ascii="Arial" w:hAnsi="Arial" w:cs="Arial"/>
          <w:sz w:val="20"/>
          <w:szCs w:val="20"/>
        </w:rPr>
        <w:t xml:space="preserve">, de 07 de dezembro de 1973 – Código Tributário Municipal -, dispondo sobre </w:t>
      </w:r>
      <w:r w:rsidR="00FA0543">
        <w:rPr>
          <w:rFonts w:ascii="Arial" w:hAnsi="Arial" w:cs="Arial"/>
          <w:sz w:val="20"/>
          <w:szCs w:val="20"/>
        </w:rPr>
        <w:t>a atualização</w:t>
      </w:r>
      <w:r>
        <w:rPr>
          <w:rFonts w:ascii="Arial" w:hAnsi="Arial" w:cs="Arial"/>
          <w:sz w:val="20"/>
          <w:szCs w:val="20"/>
        </w:rPr>
        <w:t xml:space="preserve"> dos alvará</w:t>
      </w:r>
      <w:r>
        <w:rPr>
          <w:rFonts w:ascii="Arial" w:hAnsi="Arial" w:cs="Arial"/>
          <w:sz w:val="20"/>
          <w:szCs w:val="20"/>
        </w:rPr>
        <w:t>s Taxas de</w:t>
      </w:r>
      <w:r>
        <w:rPr>
          <w:rFonts w:ascii="Arial" w:hAnsi="Arial" w:cs="Arial"/>
          <w:sz w:val="20"/>
          <w:szCs w:val="20"/>
        </w:rPr>
        <w:t xml:space="preserve"> Localização e Funcionamento</w:t>
      </w:r>
      <w:r>
        <w:rPr>
          <w:rFonts w:ascii="Arial" w:hAnsi="Arial" w:cs="Arial"/>
          <w:sz w:val="20"/>
          <w:szCs w:val="20"/>
        </w:rPr>
        <w:t>.</w:t>
      </w:r>
    </w:p>
    <w:p w:rsidR="00501AB5" w:rsidRDefault="00501AB5" w:rsidP="00501AB5">
      <w:pPr>
        <w:pStyle w:val="Recuodecorpodetexto2"/>
        <w:spacing w:after="0" w:line="240" w:lineRule="auto"/>
        <w:ind w:left="57" w:right="57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Consoante dispõe a Constituição da República, no artigo 30, inciso I, compete ao Município instituir e arrecadar os tributos de sua competência.</w:t>
      </w:r>
    </w:p>
    <w:p w:rsidR="00501AB5" w:rsidRDefault="00501AB5" w:rsidP="00501AB5">
      <w:pPr>
        <w:ind w:left="57" w:right="57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tributos de competência do Município são o imposto sobre propriedade predial e urbana, transmissão</w:t>
      </w:r>
      <w:r>
        <w:rPr>
          <w:rFonts w:ascii="Arial" w:hAnsi="Arial" w:cs="Arial"/>
          <w:i/>
          <w:sz w:val="20"/>
          <w:szCs w:val="20"/>
        </w:rPr>
        <w:t xml:space="preserve"> inter vivos </w:t>
      </w:r>
      <w:r>
        <w:rPr>
          <w:rFonts w:ascii="Arial" w:hAnsi="Arial" w:cs="Arial"/>
          <w:sz w:val="20"/>
          <w:szCs w:val="20"/>
        </w:rPr>
        <w:t>a título oneroso de bens imóveis e direitos reais sobre imóveis, e imposto sobre serviços de qualquer natureza.</w:t>
      </w:r>
    </w:p>
    <w:p w:rsidR="00501AB5" w:rsidRDefault="00501AB5" w:rsidP="00501AB5">
      <w:pPr>
        <w:pStyle w:val="Recuodecorpodetexto2"/>
        <w:spacing w:after="0" w:line="240" w:lineRule="auto"/>
        <w:ind w:left="57" w:right="57" w:firstLine="6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coerentemente com os comandos constitucionais, declara a competência do Município para estabelecer suas leis e atos relativos ao interesse local, e para instituir e arrecadar seus tributos, definindo que são tributos municipais os impostos, as taxas e as contribuições de melhoria instituídos por lei (arts. 8º, inciso II, 9º, inciso III e 107).</w:t>
      </w:r>
    </w:p>
    <w:p w:rsidR="00501AB5" w:rsidRDefault="00501AB5" w:rsidP="00501AB5">
      <w:pPr>
        <w:pStyle w:val="Recuodecorpodetexto"/>
        <w:ind w:left="57" w:right="57" w:firstLine="651"/>
        <w:rPr>
          <w:rFonts w:cs="Arial"/>
          <w:i w:val="0"/>
        </w:rPr>
      </w:pPr>
      <w:r>
        <w:rPr>
          <w:rFonts w:cs="Arial"/>
          <w:i w:val="0"/>
        </w:rPr>
        <w:t>Na forma do que dispõe o Código Tributário Nacional (art. 6º), a atribuição constitucional de competência tributária compreende a competência</w:t>
      </w:r>
      <w:r>
        <w:rPr>
          <w:rFonts w:cs="Arial"/>
        </w:rPr>
        <w:t xml:space="preserve"> </w:t>
      </w:r>
      <w:r>
        <w:rPr>
          <w:rFonts w:cs="Arial"/>
          <w:i w:val="0"/>
        </w:rPr>
        <w:t>legislativa plena.</w:t>
      </w:r>
    </w:p>
    <w:p w:rsidR="00501AB5" w:rsidRDefault="00501AB5" w:rsidP="00501A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municipal, inexistindo óbice jurídico à tramitação.</w:t>
      </w:r>
    </w:p>
    <w:p w:rsidR="00501AB5" w:rsidRDefault="00501AB5" w:rsidP="00501AB5">
      <w:pPr>
        <w:pStyle w:val="Corpodetexto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01AB5" w:rsidRDefault="00501AB5" w:rsidP="00501AB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  <w:t>Em 16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set</w:t>
      </w:r>
      <w:r>
        <w:rPr>
          <w:rFonts w:ascii="Arial" w:hAnsi="Arial" w:cs="Arial"/>
          <w:sz w:val="20"/>
          <w:szCs w:val="20"/>
        </w:rPr>
        <w:t>embro de 201</w:t>
      </w:r>
      <w:r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501AB5" w:rsidRDefault="00501AB5" w:rsidP="00501AB5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501AB5" w:rsidRDefault="00501AB5" w:rsidP="00501AB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Legislativa, para os devidos fins.</w:t>
      </w:r>
    </w:p>
    <w:p w:rsidR="00501AB5" w:rsidRDefault="00501AB5" w:rsidP="00501AB5">
      <w:pPr>
        <w:jc w:val="both"/>
        <w:rPr>
          <w:rFonts w:ascii="Arial" w:hAnsi="Arial" w:cs="Arial"/>
        </w:rPr>
      </w:pPr>
    </w:p>
    <w:p w:rsidR="00501AB5" w:rsidRDefault="00501AB5" w:rsidP="00501AB5">
      <w:pPr>
        <w:jc w:val="both"/>
        <w:rPr>
          <w:rFonts w:ascii="Arial" w:hAnsi="Arial" w:cs="Arial"/>
        </w:rPr>
      </w:pPr>
    </w:p>
    <w:p w:rsidR="00501AB5" w:rsidRDefault="00501AB5" w:rsidP="00501AB5">
      <w:pPr>
        <w:jc w:val="both"/>
        <w:rPr>
          <w:rFonts w:ascii="Arial" w:hAnsi="Arial" w:cs="Arial"/>
        </w:rPr>
      </w:pPr>
    </w:p>
    <w:p w:rsidR="00501AB5" w:rsidRDefault="00501AB5" w:rsidP="00501A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501AB5" w:rsidRDefault="00501AB5" w:rsidP="00501AB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Procurador-Geral–OAB/RS 18.594</w:t>
      </w:r>
    </w:p>
    <w:p w:rsidR="00501AB5" w:rsidRDefault="00501AB5" w:rsidP="00501AB5">
      <w:pPr>
        <w:pStyle w:val="Recuodecorpodetexto"/>
        <w:ind w:left="708"/>
        <w:rPr>
          <w:rFonts w:cs="Arial"/>
          <w:i w:val="0"/>
        </w:rPr>
      </w:pPr>
    </w:p>
    <w:p w:rsidR="00501AB5" w:rsidRDefault="00501AB5" w:rsidP="00501AB5">
      <w:pPr>
        <w:pStyle w:val="Recuodecorpodetexto"/>
        <w:ind w:left="708"/>
        <w:rPr>
          <w:rFonts w:cs="Arial"/>
          <w:i w:val="0"/>
        </w:rPr>
      </w:pPr>
    </w:p>
    <w:p w:rsidR="00501AB5" w:rsidRDefault="00501AB5" w:rsidP="00501AB5"/>
    <w:p w:rsidR="00501AB5" w:rsidRDefault="00501AB5" w:rsidP="00501AB5"/>
    <w:p w:rsidR="00501AB5" w:rsidRDefault="00501AB5" w:rsidP="00501AB5"/>
    <w:p w:rsidR="00501AB5" w:rsidRDefault="00501AB5" w:rsidP="00501AB5"/>
    <w:p w:rsidR="003E4989" w:rsidRDefault="003E4989"/>
    <w:sectPr w:rsidR="003E4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B5"/>
    <w:rsid w:val="003E4989"/>
    <w:rsid w:val="00501AB5"/>
    <w:rsid w:val="00964757"/>
    <w:rsid w:val="00FA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35E43-FC8E-472F-AF3F-01737AFC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1AB5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1AB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501AB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01A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01AB5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501A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01AB5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01AB5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AB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A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47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75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2015-09-16T18:23:00Z</cp:lastPrinted>
  <dcterms:created xsi:type="dcterms:W3CDTF">2015-09-16T18:16:00Z</dcterms:created>
  <dcterms:modified xsi:type="dcterms:W3CDTF">2015-09-16T18:23:00Z</dcterms:modified>
</cp:coreProperties>
</file>