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28" w:rsidRDefault="003B4728" w:rsidP="003B47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3B4728" w:rsidRDefault="003B4728" w:rsidP="003B47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84717" w:rsidRDefault="00884717" w:rsidP="00884717">
      <w:pPr>
        <w:rPr>
          <w:rFonts w:ascii="Arial" w:hAnsi="Arial" w:cs="Arial"/>
          <w:sz w:val="20"/>
          <w:szCs w:val="20"/>
        </w:rPr>
      </w:pPr>
    </w:p>
    <w:p w:rsidR="003B4728" w:rsidRDefault="003B4728" w:rsidP="008847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4717" w:rsidRDefault="00884717" w:rsidP="0088471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551</w:t>
      </w:r>
      <w:r>
        <w:rPr>
          <w:rFonts w:ascii="Arial" w:hAnsi="Arial" w:cs="Arial"/>
          <w:sz w:val="20"/>
        </w:rPr>
        <w:t>/15.</w:t>
      </w:r>
    </w:p>
    <w:p w:rsidR="00884717" w:rsidRDefault="00884717" w:rsidP="00884717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884717" w:rsidRDefault="00884717" w:rsidP="00884717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884717" w:rsidRDefault="00884717" w:rsidP="00884717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1844/15.</w:t>
      </w:r>
    </w:p>
    <w:p w:rsidR="00884717" w:rsidRDefault="00884717" w:rsidP="00884717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 Nº   169/15.</w:t>
      </w:r>
    </w:p>
    <w:p w:rsidR="00884717" w:rsidRDefault="00884717" w:rsidP="00884717">
      <w:pPr>
        <w:rPr>
          <w:rFonts w:ascii="Arial" w:hAnsi="Arial" w:cs="Arial"/>
          <w:sz w:val="20"/>
          <w:szCs w:val="20"/>
        </w:rPr>
      </w:pPr>
    </w:p>
    <w:p w:rsidR="00884717" w:rsidRDefault="00884717" w:rsidP="00884717">
      <w:pPr>
        <w:rPr>
          <w:rFonts w:ascii="Arial" w:hAnsi="Arial" w:cs="Arial"/>
          <w:b/>
          <w:sz w:val="20"/>
          <w:szCs w:val="20"/>
        </w:rPr>
      </w:pPr>
    </w:p>
    <w:p w:rsidR="00884717" w:rsidRDefault="00884717" w:rsidP="00884717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884717" w:rsidRDefault="00884717" w:rsidP="0088471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parecer prévio, o Projeto de Lei do Legislativo em epígrafe, que declara de Utilidade Pública, nos termos da Lei nº 2.926, de 12 de julho de 1996, a Associação Regional de Esclerose Lateral Amiotrófica do RGS – </w:t>
      </w:r>
      <w:proofErr w:type="spellStart"/>
      <w:r>
        <w:rPr>
          <w:rFonts w:cs="Arial"/>
          <w:sz w:val="20"/>
        </w:rPr>
        <w:t>Arela</w:t>
      </w:r>
      <w:proofErr w:type="spellEnd"/>
      <w:r>
        <w:rPr>
          <w:rFonts w:cs="Arial"/>
          <w:sz w:val="20"/>
        </w:rPr>
        <w:t>-RS.</w:t>
      </w:r>
    </w:p>
    <w:p w:rsidR="00884717" w:rsidRDefault="00884717" w:rsidP="0088471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884717" w:rsidRDefault="00884717" w:rsidP="00884717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884717" w:rsidRDefault="00884717" w:rsidP="0088471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884717" w:rsidRDefault="00884717" w:rsidP="00884717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884717" w:rsidRDefault="00884717" w:rsidP="00884717">
      <w:pPr>
        <w:pStyle w:val="Corpodetexto"/>
        <w:jc w:val="both"/>
        <w:rPr>
          <w:sz w:val="20"/>
        </w:rPr>
      </w:pPr>
      <w:r>
        <w:rPr>
          <w:sz w:val="20"/>
        </w:rPr>
        <w:tab/>
        <w:t>Em 30 de setembro de 2015.</w:t>
      </w:r>
    </w:p>
    <w:p w:rsidR="00884717" w:rsidRDefault="00884717" w:rsidP="0088471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884717" w:rsidRDefault="00884717" w:rsidP="0088471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884717" w:rsidRDefault="00884717" w:rsidP="0088471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884717" w:rsidRDefault="00884717" w:rsidP="00884717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884717" w:rsidRDefault="00884717" w:rsidP="00884717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884717" w:rsidRDefault="00884717" w:rsidP="00884717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84717" w:rsidRDefault="00884717" w:rsidP="00884717">
      <w:pPr>
        <w:rPr>
          <w:rFonts w:ascii="Arial" w:hAnsi="Arial" w:cs="Arial"/>
        </w:rPr>
      </w:pPr>
    </w:p>
    <w:p w:rsidR="00884717" w:rsidRDefault="00884717" w:rsidP="00884717">
      <w:pPr>
        <w:pStyle w:val="Corpodetexto"/>
        <w:jc w:val="both"/>
        <w:rPr>
          <w:rFonts w:cs="Arial"/>
        </w:rPr>
      </w:pPr>
    </w:p>
    <w:p w:rsidR="00884717" w:rsidRDefault="00884717" w:rsidP="00884717">
      <w:pPr>
        <w:pStyle w:val="Corpodetexto"/>
        <w:ind w:firstLine="1418"/>
        <w:jc w:val="both"/>
        <w:rPr>
          <w:rFonts w:cs="Arial"/>
        </w:rPr>
      </w:pPr>
    </w:p>
    <w:p w:rsidR="00884717" w:rsidRDefault="00884717" w:rsidP="00884717">
      <w:pPr>
        <w:rPr>
          <w:rFonts w:ascii="Arial" w:hAnsi="Arial" w:cs="Arial"/>
        </w:rPr>
      </w:pPr>
    </w:p>
    <w:p w:rsidR="00884717" w:rsidRDefault="00884717" w:rsidP="00884717">
      <w:pPr>
        <w:rPr>
          <w:rFonts w:ascii="Arial" w:hAnsi="Arial" w:cs="Arial"/>
        </w:rPr>
      </w:pPr>
    </w:p>
    <w:p w:rsidR="00884717" w:rsidRDefault="00884717" w:rsidP="00884717">
      <w:pPr>
        <w:rPr>
          <w:rFonts w:ascii="Arial" w:hAnsi="Arial" w:cs="Arial"/>
        </w:rPr>
      </w:pPr>
    </w:p>
    <w:p w:rsidR="00884717" w:rsidRDefault="00884717" w:rsidP="00884717">
      <w:pPr>
        <w:rPr>
          <w:rFonts w:ascii="Arial" w:hAnsi="Arial" w:cs="Arial"/>
        </w:rPr>
      </w:pPr>
    </w:p>
    <w:p w:rsidR="00884717" w:rsidRDefault="00884717" w:rsidP="00884717">
      <w:pPr>
        <w:rPr>
          <w:rFonts w:ascii="Arial" w:hAnsi="Arial" w:cs="Arial"/>
        </w:rPr>
      </w:pPr>
    </w:p>
    <w:p w:rsidR="00884717" w:rsidRDefault="00884717" w:rsidP="00884717"/>
    <w:p w:rsidR="00884717" w:rsidRDefault="00884717" w:rsidP="00884717"/>
    <w:p w:rsidR="00C01551" w:rsidRDefault="00C01551"/>
    <w:sectPr w:rsidR="00C01551" w:rsidSect="003B472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17"/>
    <w:rsid w:val="003B4728"/>
    <w:rsid w:val="00884717"/>
    <w:rsid w:val="00C0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8E15-4E90-4B9D-9B75-38581747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471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471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8471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8471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2015-09-30T18:16:00Z</dcterms:created>
  <dcterms:modified xsi:type="dcterms:W3CDTF">2015-09-30T18:18:00Z</dcterms:modified>
</cp:coreProperties>
</file>