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AE" w:rsidRPr="003E01AE" w:rsidRDefault="003E01AE" w:rsidP="003E01AE">
      <w:pPr>
        <w:pStyle w:val="Cabealho"/>
        <w:jc w:val="center"/>
        <w:rPr>
          <w:rFonts w:ascii="Arial" w:hAnsi="Arial"/>
          <w:b/>
          <w:sz w:val="20"/>
        </w:rPr>
      </w:pPr>
      <w:r w:rsidRPr="003E01AE">
        <w:rPr>
          <w:rFonts w:ascii="Arial" w:hAnsi="Arial"/>
          <w:b/>
          <w:sz w:val="20"/>
        </w:rPr>
        <w:t>CÂMARA MUNICIPAL DE PORTO ALEGRE</w:t>
      </w:r>
    </w:p>
    <w:p w:rsidR="003E01AE" w:rsidRPr="003E01AE" w:rsidRDefault="003E01AE" w:rsidP="003E01AE">
      <w:pPr>
        <w:jc w:val="center"/>
        <w:rPr>
          <w:rFonts w:ascii="Arial" w:hAnsi="Arial"/>
          <w:b/>
          <w:sz w:val="20"/>
          <w:szCs w:val="20"/>
        </w:rPr>
      </w:pPr>
      <w:r w:rsidRPr="003E01AE">
        <w:rPr>
          <w:rFonts w:ascii="Arial" w:hAnsi="Arial"/>
          <w:b/>
          <w:sz w:val="20"/>
          <w:szCs w:val="20"/>
        </w:rPr>
        <w:t>PROCURADORIA</w:t>
      </w:r>
    </w:p>
    <w:p w:rsidR="003E01AE" w:rsidRPr="003E01AE" w:rsidRDefault="003E01AE" w:rsidP="003E01AE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3E01AE" w:rsidRPr="003E01AE" w:rsidRDefault="003E01AE" w:rsidP="003E01AE">
      <w:pPr>
        <w:rPr>
          <w:rFonts w:ascii="Arial" w:hAnsi="Arial"/>
          <w:b/>
          <w:sz w:val="20"/>
          <w:szCs w:val="20"/>
        </w:rPr>
      </w:pPr>
      <w:r w:rsidRPr="003E01AE">
        <w:rPr>
          <w:rFonts w:ascii="Arial" w:hAnsi="Arial"/>
          <w:b/>
          <w:sz w:val="20"/>
          <w:szCs w:val="20"/>
        </w:rPr>
        <w:t>PARECER Nº 602/15.</w:t>
      </w:r>
    </w:p>
    <w:p w:rsidR="003E01AE" w:rsidRPr="003E01AE" w:rsidRDefault="003E01AE" w:rsidP="003E01AE">
      <w:pPr>
        <w:jc w:val="center"/>
        <w:rPr>
          <w:rFonts w:ascii="Arial" w:hAnsi="Arial"/>
          <w:b/>
          <w:sz w:val="20"/>
          <w:szCs w:val="20"/>
        </w:rPr>
      </w:pPr>
    </w:p>
    <w:p w:rsidR="003E01AE" w:rsidRPr="003E01AE" w:rsidRDefault="003E01AE" w:rsidP="003E01AE">
      <w:pPr>
        <w:ind w:left="4536"/>
        <w:rPr>
          <w:rFonts w:ascii="Arial" w:hAnsi="Arial"/>
          <w:b/>
          <w:sz w:val="20"/>
          <w:szCs w:val="20"/>
        </w:rPr>
      </w:pPr>
      <w:r w:rsidRPr="003E01AE">
        <w:rPr>
          <w:rFonts w:ascii="Arial" w:hAnsi="Arial"/>
          <w:b/>
          <w:sz w:val="20"/>
          <w:szCs w:val="20"/>
        </w:rPr>
        <w:t>PROCESSO Nº  1852/15.</w:t>
      </w:r>
    </w:p>
    <w:p w:rsidR="003E01AE" w:rsidRPr="003E01AE" w:rsidRDefault="003E01AE" w:rsidP="003E01AE">
      <w:pPr>
        <w:ind w:left="4536"/>
        <w:rPr>
          <w:rFonts w:ascii="Arial" w:hAnsi="Arial"/>
          <w:b/>
          <w:sz w:val="20"/>
          <w:szCs w:val="20"/>
        </w:rPr>
      </w:pPr>
      <w:r w:rsidRPr="003E01AE">
        <w:rPr>
          <w:rFonts w:ascii="Arial" w:hAnsi="Arial"/>
          <w:b/>
          <w:sz w:val="20"/>
          <w:szCs w:val="20"/>
        </w:rPr>
        <w:t>PLL               Nº    170/15.</w:t>
      </w:r>
    </w:p>
    <w:p w:rsidR="003E01AE" w:rsidRPr="003E01AE" w:rsidRDefault="003E01AE" w:rsidP="003E01AE">
      <w:pPr>
        <w:pStyle w:val="Cabealho"/>
        <w:jc w:val="center"/>
        <w:rPr>
          <w:rFonts w:ascii="Arial" w:hAnsi="Arial"/>
          <w:b/>
          <w:sz w:val="20"/>
        </w:rPr>
      </w:pPr>
    </w:p>
    <w:p w:rsidR="003E01AE" w:rsidRPr="003E01AE" w:rsidRDefault="003E01AE" w:rsidP="003E01AE">
      <w:pPr>
        <w:rPr>
          <w:rFonts w:ascii="Arial" w:hAnsi="Arial" w:cs="Arial"/>
          <w:b/>
          <w:sz w:val="20"/>
          <w:szCs w:val="20"/>
        </w:rPr>
      </w:pP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 permite a liberação da catraca na utilização dos serviços de transporte coletivo por ônibus às crianças de até 06 (seis) anos, sem a passagem por debaixo desse dispositivo.</w:t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da República, compete ao Município legislar sobre assuntos de interesse local e organizar e prestar, diretamente ou mediante concessão ou permissão, os serviços públicos de interesse local (art. 30, incisos I e V).</w:t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declara a competência do Município para prover tudo quanto concerne ao interesse local, objetivando o pleno desenvolvimento de suas funções sociais, e para organizar e dispor sobre serviços públicos de interesse local (artigos 9º, inciso II, e 8º, inciso III).</w:t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Estatui, também, que o transporte coletivo é de caráter público e essencial sujeito ao controle e fiscalização dos órgãos próprios do Município (art. 142 e 143).</w:t>
      </w:r>
      <w:r>
        <w:rPr>
          <w:rFonts w:ascii="Arial" w:hAnsi="Arial" w:cs="Arial"/>
          <w:sz w:val="20"/>
          <w:szCs w:val="20"/>
        </w:rPr>
        <w:tab/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 atribui ao Poder Público o direito de regulamentar a respectiva prestação (arts. 1º e 12 º).</w:t>
      </w:r>
    </w:p>
    <w:p w:rsidR="003E01AE" w:rsidRPr="00066C64" w:rsidRDefault="003E01AE" w:rsidP="003E0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66C64">
        <w:rPr>
          <w:rFonts w:ascii="Arial" w:hAnsi="Arial" w:cs="Arial"/>
          <w:sz w:val="20"/>
          <w:szCs w:val="20"/>
        </w:rPr>
        <w:t xml:space="preserve">A matéria objeto da proposição insere-se no âmbito de competência municipal, inexistindo óbice </w:t>
      </w:r>
      <w:r w:rsidR="00E3122D" w:rsidRPr="00066C64">
        <w:rPr>
          <w:rFonts w:ascii="Arial" w:hAnsi="Arial" w:cs="Arial"/>
          <w:sz w:val="20"/>
          <w:szCs w:val="20"/>
        </w:rPr>
        <w:t>jurídico à</w:t>
      </w:r>
      <w:r w:rsidRPr="00066C64">
        <w:rPr>
          <w:rFonts w:ascii="Arial" w:hAnsi="Arial" w:cs="Arial"/>
          <w:sz w:val="20"/>
          <w:szCs w:val="20"/>
        </w:rPr>
        <w:t xml:space="preserve"> tramitação, sob tal enfoque.</w:t>
      </w:r>
    </w:p>
    <w:p w:rsidR="00066C64" w:rsidRPr="00066C64" w:rsidRDefault="00066C64" w:rsidP="00066C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66C64">
        <w:rPr>
          <w:rFonts w:ascii="Arial" w:hAnsi="Arial" w:cs="Arial"/>
          <w:color w:val="000000"/>
          <w:sz w:val="20"/>
          <w:szCs w:val="20"/>
        </w:rPr>
        <w:t xml:space="preserve">Contudo, de ressalvar que o </w:t>
      </w:r>
      <w:r w:rsidRPr="00066C64">
        <w:rPr>
          <w:rFonts w:ascii="Arial" w:hAnsi="Arial" w:cs="Arial"/>
          <w:sz w:val="20"/>
          <w:szCs w:val="20"/>
        </w:rPr>
        <w:t xml:space="preserve">conteúdo normativo do artigo </w:t>
      </w:r>
      <w:r w:rsidRPr="00066C64">
        <w:rPr>
          <w:rFonts w:ascii="Arial" w:hAnsi="Arial" w:cs="Arial"/>
          <w:sz w:val="20"/>
          <w:szCs w:val="20"/>
        </w:rPr>
        <w:t>2</w:t>
      </w:r>
      <w:r w:rsidRPr="00066C64">
        <w:rPr>
          <w:rFonts w:ascii="Arial" w:hAnsi="Arial" w:cs="Arial"/>
          <w:sz w:val="20"/>
          <w:szCs w:val="20"/>
        </w:rPr>
        <w:t>º da proposição, por consubstanciar imposição de obrigação ao Poder Executivo, s.m.j., incide em violação ao princípio da independência dos poderes (CF, art. 2º).</w:t>
      </w:r>
    </w:p>
    <w:p w:rsidR="003E01AE" w:rsidRDefault="003E01AE" w:rsidP="003E01AE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É o parecer</w:t>
      </w:r>
      <w:r w:rsidR="00E3122D">
        <w:rPr>
          <w:rFonts w:cs="Arial"/>
          <w:sz w:val="20"/>
        </w:rPr>
        <w:t xml:space="preserve">, </w:t>
      </w:r>
      <w:r w:rsidR="00E3122D"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E3122D" w:rsidRDefault="00E3122D" w:rsidP="003E01AE">
      <w:pPr>
        <w:pStyle w:val="Corpodetexto"/>
        <w:rPr>
          <w:rFonts w:cs="Arial"/>
          <w:sz w:val="20"/>
        </w:rPr>
      </w:pPr>
    </w:p>
    <w:p w:rsidR="00E3122D" w:rsidRDefault="00E3122D" w:rsidP="003E01AE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>Em 22 de outubro de 2.015.</w:t>
      </w:r>
    </w:p>
    <w:p w:rsidR="003E01AE" w:rsidRDefault="003E01AE" w:rsidP="003E01AE">
      <w:pPr>
        <w:jc w:val="both"/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18"/>
          <w:szCs w:val="18"/>
        </w:rPr>
      </w:pPr>
    </w:p>
    <w:p w:rsidR="003E01AE" w:rsidRDefault="003E01AE" w:rsidP="003E01AE">
      <w:pPr>
        <w:rPr>
          <w:rFonts w:ascii="Arial" w:hAnsi="Arial" w:cs="Arial"/>
          <w:sz w:val="18"/>
          <w:szCs w:val="18"/>
        </w:rPr>
      </w:pPr>
    </w:p>
    <w:p w:rsidR="003E01AE" w:rsidRDefault="003E01AE" w:rsidP="003E01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Claudio Roberto Velasquez</w:t>
      </w:r>
    </w:p>
    <w:p w:rsidR="003E01AE" w:rsidRDefault="003E01AE" w:rsidP="003E01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Procurador-OAB/RS 18.594</w:t>
      </w:r>
    </w:p>
    <w:p w:rsidR="003E01AE" w:rsidRDefault="003E01AE" w:rsidP="003E01AE">
      <w:pPr>
        <w:rPr>
          <w:rFonts w:ascii="Arial" w:hAnsi="Arial" w:cs="Arial"/>
          <w:sz w:val="18"/>
          <w:szCs w:val="18"/>
        </w:rPr>
      </w:pPr>
    </w:p>
    <w:p w:rsidR="003E01AE" w:rsidRDefault="003E01AE" w:rsidP="003E01AE">
      <w:pPr>
        <w:rPr>
          <w:rFonts w:ascii="Arial" w:hAnsi="Arial" w:cs="Arial"/>
          <w:sz w:val="18"/>
          <w:szCs w:val="18"/>
        </w:rPr>
      </w:pPr>
    </w:p>
    <w:p w:rsidR="003E01AE" w:rsidRDefault="003E01AE" w:rsidP="003E01AE">
      <w:pPr>
        <w:rPr>
          <w:rFonts w:ascii="Arial" w:hAnsi="Arial" w:cs="Arial"/>
          <w:sz w:val="18"/>
          <w:szCs w:val="18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3E01AE" w:rsidRDefault="003E01AE" w:rsidP="003E01AE">
      <w:pPr>
        <w:rPr>
          <w:rFonts w:ascii="Arial" w:hAnsi="Arial" w:cs="Arial"/>
          <w:sz w:val="20"/>
          <w:szCs w:val="20"/>
        </w:rPr>
      </w:pPr>
    </w:p>
    <w:p w:rsidR="006E0512" w:rsidRDefault="006E0512"/>
    <w:sectPr w:rsidR="006E0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AE"/>
    <w:rsid w:val="00066C64"/>
    <w:rsid w:val="003E01AE"/>
    <w:rsid w:val="006E0512"/>
    <w:rsid w:val="00854361"/>
    <w:rsid w:val="00E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07FB-8311-4AC7-A188-FE566C2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E01A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E01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E01A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01A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3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3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2015-10-22T11:45:00Z</cp:lastPrinted>
  <dcterms:created xsi:type="dcterms:W3CDTF">2015-10-22T11:37:00Z</dcterms:created>
  <dcterms:modified xsi:type="dcterms:W3CDTF">2015-10-22T11:45:00Z</dcterms:modified>
</cp:coreProperties>
</file>