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3D" w:rsidRDefault="0051783D" w:rsidP="0051783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CAMARA MUNICIPAL DE PORTO ALEGRE</w:t>
      </w:r>
    </w:p>
    <w:p w:rsidR="0051783D" w:rsidRDefault="0051783D" w:rsidP="0051783D">
      <w:pPr>
        <w:pStyle w:val="Ttulo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PROCURADORIA</w:t>
      </w:r>
    </w:p>
    <w:p w:rsidR="0051783D" w:rsidRDefault="0051783D" w:rsidP="0051783D">
      <w:pPr>
        <w:rPr>
          <w:rFonts w:ascii="Arial" w:hAnsi="Arial" w:cs="Arial"/>
          <w:sz w:val="20"/>
          <w:szCs w:val="20"/>
        </w:rPr>
      </w:pPr>
    </w:p>
    <w:p w:rsidR="0051783D" w:rsidRDefault="0051783D" w:rsidP="0051783D">
      <w:pPr>
        <w:pStyle w:val="Ttul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519</w:t>
      </w:r>
      <w:bookmarkStart w:id="0" w:name="_GoBack"/>
      <w:bookmarkEnd w:id="0"/>
      <w:r>
        <w:rPr>
          <w:rFonts w:ascii="Arial" w:hAnsi="Arial" w:cs="Arial"/>
          <w:sz w:val="20"/>
        </w:rPr>
        <w:t xml:space="preserve"> /15.</w:t>
      </w:r>
    </w:p>
    <w:p w:rsidR="0051783D" w:rsidRDefault="0051783D" w:rsidP="0051783D">
      <w:pPr>
        <w:rPr>
          <w:rFonts w:ascii="Arial" w:hAnsi="Arial" w:cs="Arial"/>
          <w:sz w:val="20"/>
          <w:szCs w:val="20"/>
        </w:rPr>
      </w:pPr>
    </w:p>
    <w:p w:rsidR="0051783D" w:rsidRDefault="0051783D" w:rsidP="0051783D">
      <w:pPr>
        <w:rPr>
          <w:rFonts w:ascii="Arial" w:hAnsi="Arial" w:cs="Arial"/>
          <w:sz w:val="20"/>
          <w:szCs w:val="20"/>
        </w:rPr>
      </w:pPr>
    </w:p>
    <w:p w:rsidR="0051783D" w:rsidRDefault="0051783D" w:rsidP="0051783D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51783D" w:rsidRDefault="0051783D" w:rsidP="0051783D">
      <w:pPr>
        <w:pStyle w:val="Ttulo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PROCESSO Nº </w:t>
      </w:r>
      <w:r>
        <w:rPr>
          <w:rFonts w:ascii="Arial" w:hAnsi="Arial" w:cs="Arial"/>
          <w:b/>
          <w:sz w:val="20"/>
        </w:rPr>
        <w:t>1952</w:t>
      </w:r>
      <w:r>
        <w:rPr>
          <w:rFonts w:ascii="Arial" w:hAnsi="Arial" w:cs="Arial"/>
          <w:b/>
          <w:sz w:val="20"/>
        </w:rPr>
        <w:t>/1</w:t>
      </w:r>
      <w:r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>.</w:t>
      </w:r>
    </w:p>
    <w:p w:rsidR="0051783D" w:rsidRDefault="0051783D" w:rsidP="0051783D">
      <w:pPr>
        <w:pStyle w:val="Ttulo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PLL               Nº   </w:t>
      </w:r>
      <w:r>
        <w:rPr>
          <w:rFonts w:ascii="Arial" w:hAnsi="Arial" w:cs="Arial"/>
          <w:b/>
          <w:sz w:val="20"/>
        </w:rPr>
        <w:t>182</w:t>
      </w:r>
      <w:r>
        <w:rPr>
          <w:rFonts w:ascii="Arial" w:hAnsi="Arial" w:cs="Arial"/>
          <w:b/>
          <w:sz w:val="20"/>
        </w:rPr>
        <w:t>/1</w:t>
      </w:r>
      <w:r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>.</w:t>
      </w:r>
    </w:p>
    <w:p w:rsidR="0051783D" w:rsidRDefault="0051783D" w:rsidP="0051783D">
      <w:pPr>
        <w:pStyle w:val="Ttul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1783D" w:rsidRDefault="0051783D" w:rsidP="0051783D">
      <w:pPr>
        <w:jc w:val="both"/>
        <w:rPr>
          <w:rFonts w:ascii="Arial" w:hAnsi="Arial" w:cs="Arial"/>
          <w:sz w:val="20"/>
          <w:szCs w:val="20"/>
        </w:rPr>
      </w:pPr>
    </w:p>
    <w:p w:rsidR="0051783D" w:rsidRDefault="0051783D" w:rsidP="00517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Lei em epígrafe, que </w:t>
      </w:r>
      <w:r>
        <w:rPr>
          <w:rFonts w:ascii="Arial" w:hAnsi="Arial" w:cs="Arial"/>
          <w:sz w:val="20"/>
          <w:szCs w:val="20"/>
        </w:rPr>
        <w:t>altera a Lei nº 8.138/88 - que proíbe as lutas de vale-tudo, em todas as suas modalidades, no Município de Porto Alegre - estabelecendo exceções a essa proibição</w:t>
      </w:r>
      <w:r>
        <w:rPr>
          <w:rFonts w:ascii="Arial" w:hAnsi="Arial" w:cs="Arial"/>
          <w:sz w:val="20"/>
          <w:szCs w:val="20"/>
        </w:rPr>
        <w:t>.</w:t>
      </w:r>
    </w:p>
    <w:p w:rsidR="0051783D" w:rsidRDefault="0051783D" w:rsidP="0051783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Consoante dispõe a Carta Magna, compete aos Municípios legislar sobre assuntos de interesse local (art. 30, inciso I).</w:t>
      </w:r>
    </w:p>
    <w:p w:rsidR="0051783D" w:rsidRDefault="0051783D" w:rsidP="0051783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Carta Estadual, no artigo 13, inciso I, por sua vez, declara a competência do Município para exercer o poder de polícia administrativa nas matérias de interesse local.</w:t>
      </w:r>
    </w:p>
    <w:p w:rsidR="0051783D" w:rsidRDefault="0051783D" w:rsidP="0051783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 determina, também, a competência do Município para prover tudo quanto concerne ao interesse local, para licenciar para funcionamento os estabelecimentos comerciais, industriais, de serviço e similares e para ordenar as atividades urbanas (arts. 8º, inciso IV, e 9º, incisos II e XII).</w:t>
      </w:r>
    </w:p>
    <w:p w:rsidR="0051783D" w:rsidRDefault="0051783D" w:rsidP="0051783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matéria objeto da se insere no âmbito de competência</w:t>
      </w:r>
      <w:r>
        <w:rPr>
          <w:rFonts w:ascii="Arial" w:hAnsi="Arial" w:cs="Arial"/>
          <w:sz w:val="20"/>
          <w:szCs w:val="20"/>
        </w:rPr>
        <w:t xml:space="preserve"> municipal, não havendo óbice jurídico à tramitação.</w:t>
      </w:r>
    </w:p>
    <w:p w:rsidR="0051783D" w:rsidRDefault="0051783D" w:rsidP="005178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1783D" w:rsidRDefault="0051783D" w:rsidP="005178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1783D" w:rsidRDefault="0051783D" w:rsidP="005178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À Diretoria Legislativo, para processamento na forma regimental.</w:t>
      </w:r>
    </w:p>
    <w:p w:rsidR="0051783D" w:rsidRDefault="0051783D" w:rsidP="005178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1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/0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/2015</w:t>
      </w:r>
    </w:p>
    <w:p w:rsidR="0051783D" w:rsidRDefault="0051783D" w:rsidP="0051783D">
      <w:pPr>
        <w:rPr>
          <w:rFonts w:ascii="Arial" w:hAnsi="Arial" w:cs="Arial"/>
          <w:sz w:val="20"/>
          <w:szCs w:val="20"/>
        </w:rPr>
      </w:pPr>
    </w:p>
    <w:p w:rsidR="0051783D" w:rsidRDefault="0051783D" w:rsidP="0051783D">
      <w:pPr>
        <w:rPr>
          <w:rFonts w:ascii="Arial" w:hAnsi="Arial" w:cs="Arial"/>
          <w:sz w:val="20"/>
          <w:szCs w:val="20"/>
        </w:rPr>
      </w:pPr>
    </w:p>
    <w:p w:rsidR="0051783D" w:rsidRDefault="0051783D" w:rsidP="0051783D">
      <w:pPr>
        <w:rPr>
          <w:rFonts w:ascii="Arial" w:hAnsi="Arial" w:cs="Arial"/>
          <w:sz w:val="20"/>
          <w:szCs w:val="20"/>
        </w:rPr>
      </w:pPr>
    </w:p>
    <w:p w:rsidR="0051783D" w:rsidRDefault="0051783D" w:rsidP="00517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1783D" w:rsidRDefault="0051783D" w:rsidP="005178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51783D" w:rsidRDefault="0051783D" w:rsidP="005178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Procurador-Geral-OAB/RS 18.594</w:t>
      </w:r>
    </w:p>
    <w:p w:rsidR="0051783D" w:rsidRDefault="0051783D" w:rsidP="0051783D">
      <w:pPr>
        <w:rPr>
          <w:rFonts w:ascii="Arial" w:hAnsi="Arial" w:cs="Arial"/>
          <w:sz w:val="20"/>
          <w:szCs w:val="20"/>
        </w:rPr>
      </w:pPr>
    </w:p>
    <w:p w:rsidR="0051783D" w:rsidRDefault="0051783D" w:rsidP="0051783D">
      <w:pPr>
        <w:ind w:left="708"/>
        <w:jc w:val="both"/>
        <w:rPr>
          <w:rFonts w:ascii="Arial" w:hAnsi="Arial" w:cs="Arial"/>
        </w:rPr>
      </w:pPr>
    </w:p>
    <w:p w:rsidR="0051783D" w:rsidRDefault="0051783D" w:rsidP="0051783D">
      <w:pPr>
        <w:ind w:left="708"/>
        <w:jc w:val="both"/>
        <w:rPr>
          <w:rFonts w:ascii="Arial" w:hAnsi="Arial" w:cs="Arial"/>
        </w:rPr>
      </w:pPr>
    </w:p>
    <w:p w:rsidR="0051783D" w:rsidRDefault="0051783D" w:rsidP="0051783D">
      <w:pPr>
        <w:rPr>
          <w:rFonts w:ascii="Arial" w:hAnsi="Arial" w:cs="Arial"/>
          <w:sz w:val="20"/>
          <w:szCs w:val="20"/>
        </w:rPr>
      </w:pPr>
    </w:p>
    <w:p w:rsidR="0051783D" w:rsidRDefault="0051783D" w:rsidP="0051783D">
      <w:pPr>
        <w:rPr>
          <w:rFonts w:ascii="Arial" w:hAnsi="Arial" w:cs="Arial"/>
          <w:sz w:val="20"/>
          <w:szCs w:val="20"/>
        </w:rPr>
      </w:pPr>
    </w:p>
    <w:p w:rsidR="0051783D" w:rsidRDefault="0051783D" w:rsidP="0051783D">
      <w:pPr>
        <w:rPr>
          <w:rFonts w:ascii="Arial" w:hAnsi="Arial" w:cs="Arial"/>
          <w:sz w:val="20"/>
          <w:szCs w:val="20"/>
        </w:rPr>
      </w:pPr>
    </w:p>
    <w:p w:rsidR="00EA1470" w:rsidRDefault="00EA1470"/>
    <w:sectPr w:rsidR="00EA1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D"/>
    <w:rsid w:val="00086D61"/>
    <w:rsid w:val="0051783D"/>
    <w:rsid w:val="00EA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E098F-66A5-4DEE-864D-B037033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783D"/>
    <w:pPr>
      <w:keepNext/>
      <w:outlineLvl w:val="0"/>
    </w:pPr>
    <w:rPr>
      <w:rFonts w:eastAsia="Arial Unicode MS"/>
      <w:sz w:val="4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1783D"/>
    <w:pPr>
      <w:keepNext/>
      <w:outlineLvl w:val="1"/>
    </w:pPr>
    <w:rPr>
      <w:rFonts w:eastAsia="Arial Unicode MS"/>
      <w:b/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1783D"/>
    <w:pPr>
      <w:keepNext/>
      <w:jc w:val="center"/>
      <w:outlineLvl w:val="2"/>
    </w:pPr>
    <w:rPr>
      <w:rFonts w:eastAsia="Arial Unicode MS"/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783D"/>
    <w:rPr>
      <w:rFonts w:ascii="Times New Roman" w:eastAsia="Arial Unicode MS" w:hAnsi="Times New Roman" w:cs="Times New Roman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1783D"/>
    <w:rPr>
      <w:rFonts w:ascii="Times New Roman" w:eastAsia="Arial Unicode MS" w:hAnsi="Times New Roman" w:cs="Times New Roman"/>
      <w:b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1783D"/>
    <w:rPr>
      <w:rFonts w:ascii="Times New Roman" w:eastAsia="Arial Unicode MS" w:hAnsi="Times New Roman" w:cs="Times New Roman"/>
      <w:b/>
      <w:i/>
      <w:sz w:val="4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6D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D6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2015-09-15T17:37:00Z</cp:lastPrinted>
  <dcterms:created xsi:type="dcterms:W3CDTF">2015-09-15T17:31:00Z</dcterms:created>
  <dcterms:modified xsi:type="dcterms:W3CDTF">2015-09-15T17:40:00Z</dcterms:modified>
</cp:coreProperties>
</file>