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FD" w:rsidRPr="001B50E7" w:rsidRDefault="009779FD" w:rsidP="009779FD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9779FD" w:rsidRPr="001B50E7" w:rsidRDefault="009779FD" w:rsidP="009779FD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9779FD" w:rsidRPr="001B50E7" w:rsidRDefault="009779FD" w:rsidP="009779F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779FD" w:rsidRDefault="009779FD" w:rsidP="009779FD">
      <w:pPr>
        <w:pStyle w:val="Ttulo1"/>
        <w:rPr>
          <w:rFonts w:ascii="Arial" w:hAnsi="Arial" w:cs="Arial"/>
          <w:sz w:val="20"/>
        </w:rPr>
      </w:pPr>
    </w:p>
    <w:p w:rsidR="009779FD" w:rsidRPr="001B50E7" w:rsidRDefault="009779FD" w:rsidP="009779FD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>703/15</w:t>
      </w:r>
      <w:bookmarkStart w:id="0" w:name="_GoBack"/>
      <w:bookmarkEnd w:id="0"/>
      <w:r w:rsidRPr="001B50E7">
        <w:rPr>
          <w:rFonts w:ascii="Arial" w:hAnsi="Arial" w:cs="Arial"/>
          <w:sz w:val="20"/>
        </w:rPr>
        <w:t>.</w:t>
      </w:r>
    </w:p>
    <w:p w:rsidR="009779FD" w:rsidRPr="001B50E7" w:rsidRDefault="009779FD" w:rsidP="009779F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779FD" w:rsidRPr="001B50E7" w:rsidRDefault="009779FD" w:rsidP="009779F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2467</w:t>
      </w:r>
      <w:r w:rsidRPr="001B50E7">
        <w:rPr>
          <w:rFonts w:ascii="Arial" w:hAnsi="Arial" w:cs="Arial"/>
          <w:b/>
          <w:sz w:val="20"/>
          <w:szCs w:val="20"/>
        </w:rPr>
        <w:t>/15</w:t>
      </w:r>
      <w:r>
        <w:rPr>
          <w:rFonts w:ascii="Arial" w:hAnsi="Arial" w:cs="Arial"/>
          <w:b/>
          <w:sz w:val="20"/>
          <w:szCs w:val="20"/>
        </w:rPr>
        <w:t>.</w:t>
      </w:r>
    </w:p>
    <w:p w:rsidR="009779FD" w:rsidRPr="001B50E7" w:rsidRDefault="009779FD" w:rsidP="009779FD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</w:t>
      </w:r>
      <w:r>
        <w:rPr>
          <w:sz w:val="20"/>
          <w:szCs w:val="20"/>
        </w:rPr>
        <w:t>R</w:t>
      </w:r>
      <w:r w:rsidRPr="001B50E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   47</w:t>
      </w:r>
      <w:r w:rsidRPr="001B50E7">
        <w:rPr>
          <w:sz w:val="20"/>
          <w:szCs w:val="20"/>
        </w:rPr>
        <w:t>/15.</w:t>
      </w:r>
    </w:p>
    <w:p w:rsidR="009779FD" w:rsidRPr="001B50E7" w:rsidRDefault="009779FD" w:rsidP="009779FD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9779FD" w:rsidRPr="001B50E7" w:rsidRDefault="009779FD" w:rsidP="009779FD">
      <w:pPr>
        <w:rPr>
          <w:rFonts w:ascii="Arial" w:hAnsi="Arial" w:cs="Arial"/>
          <w:sz w:val="20"/>
          <w:szCs w:val="20"/>
        </w:rPr>
      </w:pPr>
    </w:p>
    <w:p w:rsidR="009779FD" w:rsidRPr="001B50E7" w:rsidRDefault="009779FD" w:rsidP="009779FD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9779FD" w:rsidRPr="0089704A" w:rsidRDefault="009779FD" w:rsidP="009779FD">
      <w:pPr>
        <w:ind w:firstLine="1134"/>
        <w:rPr>
          <w:rFonts w:ascii="Arial" w:hAnsi="Arial" w:cs="Arial"/>
          <w:sz w:val="20"/>
          <w:szCs w:val="20"/>
        </w:rPr>
      </w:pPr>
    </w:p>
    <w:p w:rsidR="009779FD" w:rsidRDefault="009779FD" w:rsidP="009779FD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É submetido a exame desta Procuradoria, para parecer prévio, o Projeto de Resolução em epígrafe, que</w:t>
      </w:r>
      <w:r>
        <w:rPr>
          <w:sz w:val="20"/>
          <w:szCs w:val="20"/>
        </w:rPr>
        <w:t xml:space="preserve"> concede a Comenda Porto do Sol à Escola Estadual de Ensino Fundamental Paraíba – CIEP.</w:t>
      </w:r>
    </w:p>
    <w:p w:rsidR="009779FD" w:rsidRPr="0089704A" w:rsidRDefault="009779FD" w:rsidP="009779FD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9779FD" w:rsidRPr="0089704A" w:rsidRDefault="009779FD" w:rsidP="009779F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779FD" w:rsidRPr="0089704A" w:rsidRDefault="009779FD" w:rsidP="009779F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 w:rsidRPr="0089704A">
        <w:rPr>
          <w:rFonts w:ascii="Arial" w:hAnsi="Arial" w:cs="Arial"/>
          <w:bCs/>
          <w:sz w:val="20"/>
          <w:szCs w:val="20"/>
        </w:rPr>
        <w:t>pública</w:t>
      </w:r>
      <w:r w:rsidRPr="0089704A"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9779FD" w:rsidRPr="0089704A" w:rsidRDefault="009779FD" w:rsidP="009779F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matéria objeto da proposição se insere no âmbito de competência do Município, inexistindo óbice </w:t>
      </w:r>
      <w:r>
        <w:rPr>
          <w:rFonts w:ascii="Arial" w:hAnsi="Arial" w:cs="Arial"/>
          <w:sz w:val="20"/>
          <w:szCs w:val="20"/>
        </w:rPr>
        <w:t>jurídico</w:t>
      </w:r>
      <w:r w:rsidRPr="0089704A">
        <w:rPr>
          <w:rFonts w:ascii="Arial" w:hAnsi="Arial" w:cs="Arial"/>
          <w:sz w:val="20"/>
          <w:szCs w:val="20"/>
        </w:rPr>
        <w:t xml:space="preserve"> à tramitação.</w:t>
      </w:r>
    </w:p>
    <w:p w:rsidR="009779FD" w:rsidRDefault="009779FD" w:rsidP="009779F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779FD" w:rsidRDefault="009779FD" w:rsidP="009779FD">
      <w:pPr>
        <w:pStyle w:val="Corpodetexto"/>
        <w:ind w:firstLine="1134"/>
        <w:rPr>
          <w:sz w:val="20"/>
          <w:szCs w:val="20"/>
        </w:rPr>
      </w:pPr>
    </w:p>
    <w:p w:rsidR="009779FD" w:rsidRDefault="009779FD" w:rsidP="009779F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779FD" w:rsidRDefault="009779FD" w:rsidP="009779F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03 de dezembro de 2015.</w:t>
      </w:r>
    </w:p>
    <w:p w:rsidR="009779FD" w:rsidRDefault="009779FD" w:rsidP="009779FD">
      <w:pPr>
        <w:pStyle w:val="Corpodetexto"/>
        <w:ind w:firstLine="1134"/>
        <w:rPr>
          <w:sz w:val="20"/>
          <w:szCs w:val="20"/>
        </w:rPr>
      </w:pPr>
    </w:p>
    <w:p w:rsidR="009779FD" w:rsidRDefault="009779FD" w:rsidP="009779FD">
      <w:pPr>
        <w:pStyle w:val="Corpodetexto"/>
        <w:ind w:firstLine="1134"/>
        <w:rPr>
          <w:sz w:val="20"/>
          <w:szCs w:val="20"/>
        </w:rPr>
      </w:pPr>
    </w:p>
    <w:p w:rsidR="009779FD" w:rsidRDefault="009779FD" w:rsidP="009779FD">
      <w:pPr>
        <w:pStyle w:val="Corpodetexto"/>
        <w:ind w:firstLine="1134"/>
        <w:rPr>
          <w:sz w:val="20"/>
        </w:rPr>
      </w:pPr>
    </w:p>
    <w:p w:rsidR="009779FD" w:rsidRDefault="009779FD" w:rsidP="009779F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779FD" w:rsidRDefault="009779FD" w:rsidP="009779F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779FD" w:rsidRDefault="009779FD" w:rsidP="009779FD">
      <w:pPr>
        <w:pStyle w:val="Corpodetexto"/>
        <w:ind w:firstLine="1134"/>
        <w:rPr>
          <w:sz w:val="20"/>
        </w:rPr>
      </w:pPr>
    </w:p>
    <w:p w:rsidR="009779FD" w:rsidRDefault="009779FD" w:rsidP="009779FD">
      <w:pPr>
        <w:ind w:firstLine="1134"/>
        <w:jc w:val="both"/>
      </w:pPr>
    </w:p>
    <w:p w:rsidR="009779FD" w:rsidRDefault="009779FD" w:rsidP="009779FD"/>
    <w:p w:rsidR="009779FD" w:rsidRDefault="009779FD" w:rsidP="009779FD"/>
    <w:p w:rsidR="00706BFB" w:rsidRDefault="00706BFB"/>
    <w:sectPr w:rsidR="00706BFB" w:rsidSect="009779F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D"/>
    <w:rsid w:val="00706BFB"/>
    <w:rsid w:val="009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A4CD-EF2A-4360-82A5-3BB70DA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79F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779F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79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779F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9779F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779F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779F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9779F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2015-12-03T17:08:00Z</dcterms:created>
  <dcterms:modified xsi:type="dcterms:W3CDTF">2015-12-03T17:10:00Z</dcterms:modified>
</cp:coreProperties>
</file>