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5E4" w:rsidRDefault="00C475E4" w:rsidP="00C475E4">
      <w:pPr>
        <w:pStyle w:val="Ttulo"/>
        <w:rPr>
          <w:sz w:val="20"/>
          <w:szCs w:val="20"/>
        </w:rPr>
      </w:pPr>
      <w:r>
        <w:rPr>
          <w:sz w:val="20"/>
          <w:szCs w:val="20"/>
        </w:rPr>
        <w:t>CAMARA MUNICIPAL DE PORTO ALEGRE</w:t>
      </w:r>
    </w:p>
    <w:p w:rsidR="00C475E4" w:rsidRDefault="00C475E4" w:rsidP="00C475E4">
      <w:pPr>
        <w:pStyle w:val="Ttulo3"/>
        <w:rPr>
          <w:rFonts w:ascii="Arial" w:hAnsi="Arial"/>
          <w:i w:val="0"/>
          <w:sz w:val="20"/>
        </w:rPr>
      </w:pPr>
      <w:r>
        <w:rPr>
          <w:rFonts w:ascii="Arial" w:hAnsi="Arial"/>
          <w:i w:val="0"/>
          <w:sz w:val="20"/>
        </w:rPr>
        <w:t>PROCURADORIA</w:t>
      </w:r>
    </w:p>
    <w:p w:rsidR="00C475E4" w:rsidRDefault="00C475E4" w:rsidP="00C475E4">
      <w:pPr>
        <w:rPr>
          <w:sz w:val="20"/>
          <w:szCs w:val="20"/>
        </w:rPr>
      </w:pPr>
    </w:p>
    <w:p w:rsidR="00C475E4" w:rsidRDefault="00C475E4" w:rsidP="00C475E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>
        <w:rPr>
          <w:rFonts w:ascii="Arial" w:hAnsi="Arial" w:cs="Arial"/>
          <w:b/>
          <w:sz w:val="20"/>
          <w:szCs w:val="20"/>
        </w:rPr>
        <w:t>668</w:t>
      </w:r>
      <w:r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5.</w:t>
      </w:r>
    </w:p>
    <w:p w:rsidR="00C475E4" w:rsidRDefault="00C475E4" w:rsidP="00C475E4">
      <w:pPr>
        <w:rPr>
          <w:sz w:val="20"/>
          <w:szCs w:val="20"/>
        </w:rPr>
      </w:pPr>
    </w:p>
    <w:p w:rsidR="00C475E4" w:rsidRDefault="00C475E4" w:rsidP="00C475E4">
      <w:pPr>
        <w:rPr>
          <w:sz w:val="20"/>
          <w:szCs w:val="20"/>
        </w:rPr>
      </w:pPr>
    </w:p>
    <w:p w:rsidR="00C475E4" w:rsidRDefault="00C475E4" w:rsidP="00C475E4">
      <w:pPr>
        <w:pStyle w:val="Ttulo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PROCESSO Nº 02</w:t>
      </w:r>
      <w:r>
        <w:rPr>
          <w:rFonts w:ascii="Arial" w:hAnsi="Arial"/>
          <w:b/>
          <w:sz w:val="20"/>
        </w:rPr>
        <w:t>632</w:t>
      </w:r>
      <w:r>
        <w:rPr>
          <w:rFonts w:ascii="Arial" w:hAnsi="Arial"/>
          <w:b/>
          <w:sz w:val="20"/>
        </w:rPr>
        <w:t>/1</w:t>
      </w:r>
      <w:r>
        <w:rPr>
          <w:rFonts w:ascii="Arial" w:hAnsi="Arial"/>
          <w:b/>
          <w:sz w:val="20"/>
        </w:rPr>
        <w:t>5</w:t>
      </w:r>
      <w:r>
        <w:rPr>
          <w:rFonts w:ascii="Arial" w:hAnsi="Arial"/>
          <w:b/>
          <w:sz w:val="20"/>
        </w:rPr>
        <w:t>.</w:t>
      </w:r>
    </w:p>
    <w:p w:rsidR="00C475E4" w:rsidRDefault="00C475E4" w:rsidP="00C475E4">
      <w:pPr>
        <w:pStyle w:val="Ttulo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PL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z w:val="20"/>
        </w:rPr>
        <w:t xml:space="preserve"> </w:t>
      </w:r>
      <w:r w:rsidR="00AA1DDF">
        <w:rPr>
          <w:rFonts w:ascii="Arial" w:hAnsi="Arial"/>
          <w:b/>
          <w:sz w:val="20"/>
        </w:rPr>
        <w:t>Nº 41</w:t>
      </w:r>
      <w:r>
        <w:rPr>
          <w:rFonts w:ascii="Arial" w:hAnsi="Arial"/>
          <w:b/>
          <w:sz w:val="20"/>
        </w:rPr>
        <w:t>/15.</w:t>
      </w:r>
    </w:p>
    <w:p w:rsidR="00C475E4" w:rsidRDefault="00C475E4" w:rsidP="00C475E4">
      <w:pPr>
        <w:rPr>
          <w:b/>
          <w:sz w:val="20"/>
          <w:szCs w:val="20"/>
        </w:rPr>
      </w:pPr>
    </w:p>
    <w:p w:rsidR="00C475E4" w:rsidRDefault="00C475E4" w:rsidP="00C475E4">
      <w:pPr>
        <w:rPr>
          <w:rFonts w:ascii="Arial" w:hAnsi="Arial" w:cs="Arial"/>
          <w:sz w:val="20"/>
          <w:szCs w:val="20"/>
        </w:rPr>
      </w:pPr>
    </w:p>
    <w:p w:rsidR="00C475E4" w:rsidRDefault="00C475E4" w:rsidP="00C475E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submetido a exame desta Procuradoria, para parecer prévio, o Projeto de </w:t>
      </w:r>
      <w:r w:rsidR="00AA1DDF">
        <w:rPr>
          <w:rFonts w:ascii="Arial" w:hAnsi="Arial" w:cs="Arial"/>
          <w:sz w:val="20"/>
          <w:szCs w:val="20"/>
        </w:rPr>
        <w:t>Lei em</w:t>
      </w:r>
      <w:r>
        <w:rPr>
          <w:rFonts w:ascii="Arial" w:hAnsi="Arial" w:cs="Arial"/>
          <w:sz w:val="20"/>
          <w:szCs w:val="20"/>
        </w:rPr>
        <w:t xml:space="preserve"> epígrafe, que</w:t>
      </w:r>
      <w:r>
        <w:rPr>
          <w:rFonts w:ascii="Arial" w:hAnsi="Arial" w:cs="Arial"/>
          <w:sz w:val="20"/>
          <w:szCs w:val="20"/>
        </w:rPr>
        <w:t xml:space="preserve"> dispõe sobre a regularização de débitos de instituições conveniadas com o </w:t>
      </w:r>
      <w:r w:rsidR="00AA1DDF">
        <w:rPr>
          <w:rFonts w:ascii="Arial" w:hAnsi="Arial" w:cs="Arial"/>
          <w:sz w:val="20"/>
          <w:szCs w:val="20"/>
        </w:rPr>
        <w:t>Município ou</w:t>
      </w:r>
      <w:r>
        <w:rPr>
          <w:rFonts w:ascii="Arial" w:hAnsi="Arial" w:cs="Arial"/>
          <w:sz w:val="20"/>
          <w:szCs w:val="20"/>
        </w:rPr>
        <w:t xml:space="preserve"> mantidas pelo Estado e cadastradas como beneficiárias da tarifa social no DMAE, decorrentes da </w:t>
      </w:r>
      <w:r w:rsidR="00AA1DDF">
        <w:rPr>
          <w:rFonts w:ascii="Arial" w:hAnsi="Arial" w:cs="Arial"/>
          <w:sz w:val="20"/>
          <w:szCs w:val="20"/>
        </w:rPr>
        <w:t>prestação</w:t>
      </w:r>
      <w:r>
        <w:rPr>
          <w:rFonts w:ascii="Arial" w:hAnsi="Arial" w:cs="Arial"/>
          <w:sz w:val="20"/>
          <w:szCs w:val="20"/>
        </w:rPr>
        <w:t xml:space="preserve"> d</w:t>
      </w:r>
      <w:r w:rsidR="00AA1DDF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serviços de abastecimento de água e remoção de esgotos.</w:t>
      </w:r>
    </w:p>
    <w:p w:rsidR="00C475E4" w:rsidRPr="00C9564A" w:rsidRDefault="00C475E4" w:rsidP="00C475E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C9564A">
        <w:rPr>
          <w:rFonts w:ascii="Arial" w:hAnsi="Arial" w:cs="Arial"/>
          <w:sz w:val="20"/>
          <w:szCs w:val="20"/>
        </w:rPr>
        <w:t>Consoante dispõe a Constituição da República (artigo 30, inciso I, e 145, II) compete ao Município instituir e arrecadar os tributos de sua competência.</w:t>
      </w:r>
    </w:p>
    <w:p w:rsidR="00C475E4" w:rsidRPr="00C9564A" w:rsidRDefault="00C475E4" w:rsidP="00C475E4">
      <w:pPr>
        <w:jc w:val="both"/>
        <w:rPr>
          <w:rFonts w:ascii="Arial" w:hAnsi="Arial" w:cs="Arial"/>
          <w:sz w:val="20"/>
          <w:szCs w:val="20"/>
        </w:rPr>
      </w:pPr>
      <w:r w:rsidRPr="00C9564A">
        <w:rPr>
          <w:rFonts w:ascii="Arial" w:hAnsi="Arial" w:cs="Arial"/>
          <w:sz w:val="20"/>
          <w:szCs w:val="20"/>
        </w:rPr>
        <w:tab/>
        <w:t>A Lei Orgânica, coerentemente com os comandos constitucionais, declara a competência do Município para estabelecer suas leis e atos relativos ao interesse local, e para instituir e arrecadar seus tributos, definindo que são tributos municipais os impostos, as taxas e as contribuições de melhoria instituídos por lei (arts. 8º, II, 9º, III e 107).</w:t>
      </w:r>
    </w:p>
    <w:p w:rsidR="00C475E4" w:rsidRPr="00C9564A" w:rsidRDefault="00C475E4" w:rsidP="00C475E4">
      <w:pPr>
        <w:pStyle w:val="Recuodecorpodetexto"/>
        <w:spacing w:after="0"/>
        <w:ind w:left="0"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>Por força do disposto no</w:t>
      </w:r>
      <w:r w:rsidRPr="00C9564A">
        <w:rPr>
          <w:rFonts w:cs="Arial"/>
          <w:sz w:val="20"/>
        </w:rPr>
        <w:t xml:space="preserve"> Código Tributário Nacional</w:t>
      </w:r>
      <w:r>
        <w:rPr>
          <w:rFonts w:cs="Arial"/>
          <w:sz w:val="20"/>
        </w:rPr>
        <w:t xml:space="preserve"> (</w:t>
      </w:r>
      <w:r w:rsidRPr="00C9564A">
        <w:rPr>
          <w:rFonts w:cs="Arial"/>
          <w:sz w:val="20"/>
        </w:rPr>
        <w:t>artigo</w:t>
      </w:r>
      <w:r>
        <w:rPr>
          <w:rFonts w:cs="Arial"/>
          <w:sz w:val="20"/>
        </w:rPr>
        <w:t>s</w:t>
      </w:r>
      <w:r w:rsidRPr="00C9564A">
        <w:rPr>
          <w:rFonts w:cs="Arial"/>
          <w:sz w:val="20"/>
        </w:rPr>
        <w:t xml:space="preserve"> 6º</w:t>
      </w:r>
      <w:r>
        <w:rPr>
          <w:rFonts w:cs="Arial"/>
          <w:sz w:val="20"/>
        </w:rPr>
        <w:t xml:space="preserve"> e 155-A), </w:t>
      </w:r>
      <w:r w:rsidRPr="00C9564A">
        <w:rPr>
          <w:rFonts w:cs="Arial"/>
          <w:sz w:val="20"/>
        </w:rPr>
        <w:t xml:space="preserve">a </w:t>
      </w:r>
      <w:r w:rsidR="00AA1DDF" w:rsidRPr="00C9564A">
        <w:rPr>
          <w:rFonts w:cs="Arial"/>
          <w:sz w:val="20"/>
        </w:rPr>
        <w:t xml:space="preserve">atribuição </w:t>
      </w:r>
      <w:r w:rsidR="00AA1DDF">
        <w:rPr>
          <w:rFonts w:cs="Arial"/>
          <w:sz w:val="20"/>
        </w:rPr>
        <w:t>constitucional</w:t>
      </w:r>
      <w:r w:rsidRPr="00C9564A">
        <w:rPr>
          <w:rFonts w:cs="Arial"/>
          <w:sz w:val="20"/>
        </w:rPr>
        <w:t xml:space="preserve"> de competência tributária compreende a competência legislativa plena</w:t>
      </w:r>
      <w:r>
        <w:rPr>
          <w:rFonts w:cs="Arial"/>
          <w:sz w:val="20"/>
        </w:rPr>
        <w:t xml:space="preserve"> e o parcelamento é </w:t>
      </w:r>
      <w:r w:rsidRPr="00C9564A">
        <w:rPr>
          <w:rFonts w:cs="Arial"/>
          <w:sz w:val="20"/>
        </w:rPr>
        <w:t>atribuição da pessoa jurídica de direito público competente para instituir o tributo.</w:t>
      </w:r>
    </w:p>
    <w:p w:rsidR="00C475E4" w:rsidRPr="00C9564A" w:rsidRDefault="00C475E4" w:rsidP="00C475E4">
      <w:pPr>
        <w:jc w:val="both"/>
        <w:rPr>
          <w:rFonts w:ascii="Arial" w:hAnsi="Arial" w:cs="Arial"/>
          <w:sz w:val="20"/>
          <w:szCs w:val="20"/>
        </w:rPr>
      </w:pPr>
      <w:r w:rsidRPr="00C9564A">
        <w:rPr>
          <w:rFonts w:ascii="Arial" w:hAnsi="Arial" w:cs="Arial"/>
          <w:sz w:val="20"/>
          <w:szCs w:val="20"/>
        </w:rPr>
        <w:tab/>
        <w:t>A matéria objeto da proposição, consoante</w:t>
      </w:r>
      <w:r>
        <w:rPr>
          <w:rFonts w:ascii="Arial" w:hAnsi="Arial" w:cs="Arial"/>
          <w:sz w:val="20"/>
          <w:szCs w:val="20"/>
        </w:rPr>
        <w:t xml:space="preserve"> se</w:t>
      </w:r>
      <w:r w:rsidRPr="00C9564A">
        <w:rPr>
          <w:rFonts w:ascii="Arial" w:hAnsi="Arial" w:cs="Arial"/>
          <w:sz w:val="20"/>
          <w:szCs w:val="20"/>
        </w:rPr>
        <w:t xml:space="preserve"> infere </w:t>
      </w:r>
      <w:r>
        <w:rPr>
          <w:rFonts w:ascii="Arial" w:hAnsi="Arial" w:cs="Arial"/>
          <w:sz w:val="20"/>
          <w:szCs w:val="20"/>
        </w:rPr>
        <w:t>do exposto</w:t>
      </w:r>
      <w:r w:rsidRPr="00C9564A">
        <w:rPr>
          <w:rFonts w:ascii="Arial" w:hAnsi="Arial" w:cs="Arial"/>
          <w:sz w:val="20"/>
          <w:szCs w:val="20"/>
        </w:rPr>
        <w:t>, insere</w:t>
      </w:r>
      <w:r>
        <w:rPr>
          <w:rFonts w:ascii="Arial" w:hAnsi="Arial" w:cs="Arial"/>
          <w:sz w:val="20"/>
          <w:szCs w:val="20"/>
        </w:rPr>
        <w:t>-se</w:t>
      </w:r>
      <w:r w:rsidRPr="00C9564A">
        <w:rPr>
          <w:rFonts w:ascii="Arial" w:hAnsi="Arial" w:cs="Arial"/>
          <w:sz w:val="20"/>
          <w:szCs w:val="20"/>
        </w:rPr>
        <w:t xml:space="preserve"> no âmbito de competência municipal,</w:t>
      </w:r>
      <w:r>
        <w:rPr>
          <w:rFonts w:ascii="Arial" w:hAnsi="Arial" w:cs="Arial"/>
          <w:sz w:val="20"/>
          <w:szCs w:val="20"/>
        </w:rPr>
        <w:t xml:space="preserve"> inexistindo</w:t>
      </w:r>
      <w:r w:rsidRPr="00C9564A">
        <w:rPr>
          <w:rFonts w:ascii="Arial" w:hAnsi="Arial" w:cs="Arial"/>
          <w:sz w:val="20"/>
          <w:szCs w:val="20"/>
        </w:rPr>
        <w:t xml:space="preserve"> óbice </w:t>
      </w:r>
      <w:r>
        <w:rPr>
          <w:rFonts w:ascii="Arial" w:hAnsi="Arial" w:cs="Arial"/>
          <w:sz w:val="20"/>
          <w:szCs w:val="20"/>
        </w:rPr>
        <w:t xml:space="preserve">legal </w:t>
      </w:r>
      <w:r w:rsidRPr="00C9564A">
        <w:rPr>
          <w:rFonts w:ascii="Arial" w:hAnsi="Arial" w:cs="Arial"/>
          <w:sz w:val="20"/>
          <w:szCs w:val="20"/>
        </w:rPr>
        <w:t>à tramitação.</w:t>
      </w:r>
    </w:p>
    <w:p w:rsidR="00C475E4" w:rsidRPr="00A868D7" w:rsidRDefault="00C475E4" w:rsidP="00C475E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A868D7">
        <w:rPr>
          <w:rFonts w:ascii="Arial" w:hAnsi="Arial" w:cs="Arial"/>
          <w:sz w:val="20"/>
          <w:szCs w:val="20"/>
        </w:rPr>
        <w:t>Cabe sinalar apenas que a Lei Complementar nº 101/2000, no artigo 14, impõe requisitos de cumprimento obrigatório no que tange à concessão de benefícios de natureza tributária.</w:t>
      </w:r>
    </w:p>
    <w:p w:rsidR="00C475E4" w:rsidRDefault="00C475E4" w:rsidP="00C475E4">
      <w:pPr>
        <w:pStyle w:val="Recuodecorpodetexto"/>
        <w:rPr>
          <w:sz w:val="20"/>
          <w:szCs w:val="20"/>
        </w:rPr>
      </w:pPr>
      <w:r>
        <w:rPr>
          <w:sz w:val="20"/>
          <w:szCs w:val="20"/>
        </w:rPr>
        <w:tab/>
        <w:t xml:space="preserve"> É o parecer,</w:t>
      </w:r>
      <w:r>
        <w:rPr>
          <w:i/>
          <w:sz w:val="20"/>
          <w:szCs w:val="20"/>
        </w:rPr>
        <w:t xml:space="preserve"> sub censura</w:t>
      </w:r>
      <w:r>
        <w:rPr>
          <w:sz w:val="20"/>
          <w:szCs w:val="20"/>
        </w:rPr>
        <w:t>.</w:t>
      </w:r>
    </w:p>
    <w:p w:rsidR="00C475E4" w:rsidRDefault="00C475E4" w:rsidP="00C475E4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C475E4" w:rsidRDefault="00AA1DDF" w:rsidP="00C475E4">
      <w:pPr>
        <w:pStyle w:val="Corpodetexto"/>
        <w:ind w:right="-288" w:firstLine="708"/>
        <w:rPr>
          <w:sz w:val="20"/>
        </w:rPr>
      </w:pPr>
      <w:r>
        <w:rPr>
          <w:sz w:val="20"/>
        </w:rPr>
        <w:t>Em 19 de nov</w:t>
      </w:r>
      <w:r w:rsidR="00C475E4">
        <w:rPr>
          <w:sz w:val="20"/>
        </w:rPr>
        <w:t>embro de 2.015.</w:t>
      </w:r>
    </w:p>
    <w:p w:rsidR="00C475E4" w:rsidRDefault="00C475E4" w:rsidP="00C475E4">
      <w:pPr>
        <w:pStyle w:val="Corpodetexto"/>
        <w:ind w:firstLine="1418"/>
        <w:rPr>
          <w:sz w:val="20"/>
        </w:rPr>
      </w:pPr>
      <w:bookmarkStart w:id="0" w:name="_GoBack"/>
      <w:bookmarkEnd w:id="0"/>
    </w:p>
    <w:p w:rsidR="00C475E4" w:rsidRDefault="00C475E4" w:rsidP="00C475E4">
      <w:pPr>
        <w:pStyle w:val="Corpodetexto"/>
        <w:ind w:firstLine="1418"/>
        <w:rPr>
          <w:i/>
          <w:sz w:val="20"/>
        </w:rPr>
      </w:pPr>
    </w:p>
    <w:p w:rsidR="00C475E4" w:rsidRDefault="00C475E4" w:rsidP="00C475E4">
      <w:pPr>
        <w:pStyle w:val="Corpodetexto"/>
        <w:ind w:firstLine="1418"/>
        <w:rPr>
          <w:i/>
          <w:sz w:val="20"/>
        </w:rPr>
      </w:pPr>
    </w:p>
    <w:p w:rsidR="00AA1DDF" w:rsidRDefault="00AA1DDF" w:rsidP="00AA1DDF">
      <w:pPr>
        <w:pStyle w:val="Corpodetexto"/>
        <w:ind w:firstLine="709"/>
        <w:rPr>
          <w:i/>
          <w:sz w:val="20"/>
        </w:rPr>
      </w:pPr>
    </w:p>
    <w:p w:rsidR="00C475E4" w:rsidRDefault="00C475E4" w:rsidP="00AA1DDF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Claudio Roberto Velasquez</w:t>
      </w:r>
    </w:p>
    <w:p w:rsidR="00C475E4" w:rsidRDefault="00C475E4" w:rsidP="00AA1DDF">
      <w:pPr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C475E4" w:rsidRDefault="00C475E4" w:rsidP="00AA1DDF">
      <w:pPr>
        <w:pStyle w:val="Corpodetexto"/>
        <w:ind w:firstLine="709"/>
        <w:rPr>
          <w:sz w:val="20"/>
        </w:rPr>
      </w:pPr>
    </w:p>
    <w:p w:rsidR="00C475E4" w:rsidRDefault="00C475E4" w:rsidP="00C475E4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C475E4" w:rsidRDefault="00C475E4" w:rsidP="00C475E4"/>
    <w:p w:rsidR="00134473" w:rsidRDefault="00134473"/>
    <w:sectPr w:rsidR="00134473" w:rsidSect="00F24F9C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E4"/>
    <w:rsid w:val="00134473"/>
    <w:rsid w:val="00AA1DDF"/>
    <w:rsid w:val="00C475E4"/>
    <w:rsid w:val="00DB2144"/>
    <w:rsid w:val="00F2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843A3-950A-4020-912A-BE622E69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5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475E4"/>
    <w:pPr>
      <w:keepNext/>
      <w:outlineLvl w:val="0"/>
    </w:pPr>
    <w:rPr>
      <w:sz w:val="40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475E4"/>
    <w:pPr>
      <w:keepNext/>
      <w:outlineLvl w:val="1"/>
    </w:pPr>
    <w:rPr>
      <w:b/>
      <w:sz w:val="4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475E4"/>
    <w:pPr>
      <w:keepNext/>
      <w:jc w:val="center"/>
      <w:outlineLvl w:val="2"/>
    </w:pPr>
    <w:rPr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475E4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C475E4"/>
    <w:rPr>
      <w:rFonts w:ascii="Times New Roman" w:eastAsia="Times New Roman" w:hAnsi="Times New Roman" w:cs="Times New Roman"/>
      <w:b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475E4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Ttulo">
    <w:name w:val="Title"/>
    <w:basedOn w:val="Normal"/>
    <w:link w:val="TtuloChar"/>
    <w:qFormat/>
    <w:rsid w:val="00C475E4"/>
    <w:pPr>
      <w:jc w:val="center"/>
    </w:pPr>
    <w:rPr>
      <w:rFonts w:ascii="Arial" w:hAnsi="Arial"/>
      <w:b/>
      <w:sz w:val="32"/>
    </w:rPr>
  </w:style>
  <w:style w:type="character" w:customStyle="1" w:styleId="TtuloChar">
    <w:name w:val="Título Char"/>
    <w:basedOn w:val="Fontepargpadro"/>
    <w:link w:val="Ttulo"/>
    <w:rsid w:val="00C475E4"/>
    <w:rPr>
      <w:rFonts w:ascii="Arial" w:eastAsia="Times New Roman" w:hAnsi="Arial" w:cs="Times New Roman"/>
      <w:b/>
      <w:sz w:val="32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475E4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475E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C475E4"/>
    <w:pPr>
      <w:spacing w:after="120"/>
      <w:ind w:left="283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rsid w:val="00C475E4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2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2015-11-19T11:09:00Z</dcterms:created>
  <dcterms:modified xsi:type="dcterms:W3CDTF">2015-11-19T11:19:00Z</dcterms:modified>
</cp:coreProperties>
</file>