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12" w:rsidRDefault="00A36A12" w:rsidP="00A36A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A36A12" w:rsidRDefault="00A36A12" w:rsidP="00A36A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A36A12" w:rsidRDefault="00A36A12" w:rsidP="00A36A12">
      <w:pPr>
        <w:jc w:val="center"/>
        <w:rPr>
          <w:rFonts w:ascii="Arial" w:hAnsi="Arial" w:cs="Arial"/>
          <w:b/>
          <w:sz w:val="20"/>
          <w:szCs w:val="20"/>
        </w:rPr>
      </w:pPr>
    </w:p>
    <w:p w:rsidR="00A36A12" w:rsidRDefault="00A36A12" w:rsidP="00A36A12">
      <w:pPr>
        <w:pStyle w:val="Ttulo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203/16.</w:t>
      </w:r>
    </w:p>
    <w:p w:rsidR="00A36A12" w:rsidRDefault="00A36A12" w:rsidP="00A36A12">
      <w:pPr>
        <w:rPr>
          <w:rFonts w:ascii="Arial" w:hAnsi="Arial" w:cs="Arial"/>
        </w:rPr>
      </w:pPr>
    </w:p>
    <w:p w:rsidR="00A36A12" w:rsidRDefault="00A36A12" w:rsidP="00A36A12">
      <w:pPr>
        <w:ind w:firstLine="7088"/>
        <w:jc w:val="both"/>
        <w:rPr>
          <w:rFonts w:ascii="Arial" w:hAnsi="Arial" w:cs="Arial"/>
          <w:sz w:val="20"/>
          <w:szCs w:val="20"/>
        </w:rPr>
      </w:pPr>
    </w:p>
    <w:p w:rsidR="00A36A12" w:rsidRDefault="00A36A12" w:rsidP="00A36A12">
      <w:pPr>
        <w:pStyle w:val="Ttulo1"/>
        <w:ind w:left="3686" w:firstLine="0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PROCESSO Nº </w:t>
      </w:r>
      <w:r w:rsidR="00A15F2A">
        <w:rPr>
          <w:rFonts w:cs="Arial"/>
          <w:b/>
          <w:sz w:val="20"/>
        </w:rPr>
        <w:t>162</w:t>
      </w:r>
      <w:r>
        <w:rPr>
          <w:rFonts w:cs="Arial"/>
          <w:b/>
          <w:sz w:val="20"/>
        </w:rPr>
        <w:t>/1</w:t>
      </w:r>
      <w:r w:rsidR="00A15F2A">
        <w:rPr>
          <w:rFonts w:cs="Arial"/>
          <w:b/>
          <w:sz w:val="20"/>
        </w:rPr>
        <w:t>6</w:t>
      </w:r>
      <w:r>
        <w:rPr>
          <w:rFonts w:cs="Arial"/>
          <w:b/>
          <w:sz w:val="20"/>
        </w:rPr>
        <w:t>.</w:t>
      </w:r>
    </w:p>
    <w:p w:rsidR="00A36A12" w:rsidRDefault="00A15F2A" w:rsidP="00A36A12">
      <w:pPr>
        <w:pStyle w:val="Ttulo1"/>
        <w:ind w:left="3686" w:firstLine="0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PR Nº 01</w:t>
      </w:r>
      <w:r w:rsidR="00A36A12">
        <w:rPr>
          <w:rFonts w:cs="Arial"/>
          <w:b/>
          <w:sz w:val="20"/>
        </w:rPr>
        <w:t>/1</w:t>
      </w:r>
      <w:r>
        <w:rPr>
          <w:rFonts w:cs="Arial"/>
          <w:b/>
          <w:sz w:val="20"/>
        </w:rPr>
        <w:t>6.</w:t>
      </w:r>
      <w:bookmarkStart w:id="0" w:name="_GoBack"/>
      <w:bookmarkEnd w:id="0"/>
    </w:p>
    <w:p w:rsidR="00A36A12" w:rsidRDefault="00A36A12" w:rsidP="00A36A12">
      <w:pPr>
        <w:rPr>
          <w:rFonts w:ascii="Arial" w:hAnsi="Arial" w:cs="Arial"/>
          <w:b/>
          <w:sz w:val="20"/>
          <w:szCs w:val="20"/>
        </w:rPr>
      </w:pPr>
    </w:p>
    <w:p w:rsidR="00A36A12" w:rsidRDefault="00A36A12" w:rsidP="00A36A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36A12" w:rsidRDefault="00A36A12" w:rsidP="00A36A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submetido a exame desta Procuradoria, para parecer prévio, o Projeto de Resolução em epígrafe, que altera a Resolução nº 1.178, de 16 de julho de 1992, e alterações posteriores -Regimento da Câmara Municipal de Porto Alegre -, permitindo ao prefeito a retirada de proposição de autoria do Executivo Municipal em qualquer fase do processo legislativo, exceto se anunciada a votação.</w:t>
      </w:r>
    </w:p>
    <w:p w:rsidR="00A36A12" w:rsidRDefault="00A36A12" w:rsidP="00A36A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forma do que dispõe a Lei Orgânica do Município de Porto Alegre, é de competência privativa da Câmara Municipal elaborar seu Regimento e deliberar sobre assuntos de sua economia interna (art. 57 incisos XVI e XVIII).</w:t>
      </w:r>
    </w:p>
    <w:p w:rsidR="00A36A12" w:rsidRDefault="00A36A12" w:rsidP="00A36A12">
      <w:pPr>
        <w:pStyle w:val="Ttulo1"/>
        <w:ind w:firstLine="850"/>
        <w:rPr>
          <w:rFonts w:cs="Arial"/>
          <w:i/>
          <w:sz w:val="20"/>
        </w:rPr>
      </w:pPr>
      <w:r>
        <w:rPr>
          <w:rFonts w:cs="Arial"/>
          <w:sz w:val="20"/>
        </w:rPr>
        <w:t xml:space="preserve">O Regimento deste Legislativo, em consonância com o comando normativo orgânico, dispõe, </w:t>
      </w:r>
      <w:r>
        <w:rPr>
          <w:rFonts w:cs="Arial"/>
          <w:i/>
          <w:sz w:val="20"/>
        </w:rPr>
        <w:t>verbis</w:t>
      </w:r>
      <w:r>
        <w:rPr>
          <w:rFonts w:cs="Arial"/>
          <w:sz w:val="20"/>
        </w:rPr>
        <w:t>:</w:t>
      </w:r>
    </w:p>
    <w:p w:rsidR="00A36A12" w:rsidRDefault="00A36A12" w:rsidP="00A36A12">
      <w:pPr>
        <w:pStyle w:val="Ttulo1"/>
        <w:ind w:firstLine="850"/>
        <w:rPr>
          <w:rFonts w:cs="Arial"/>
          <w:sz w:val="20"/>
        </w:rPr>
      </w:pPr>
    </w:p>
    <w:p w:rsidR="00A36A12" w:rsidRDefault="00A36A12" w:rsidP="00A36A12">
      <w:pPr>
        <w:pStyle w:val="Ttulo1"/>
        <w:ind w:left="708" w:firstLine="0"/>
        <w:rPr>
          <w:rFonts w:cs="Arial"/>
          <w:sz w:val="20"/>
        </w:rPr>
      </w:pPr>
      <w:r>
        <w:rPr>
          <w:rFonts w:cs="Arial"/>
          <w:sz w:val="20"/>
        </w:rPr>
        <w:t>“Art. 125. O Regimento da Câmara somente poderá ser alterado através de Projeto de Resolução proposto:</w:t>
      </w:r>
    </w:p>
    <w:p w:rsidR="00A36A12" w:rsidRDefault="00A36A12" w:rsidP="00A36A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 – </w:t>
      </w:r>
      <w:proofErr w:type="gramStart"/>
      <w:r>
        <w:rPr>
          <w:rFonts w:ascii="Arial" w:hAnsi="Arial" w:cs="Arial"/>
          <w:sz w:val="20"/>
          <w:szCs w:val="20"/>
        </w:rPr>
        <w:t>pela</w:t>
      </w:r>
      <w:proofErr w:type="gramEnd"/>
      <w:r>
        <w:rPr>
          <w:rFonts w:ascii="Arial" w:hAnsi="Arial" w:cs="Arial"/>
          <w:sz w:val="20"/>
          <w:szCs w:val="20"/>
        </w:rPr>
        <w:t xml:space="preserve"> Mesa;</w:t>
      </w:r>
    </w:p>
    <w:p w:rsidR="00A36A12" w:rsidRDefault="00A36A12" w:rsidP="00A36A1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- </w:t>
      </w:r>
      <w:proofErr w:type="gramStart"/>
      <w:r>
        <w:rPr>
          <w:rFonts w:ascii="Arial" w:hAnsi="Arial" w:cs="Arial"/>
          <w:sz w:val="20"/>
          <w:szCs w:val="20"/>
        </w:rPr>
        <w:t>por</w:t>
      </w:r>
      <w:proofErr w:type="gramEnd"/>
      <w:r>
        <w:rPr>
          <w:rFonts w:ascii="Arial" w:hAnsi="Arial" w:cs="Arial"/>
          <w:sz w:val="20"/>
          <w:szCs w:val="20"/>
        </w:rPr>
        <w:t>, no mínimo, um terço dos membros da Câmara. ”</w:t>
      </w:r>
    </w:p>
    <w:p w:rsidR="00A36A12" w:rsidRDefault="00A36A12" w:rsidP="00A36A1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36A12" w:rsidRDefault="00A36A12" w:rsidP="00A36A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deste Legislativo, inexistindo óbice jurídico à tramitação.  </w:t>
      </w:r>
    </w:p>
    <w:p w:rsidR="00A36A12" w:rsidRDefault="00A36A12" w:rsidP="00A36A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A36A12" w:rsidRDefault="00A36A12" w:rsidP="00A36A12">
      <w:pPr>
        <w:pStyle w:val="Corpodetexto"/>
        <w:ind w:firstLine="708"/>
        <w:rPr>
          <w:rFonts w:cs="Arial"/>
          <w:i w:val="0"/>
        </w:rPr>
      </w:pPr>
    </w:p>
    <w:p w:rsidR="00A36A12" w:rsidRDefault="00A36A12" w:rsidP="00A36A1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A36A12" w:rsidRDefault="00A36A12" w:rsidP="00A36A12">
      <w:pPr>
        <w:pStyle w:val="Corpodetexto"/>
        <w:ind w:firstLine="708"/>
        <w:rPr>
          <w:rFonts w:cs="Arial"/>
          <w:i w:val="0"/>
        </w:rPr>
      </w:pPr>
      <w:r>
        <w:rPr>
          <w:rFonts w:cs="Arial"/>
          <w:i w:val="0"/>
        </w:rPr>
        <w:t>Em 28 de março de 2.016.</w:t>
      </w:r>
    </w:p>
    <w:p w:rsidR="00A36A12" w:rsidRDefault="00A36A12" w:rsidP="00A36A12">
      <w:pPr>
        <w:pStyle w:val="Corpodetexto"/>
        <w:ind w:firstLine="1418"/>
        <w:rPr>
          <w:rFonts w:cs="Arial"/>
          <w:i w:val="0"/>
        </w:rPr>
      </w:pPr>
    </w:p>
    <w:p w:rsidR="00A36A12" w:rsidRDefault="00A36A12" w:rsidP="00A36A12">
      <w:pPr>
        <w:pStyle w:val="Corpodetexto"/>
        <w:ind w:firstLine="1418"/>
        <w:rPr>
          <w:rFonts w:cs="Arial"/>
          <w:i w:val="0"/>
        </w:rPr>
      </w:pPr>
    </w:p>
    <w:p w:rsidR="00A36A12" w:rsidRDefault="00A36A12" w:rsidP="00A36A12">
      <w:pPr>
        <w:pStyle w:val="Corpodetexto"/>
        <w:ind w:firstLine="1418"/>
        <w:rPr>
          <w:rFonts w:cs="Arial"/>
          <w:i w:val="0"/>
        </w:rPr>
      </w:pPr>
    </w:p>
    <w:p w:rsidR="00A36A12" w:rsidRDefault="00A36A12" w:rsidP="00A36A12">
      <w:pPr>
        <w:pStyle w:val="Corpodetexto"/>
        <w:ind w:firstLine="1418"/>
        <w:rPr>
          <w:rFonts w:cs="Arial"/>
          <w:i w:val="0"/>
        </w:rPr>
      </w:pPr>
    </w:p>
    <w:p w:rsidR="00A36A12" w:rsidRDefault="00A36A12" w:rsidP="00A36A12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A36A12" w:rsidRDefault="00A36A12" w:rsidP="00A36A12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A36A12" w:rsidRDefault="00A36A12" w:rsidP="00A36A12">
      <w:pPr>
        <w:pStyle w:val="Corpodetexto"/>
        <w:ind w:firstLine="1418"/>
        <w:rPr>
          <w:rFonts w:cs="Arial"/>
          <w:i w:val="0"/>
        </w:rPr>
      </w:pPr>
    </w:p>
    <w:p w:rsidR="00A36A12" w:rsidRDefault="00A36A12" w:rsidP="00A36A12">
      <w:pPr>
        <w:jc w:val="both"/>
        <w:rPr>
          <w:rFonts w:ascii="Arial" w:hAnsi="Arial" w:cs="Arial"/>
        </w:rPr>
      </w:pPr>
    </w:p>
    <w:p w:rsidR="00A36A12" w:rsidRDefault="00A36A12" w:rsidP="00A36A12">
      <w:pPr>
        <w:jc w:val="both"/>
        <w:rPr>
          <w:rFonts w:ascii="Arial" w:hAnsi="Arial" w:cs="Arial"/>
        </w:rPr>
      </w:pPr>
    </w:p>
    <w:p w:rsidR="00A36A12" w:rsidRDefault="00A36A12" w:rsidP="00A36A12">
      <w:pPr>
        <w:jc w:val="both"/>
        <w:rPr>
          <w:rFonts w:ascii="Arial" w:hAnsi="Arial" w:cs="Arial"/>
          <w:sz w:val="20"/>
          <w:szCs w:val="20"/>
        </w:rPr>
      </w:pPr>
    </w:p>
    <w:p w:rsidR="00A36A12" w:rsidRDefault="00A36A12" w:rsidP="00A36A12"/>
    <w:p w:rsidR="00A36A12" w:rsidRDefault="00A36A12" w:rsidP="00A36A12"/>
    <w:p w:rsidR="00A36A12" w:rsidRDefault="00A36A12" w:rsidP="00A36A12"/>
    <w:p w:rsidR="00A36A12" w:rsidRDefault="00A36A12" w:rsidP="00A36A12"/>
    <w:p w:rsidR="00A36A12" w:rsidRDefault="00A36A12" w:rsidP="00A36A12"/>
    <w:p w:rsidR="00A36A12" w:rsidRDefault="00A36A12" w:rsidP="00A36A12"/>
    <w:p w:rsidR="00A36A12" w:rsidRDefault="00A36A12" w:rsidP="00A36A12"/>
    <w:p w:rsidR="00A36A12" w:rsidRDefault="00A36A12" w:rsidP="00A36A12"/>
    <w:p w:rsidR="00A36A12" w:rsidRDefault="00A36A12" w:rsidP="00A36A12"/>
    <w:p w:rsidR="003E7BD8" w:rsidRDefault="003E7BD8"/>
    <w:sectPr w:rsidR="003E7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12"/>
    <w:rsid w:val="003E7BD8"/>
    <w:rsid w:val="00A15F2A"/>
    <w:rsid w:val="00A3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5264E-BA67-4F06-943A-FD7E43F0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6A12"/>
    <w:pPr>
      <w:keepNext/>
      <w:ind w:left="-142" w:firstLine="1558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6A12"/>
    <w:pPr>
      <w:keepNext/>
      <w:outlineLvl w:val="1"/>
    </w:pPr>
    <w:rPr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6A1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36A12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36A12"/>
    <w:rPr>
      <w:rFonts w:ascii="Arial" w:hAnsi="Arial"/>
      <w:i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36A12"/>
    <w:rPr>
      <w:rFonts w:ascii="Arial" w:eastAsia="Times New Roman" w:hAnsi="Arial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2016-04-18T19:15:00Z</dcterms:created>
  <dcterms:modified xsi:type="dcterms:W3CDTF">2016-04-18T19:34:00Z</dcterms:modified>
</cp:coreProperties>
</file>