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13" w:rsidRDefault="000F1F13" w:rsidP="000F1F13">
      <w:pPr>
        <w:pStyle w:val="Cabealh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CÂMARA MUNICIPAL DE PORTO ALEGRE</w:t>
      </w:r>
    </w:p>
    <w:p w:rsidR="000F1F13" w:rsidRDefault="000F1F13" w:rsidP="000F1F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PROCURADORIA</w:t>
      </w:r>
    </w:p>
    <w:p w:rsidR="000F1F13" w:rsidRDefault="000F1F13" w:rsidP="000F1F13">
      <w:pPr>
        <w:rPr>
          <w:sz w:val="20"/>
          <w:szCs w:val="20"/>
        </w:rPr>
      </w:pPr>
    </w:p>
    <w:p w:rsidR="000F1F13" w:rsidRPr="000F1F13" w:rsidRDefault="000F1F13" w:rsidP="000F1F13">
      <w:pPr>
        <w:pStyle w:val="Ttulo1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PARECER </w:t>
      </w:r>
      <w:r>
        <w:rPr>
          <w:rFonts w:cs="Arial"/>
          <w:b/>
          <w:bCs/>
          <w:sz w:val="20"/>
        </w:rPr>
        <w:t>Nº 341/16.</w:t>
      </w:r>
    </w:p>
    <w:p w:rsidR="000F1F13" w:rsidRDefault="000F1F13" w:rsidP="000F1F13">
      <w:pPr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F1F13" w:rsidRDefault="000F1F13" w:rsidP="000F1F13">
      <w:pPr>
        <w:ind w:left="4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PROCESSO Nº </w:t>
      </w:r>
      <w:r>
        <w:rPr>
          <w:rFonts w:ascii="Arial" w:hAnsi="Arial" w:cs="Arial"/>
          <w:b/>
          <w:bCs/>
          <w:sz w:val="20"/>
          <w:szCs w:val="20"/>
        </w:rPr>
        <w:t>714</w:t>
      </w:r>
      <w:r>
        <w:rPr>
          <w:rFonts w:ascii="Arial" w:hAnsi="Arial" w:cs="Arial"/>
          <w:b/>
          <w:bCs/>
          <w:sz w:val="20"/>
          <w:szCs w:val="20"/>
        </w:rPr>
        <w:t>/1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F1F13" w:rsidRDefault="000F1F13" w:rsidP="000F1F13">
      <w:pPr>
        <w:ind w:left="4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PLL Nº 62/16.</w:t>
      </w:r>
    </w:p>
    <w:p w:rsidR="000F1F13" w:rsidRDefault="000F1F13" w:rsidP="000F1F13">
      <w:pPr>
        <w:pStyle w:val="Ttulo1"/>
        <w:ind w:left="1416" w:firstLine="708"/>
        <w:jc w:val="left"/>
        <w:rPr>
          <w:rFonts w:cs="Arial"/>
          <w:b/>
          <w:bCs/>
          <w:sz w:val="20"/>
        </w:rPr>
      </w:pPr>
    </w:p>
    <w:p w:rsidR="000F1F13" w:rsidRDefault="000F1F13" w:rsidP="000F1F13">
      <w:pPr>
        <w:rPr>
          <w:sz w:val="20"/>
          <w:szCs w:val="20"/>
        </w:rPr>
      </w:pPr>
    </w:p>
    <w:p w:rsidR="000F1F13" w:rsidRDefault="000F1F13" w:rsidP="000F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prévio desta Procuradoria o Projeto de Lei do Legislativo em referência, que proíbe a </w:t>
      </w:r>
      <w:r>
        <w:rPr>
          <w:rFonts w:ascii="Arial" w:hAnsi="Arial" w:cs="Arial"/>
          <w:sz w:val="20"/>
          <w:szCs w:val="20"/>
        </w:rPr>
        <w:t xml:space="preserve">entrega de material </w:t>
      </w:r>
      <w:r>
        <w:rPr>
          <w:rFonts w:ascii="Arial" w:hAnsi="Arial" w:cs="Arial"/>
          <w:sz w:val="20"/>
          <w:szCs w:val="20"/>
        </w:rPr>
        <w:t>publici</w:t>
      </w:r>
      <w:r>
        <w:rPr>
          <w:rFonts w:ascii="Arial" w:hAnsi="Arial" w:cs="Arial"/>
          <w:sz w:val="20"/>
          <w:szCs w:val="20"/>
        </w:rPr>
        <w:t>tário não endereçado no domicílio do destinatário, por via postal ou por distribuição direta, sempre que a sua oposição seja reconhecível no ato de entrega, por meio de aviso afixado no local destinado à recepção de correspondência.</w:t>
      </w:r>
    </w:p>
    <w:p w:rsidR="000F1F13" w:rsidRDefault="000F1F13" w:rsidP="000F1F13">
      <w:pPr>
        <w:pStyle w:val="Ttulo2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Consoante dispõe a Constituição Federal, compete aos Municípios legislar sobre matérias de interesse local.</w:t>
      </w:r>
    </w:p>
    <w:p w:rsidR="000F1F13" w:rsidRDefault="000F1F13" w:rsidP="000F1F1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 declara a competência do Município para exercer o poder de polícia administrativa em matérias inter</w:t>
      </w:r>
      <w:r>
        <w:rPr>
          <w:rFonts w:ascii="Arial" w:hAnsi="Arial" w:cs="Arial"/>
          <w:sz w:val="20"/>
          <w:szCs w:val="20"/>
        </w:rPr>
        <w:t xml:space="preserve">esse local </w:t>
      </w:r>
      <w:r>
        <w:rPr>
          <w:rFonts w:ascii="Arial" w:hAnsi="Arial" w:cs="Arial"/>
          <w:sz w:val="20"/>
          <w:szCs w:val="20"/>
        </w:rPr>
        <w:t>(artigo 13).</w:t>
      </w:r>
    </w:p>
    <w:p w:rsidR="000F1F13" w:rsidRDefault="000F1F13" w:rsidP="000F1F1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8.078/90, ao dispor sobre a proteção do consumidor, autoriza os Municípios a exercerem fiscalização e controle da produção, industrialização, distribuição e publicidade e consumo de produtos e serviços no interesse da preservação da saúde e do bem-estar do consumidor, baixando as normas que se fizerem necessárias (art. 55, </w:t>
      </w:r>
      <w:r>
        <w:rPr>
          <w:rFonts w:ascii="Arial" w:hAnsi="Arial" w:cs="Arial"/>
          <w:i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>e § 1º).</w:t>
      </w:r>
    </w:p>
    <w:p w:rsidR="009D3A39" w:rsidRDefault="009D3A39" w:rsidP="00CE61EF">
      <w:pPr>
        <w:pStyle w:val="Recuodecorpodetexto3"/>
        <w:spacing w:after="0"/>
        <w:ind w:left="0" w:firstLine="708"/>
        <w:jc w:val="both"/>
        <w:rPr>
          <w:rFonts w:ascii="Arial" w:hAnsi="Arial" w:cs="Arial"/>
          <w:sz w:val="20"/>
        </w:rPr>
      </w:pPr>
      <w:r w:rsidRPr="00CE61EF">
        <w:rPr>
          <w:rFonts w:ascii="Arial" w:hAnsi="Arial" w:cs="Arial"/>
          <w:sz w:val="20"/>
        </w:rPr>
        <w:t>A Lei Orgânica de</w:t>
      </w:r>
      <w:r w:rsidR="00CE61EF">
        <w:rPr>
          <w:rFonts w:ascii="Arial" w:hAnsi="Arial" w:cs="Arial"/>
          <w:sz w:val="20"/>
        </w:rPr>
        <w:t>fine</w:t>
      </w:r>
      <w:r w:rsidRPr="00CE61EF">
        <w:rPr>
          <w:rFonts w:ascii="Arial" w:hAnsi="Arial" w:cs="Arial"/>
          <w:sz w:val="20"/>
        </w:rPr>
        <w:t xml:space="preserve">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CE61EF" w:rsidRPr="00CE61EF" w:rsidRDefault="00CE61EF" w:rsidP="00CE61EF">
      <w:pPr>
        <w:pStyle w:val="Recuodecorpodetexto3"/>
        <w:spacing w:after="0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matéria objeto da proposição se insere no âmbito de competência municipal, inexistindo óbice jurídico à tramitação</w:t>
      </w:r>
    </w:p>
    <w:p w:rsidR="000F1F13" w:rsidRDefault="000F1F13" w:rsidP="00CE61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F1F13" w:rsidRDefault="000F1F13" w:rsidP="00CE61E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F1F13" w:rsidRDefault="000F1F13" w:rsidP="000F1F1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0F1F13" w:rsidRDefault="000F1F13" w:rsidP="000F1F1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</w:t>
      </w:r>
      <w:r w:rsidR="00CE61EF">
        <w:rPr>
          <w:rFonts w:cs="Arial"/>
          <w:sz w:val="20"/>
        </w:rPr>
        <w:t>8</w:t>
      </w:r>
      <w:r>
        <w:rPr>
          <w:rFonts w:cs="Arial"/>
          <w:sz w:val="20"/>
        </w:rPr>
        <w:t xml:space="preserve"> de </w:t>
      </w:r>
      <w:r w:rsidR="00CE61EF">
        <w:rPr>
          <w:rFonts w:cs="Arial"/>
          <w:sz w:val="20"/>
        </w:rPr>
        <w:t xml:space="preserve">junho </w:t>
      </w:r>
      <w:r>
        <w:rPr>
          <w:rFonts w:cs="Arial"/>
          <w:sz w:val="20"/>
        </w:rPr>
        <w:t>de 2.01</w:t>
      </w:r>
      <w:r w:rsidR="00CE61EF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0F1F13" w:rsidRDefault="000F1F13" w:rsidP="000F1F13">
      <w:pPr>
        <w:pStyle w:val="Corpodetexto"/>
        <w:ind w:firstLine="1418"/>
        <w:rPr>
          <w:rFonts w:cs="Arial"/>
          <w:sz w:val="20"/>
        </w:rPr>
      </w:pPr>
    </w:p>
    <w:p w:rsidR="000F1F13" w:rsidRDefault="000F1F13" w:rsidP="000F1F13">
      <w:pPr>
        <w:pStyle w:val="Corpodetexto"/>
        <w:ind w:firstLine="1418"/>
        <w:rPr>
          <w:rFonts w:cs="Arial"/>
          <w:sz w:val="20"/>
        </w:rPr>
      </w:pPr>
    </w:p>
    <w:p w:rsidR="000F1F13" w:rsidRDefault="000F1F13" w:rsidP="00CE61EF">
      <w:pPr>
        <w:pStyle w:val="Corpodetexto"/>
        <w:ind w:firstLine="709"/>
        <w:rPr>
          <w:rFonts w:cs="Arial"/>
          <w:sz w:val="20"/>
        </w:rPr>
      </w:pPr>
    </w:p>
    <w:p w:rsidR="000F1F13" w:rsidRDefault="000F1F13" w:rsidP="00CE61E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F1F13" w:rsidRDefault="000F1F13" w:rsidP="00CE61EF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F1F13" w:rsidRDefault="000F1F13" w:rsidP="000F1F13">
      <w:pPr>
        <w:pStyle w:val="Corpodetexto"/>
        <w:ind w:firstLine="1418"/>
        <w:rPr>
          <w:rFonts w:cs="Arial"/>
          <w:sz w:val="20"/>
        </w:rPr>
      </w:pPr>
    </w:p>
    <w:p w:rsidR="000F1F13" w:rsidRDefault="000F1F13" w:rsidP="000F1F13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1F13" w:rsidRDefault="000F1F13" w:rsidP="000F1F13">
      <w:pPr>
        <w:ind w:firstLine="708"/>
        <w:rPr>
          <w:rFonts w:ascii="Arial" w:hAnsi="Arial"/>
          <w:sz w:val="20"/>
          <w:szCs w:val="20"/>
        </w:rPr>
      </w:pPr>
    </w:p>
    <w:p w:rsidR="00EE7397" w:rsidRDefault="00EE7397"/>
    <w:sectPr w:rsidR="00EE7397" w:rsidSect="00CE61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13"/>
    <w:rsid w:val="000F1F13"/>
    <w:rsid w:val="009D3A39"/>
    <w:rsid w:val="00CE61EF"/>
    <w:rsid w:val="00E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CA60-3AC9-4364-8D17-6EA1341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F13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F1F13"/>
    <w:pPr>
      <w:keepNext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F1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F1F1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F1F1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F1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1F1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F1F1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D3A3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D3A3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2016-06-08T13:19:00Z</dcterms:created>
  <dcterms:modified xsi:type="dcterms:W3CDTF">2016-06-08T13:33:00Z</dcterms:modified>
</cp:coreProperties>
</file>