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E7B" w:rsidRDefault="00D05E7B" w:rsidP="00D05E7B">
      <w:pPr>
        <w:pStyle w:val="Cabealh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CÂMARA MUNICIPAL DE PORTO ALEGRE</w:t>
      </w:r>
    </w:p>
    <w:p w:rsidR="00D05E7B" w:rsidRDefault="00D05E7B" w:rsidP="00D05E7B">
      <w:pPr>
        <w:pStyle w:val="Cabealho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PROCURADORIA</w:t>
      </w:r>
    </w:p>
    <w:p w:rsidR="00D05E7B" w:rsidRDefault="00D05E7B" w:rsidP="00D05E7B">
      <w:pPr>
        <w:rPr>
          <w:rFonts w:ascii="Arial" w:hAnsi="Arial" w:cs="Arial"/>
          <w:b/>
          <w:sz w:val="20"/>
          <w:szCs w:val="20"/>
        </w:rPr>
      </w:pPr>
    </w:p>
    <w:p w:rsidR="00D05E7B" w:rsidRDefault="00D05E7B" w:rsidP="00D05E7B">
      <w:pPr>
        <w:rPr>
          <w:rFonts w:ascii="Arial" w:hAnsi="Arial" w:cs="Arial"/>
          <w:b/>
          <w:sz w:val="20"/>
          <w:szCs w:val="20"/>
        </w:rPr>
      </w:pPr>
    </w:p>
    <w:p w:rsidR="00D05E7B" w:rsidRDefault="00D05E7B" w:rsidP="00D05E7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PARECER Nº </w:t>
      </w:r>
      <w:r w:rsidR="00BE5241">
        <w:rPr>
          <w:rFonts w:ascii="Arial" w:hAnsi="Arial" w:cs="Arial"/>
          <w:b/>
          <w:sz w:val="20"/>
          <w:szCs w:val="20"/>
        </w:rPr>
        <w:t>342</w:t>
      </w:r>
      <w:r>
        <w:rPr>
          <w:rFonts w:ascii="Arial" w:hAnsi="Arial" w:cs="Arial"/>
          <w:b/>
          <w:sz w:val="20"/>
          <w:szCs w:val="20"/>
        </w:rPr>
        <w:t>/16.</w:t>
      </w:r>
    </w:p>
    <w:p w:rsidR="00D05E7B" w:rsidRDefault="00D05E7B" w:rsidP="00D05E7B">
      <w:pPr>
        <w:ind w:left="4536"/>
        <w:rPr>
          <w:rFonts w:ascii="Arial" w:hAnsi="Arial" w:cs="Arial"/>
          <w:b/>
          <w:sz w:val="20"/>
          <w:szCs w:val="20"/>
        </w:rPr>
      </w:pPr>
    </w:p>
    <w:p w:rsidR="00D05E7B" w:rsidRDefault="00D05E7B" w:rsidP="00D05E7B">
      <w:pPr>
        <w:ind w:left="4536"/>
        <w:rPr>
          <w:rFonts w:ascii="Arial" w:hAnsi="Arial" w:cs="Arial"/>
          <w:b/>
          <w:sz w:val="20"/>
          <w:szCs w:val="20"/>
        </w:rPr>
      </w:pPr>
    </w:p>
    <w:p w:rsidR="00D05E7B" w:rsidRDefault="00D05E7B" w:rsidP="00D05E7B">
      <w:pPr>
        <w:ind w:left="453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PROCESSO Nº </w:t>
      </w:r>
      <w:r w:rsidR="00BE5241">
        <w:rPr>
          <w:rFonts w:ascii="Arial" w:hAnsi="Arial" w:cs="Arial"/>
          <w:b/>
          <w:sz w:val="20"/>
          <w:szCs w:val="20"/>
        </w:rPr>
        <w:t>898</w:t>
      </w:r>
      <w:r>
        <w:rPr>
          <w:rFonts w:ascii="Arial" w:hAnsi="Arial" w:cs="Arial"/>
          <w:b/>
          <w:sz w:val="20"/>
          <w:szCs w:val="20"/>
        </w:rPr>
        <w:t>/16.</w:t>
      </w:r>
    </w:p>
    <w:p w:rsidR="00D05E7B" w:rsidRDefault="00D05E7B" w:rsidP="00D05E7B">
      <w:pPr>
        <w:ind w:left="453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PLL </w:t>
      </w:r>
      <w:r w:rsidR="00BE5241">
        <w:rPr>
          <w:rFonts w:ascii="Arial" w:hAnsi="Arial" w:cs="Arial"/>
          <w:b/>
          <w:sz w:val="20"/>
          <w:szCs w:val="20"/>
        </w:rPr>
        <w:t>Nº 79</w:t>
      </w:r>
      <w:r>
        <w:rPr>
          <w:rFonts w:ascii="Arial" w:hAnsi="Arial" w:cs="Arial"/>
          <w:b/>
          <w:sz w:val="20"/>
          <w:szCs w:val="20"/>
        </w:rPr>
        <w:t>/16.</w:t>
      </w:r>
    </w:p>
    <w:p w:rsidR="00D05E7B" w:rsidRDefault="00D05E7B" w:rsidP="00D05E7B">
      <w:pPr>
        <w:pStyle w:val="Corpodetexto"/>
        <w:jc w:val="both"/>
        <w:rPr>
          <w:rFonts w:cs="Arial"/>
          <w:sz w:val="20"/>
        </w:rPr>
      </w:pPr>
    </w:p>
    <w:p w:rsidR="00D05E7B" w:rsidRDefault="00D05E7B" w:rsidP="00D05E7B">
      <w:pPr>
        <w:pStyle w:val="Corpodetexto"/>
        <w:jc w:val="both"/>
      </w:pPr>
      <w:r w:rsidRPr="00315467">
        <w:rPr>
          <w:rFonts w:cs="Arial"/>
          <w:sz w:val="20"/>
        </w:rPr>
        <w:t>É submetido a exame desta Procuradoria, para parecer prévio, o Projeto de Lei do Legislativo em epígrafe, que</w:t>
      </w:r>
      <w:r w:rsidR="00BE5241">
        <w:rPr>
          <w:rFonts w:cs="Arial"/>
          <w:sz w:val="20"/>
        </w:rPr>
        <w:t xml:space="preserve"> </w:t>
      </w:r>
      <w:r w:rsidR="00E30EB9">
        <w:rPr>
          <w:rFonts w:cs="Arial"/>
          <w:sz w:val="20"/>
        </w:rPr>
        <w:t>estabelece normas para a realização de competições na modalidade corrida de rua</w:t>
      </w:r>
      <w:r>
        <w:rPr>
          <w:rFonts w:cs="Arial"/>
          <w:sz w:val="20"/>
        </w:rPr>
        <w:t>.</w:t>
      </w:r>
    </w:p>
    <w:p w:rsidR="00D05E7B" w:rsidRPr="0023652B" w:rsidRDefault="00D05E7B" w:rsidP="00D05E7B">
      <w:pPr>
        <w:pStyle w:val="Corpodetexto"/>
        <w:jc w:val="both"/>
        <w:rPr>
          <w:sz w:val="20"/>
        </w:rPr>
      </w:pPr>
      <w:r>
        <w:tab/>
      </w:r>
      <w:r w:rsidRPr="0023652B">
        <w:rPr>
          <w:sz w:val="20"/>
        </w:rPr>
        <w:t>Na forma do que dispõe a Carta Magna, é da competência dos Municípios legislar sobre assuntos de interesse local, e dever do Estado a proteção e incentivo das manifestações desportivas (art. 30, inciso I e 217, inciso IV).</w:t>
      </w:r>
    </w:p>
    <w:p w:rsidR="00D05E7B" w:rsidRPr="0023652B" w:rsidRDefault="00D05E7B" w:rsidP="00D05E7B">
      <w:pPr>
        <w:pStyle w:val="Corpodetexto2"/>
        <w:rPr>
          <w:sz w:val="20"/>
        </w:rPr>
      </w:pPr>
      <w:r w:rsidRPr="0023652B">
        <w:rPr>
          <w:sz w:val="20"/>
        </w:rPr>
        <w:tab/>
        <w:t>A Lei Orgânica do Município de Porto Alegre, por sua vez, declara competir a este estabelecer suas leis e atos relativos aos assuntos de interesse local, e estatui ser dever do mesmo fomentar e amparar o desporto (arts. 9º, inciso II e 191).</w:t>
      </w:r>
    </w:p>
    <w:p w:rsidR="00D05E7B" w:rsidRDefault="00D05E7B" w:rsidP="00D05E7B">
      <w:pPr>
        <w:jc w:val="both"/>
        <w:rPr>
          <w:rFonts w:ascii="Arial" w:hAnsi="Arial" w:cs="Arial"/>
          <w:sz w:val="20"/>
          <w:szCs w:val="20"/>
        </w:rPr>
      </w:pPr>
      <w:r w:rsidRPr="0023652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Consoante se infere do exposto, a matéria objeto da proposição se insere no âmbito de competência municipal, inexistindo óbice legal à tramitação, sob tal enfoque.</w:t>
      </w:r>
    </w:p>
    <w:p w:rsidR="005473C9" w:rsidRDefault="005473C9" w:rsidP="005473C9">
      <w:pPr>
        <w:ind w:firstLine="708"/>
        <w:jc w:val="both"/>
        <w:rPr>
          <w:rFonts w:ascii="Arial" w:hAnsi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 ressalvar, contudo, que os </w:t>
      </w:r>
      <w:r>
        <w:rPr>
          <w:rFonts w:ascii="Arial" w:hAnsi="Arial" w:cs="Arial"/>
          <w:sz w:val="20"/>
          <w:szCs w:val="20"/>
        </w:rPr>
        <w:t>conteúdo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 normativo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 dos artigos 2º, 3º, 5º, 6º</w:t>
      </w:r>
      <w:r>
        <w:rPr>
          <w:rFonts w:ascii="Arial" w:hAnsi="Arial" w:cs="Arial"/>
          <w:sz w:val="20"/>
          <w:szCs w:val="20"/>
        </w:rPr>
        <w:t xml:space="preserve"> do projeto de lei</w:t>
      </w:r>
      <w:r>
        <w:rPr>
          <w:rFonts w:ascii="Arial" w:hAnsi="Arial" w:cs="Arial"/>
          <w:sz w:val="20"/>
          <w:szCs w:val="20"/>
        </w:rPr>
        <w:t>, por</w:t>
      </w:r>
      <w:r>
        <w:rPr>
          <w:rFonts w:ascii="Arial" w:hAnsi="Arial" w:cs="Arial"/>
          <w:sz w:val="20"/>
          <w:szCs w:val="20"/>
        </w:rPr>
        <w:t xml:space="preserve">que definem atribuições para </w:t>
      </w:r>
      <w:r>
        <w:rPr>
          <w:rFonts w:ascii="Arial" w:hAnsi="Arial" w:cs="Arial"/>
          <w:sz w:val="20"/>
          <w:szCs w:val="20"/>
        </w:rPr>
        <w:t xml:space="preserve">a Empresa Pública de Transporte e Circulação (EPTC) - empresa pública sujeita a regime jurídico de Direito Privado e detentora de autonomia administrativa e financeira - e </w:t>
      </w:r>
      <w:r>
        <w:rPr>
          <w:rFonts w:ascii="Arial" w:hAnsi="Arial" w:cs="Arial"/>
          <w:sz w:val="20"/>
          <w:szCs w:val="20"/>
        </w:rPr>
        <w:t>a órgãos públicos</w:t>
      </w:r>
      <w:r>
        <w:rPr>
          <w:rFonts w:ascii="Arial" w:hAnsi="Arial" w:cs="Arial"/>
          <w:sz w:val="20"/>
          <w:szCs w:val="20"/>
        </w:rPr>
        <w:t>, vênia concedida, incide</w:t>
      </w:r>
      <w:r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 xml:space="preserve"> em  violação às  normas constitucionais que resguardam a livre iniciativa e o livre exercício da atividade econômica (CF, artigos 170 e 173)  e ao disposto nos incisos IV e X do artigo 94 da Lei Orgânica, que deferem competência privativa ao Chefe do Poder Executivo para realizar a gestão do Município.</w:t>
      </w:r>
    </w:p>
    <w:p w:rsidR="00D05E7B" w:rsidRPr="00BC0472" w:rsidRDefault="00D05E7B" w:rsidP="00D05E7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BC0472">
        <w:rPr>
          <w:rFonts w:ascii="Arial" w:hAnsi="Arial" w:cs="Arial"/>
          <w:sz w:val="20"/>
          <w:szCs w:val="20"/>
        </w:rPr>
        <w:t xml:space="preserve">É o parecer, </w:t>
      </w:r>
      <w:r w:rsidRPr="00BC0472">
        <w:rPr>
          <w:rFonts w:ascii="Arial" w:hAnsi="Arial" w:cs="Arial"/>
          <w:i/>
          <w:sz w:val="20"/>
          <w:szCs w:val="20"/>
        </w:rPr>
        <w:t>sub censura</w:t>
      </w:r>
      <w:r w:rsidRPr="00BC0472">
        <w:rPr>
          <w:rFonts w:ascii="Arial" w:hAnsi="Arial" w:cs="Arial"/>
          <w:sz w:val="20"/>
          <w:szCs w:val="20"/>
        </w:rPr>
        <w:t>.</w:t>
      </w:r>
    </w:p>
    <w:p w:rsidR="00D05E7B" w:rsidRPr="0050272E" w:rsidRDefault="00D05E7B" w:rsidP="00D05E7B">
      <w:pPr>
        <w:pStyle w:val="Corpodetexto"/>
        <w:ind w:firstLine="708"/>
        <w:rPr>
          <w:sz w:val="20"/>
        </w:rPr>
      </w:pPr>
    </w:p>
    <w:p w:rsidR="00D05E7B" w:rsidRPr="0050272E" w:rsidRDefault="00D05E7B" w:rsidP="00D05E7B">
      <w:pPr>
        <w:ind w:left="708"/>
        <w:jc w:val="both"/>
        <w:rPr>
          <w:rFonts w:ascii="Arial" w:hAnsi="Arial" w:cs="Arial"/>
          <w:sz w:val="20"/>
          <w:szCs w:val="20"/>
        </w:rPr>
      </w:pPr>
      <w:r w:rsidRPr="0050272E">
        <w:rPr>
          <w:rFonts w:ascii="Arial" w:hAnsi="Arial" w:cs="Arial"/>
          <w:sz w:val="20"/>
          <w:szCs w:val="20"/>
        </w:rPr>
        <w:t>Á Diretoria Legislativa para os devidos fins.</w:t>
      </w:r>
    </w:p>
    <w:p w:rsidR="00D05E7B" w:rsidRPr="005848EE" w:rsidRDefault="00D05E7B" w:rsidP="00D05E7B">
      <w:pPr>
        <w:pStyle w:val="Corpodetexto"/>
        <w:ind w:firstLine="708"/>
        <w:rPr>
          <w:rFonts w:cs="Arial"/>
          <w:sz w:val="20"/>
        </w:rPr>
      </w:pPr>
      <w:r w:rsidRPr="005848EE">
        <w:rPr>
          <w:rFonts w:cs="Arial"/>
          <w:sz w:val="20"/>
        </w:rPr>
        <w:t xml:space="preserve">Em </w:t>
      </w:r>
      <w:r w:rsidR="00BE5241">
        <w:rPr>
          <w:rFonts w:cs="Arial"/>
          <w:sz w:val="20"/>
        </w:rPr>
        <w:t xml:space="preserve">08 </w:t>
      </w:r>
      <w:r w:rsidRPr="005848EE">
        <w:rPr>
          <w:rFonts w:cs="Arial"/>
          <w:sz w:val="20"/>
        </w:rPr>
        <w:t xml:space="preserve">de </w:t>
      </w:r>
      <w:r w:rsidR="00BE5241">
        <w:rPr>
          <w:rFonts w:cs="Arial"/>
          <w:sz w:val="20"/>
        </w:rPr>
        <w:t>junho</w:t>
      </w:r>
      <w:r w:rsidRPr="005848EE">
        <w:rPr>
          <w:rFonts w:cs="Arial"/>
          <w:sz w:val="20"/>
        </w:rPr>
        <w:t xml:space="preserve"> de 2.01</w:t>
      </w:r>
      <w:r w:rsidR="00BE5241">
        <w:rPr>
          <w:rFonts w:cs="Arial"/>
          <w:sz w:val="20"/>
        </w:rPr>
        <w:t>6</w:t>
      </w:r>
      <w:r w:rsidRPr="005848EE">
        <w:rPr>
          <w:rFonts w:cs="Arial"/>
          <w:sz w:val="20"/>
        </w:rPr>
        <w:t>.</w:t>
      </w:r>
    </w:p>
    <w:p w:rsidR="00D05E7B" w:rsidRPr="005848EE" w:rsidRDefault="00D05E7B" w:rsidP="00D05E7B">
      <w:pPr>
        <w:pStyle w:val="Corpodetexto"/>
        <w:ind w:firstLine="1418"/>
        <w:rPr>
          <w:rFonts w:cs="Arial"/>
          <w:sz w:val="20"/>
        </w:rPr>
      </w:pPr>
    </w:p>
    <w:p w:rsidR="00D05E7B" w:rsidRDefault="00D05E7B" w:rsidP="00D05E7B">
      <w:pPr>
        <w:pStyle w:val="Corpodetexto"/>
        <w:ind w:firstLine="1418"/>
        <w:rPr>
          <w:rFonts w:cs="Arial"/>
          <w:sz w:val="20"/>
        </w:rPr>
      </w:pPr>
    </w:p>
    <w:p w:rsidR="00D05E7B" w:rsidRPr="0062291C" w:rsidRDefault="00D05E7B" w:rsidP="00D05E7B">
      <w:pPr>
        <w:pStyle w:val="Corpodetexto"/>
        <w:ind w:firstLine="1418"/>
        <w:rPr>
          <w:rFonts w:cs="Arial"/>
          <w:sz w:val="20"/>
        </w:rPr>
      </w:pPr>
    </w:p>
    <w:p w:rsidR="00D05E7B" w:rsidRPr="0062291C" w:rsidRDefault="00D05E7B" w:rsidP="00BE5241">
      <w:pPr>
        <w:ind w:firstLine="709"/>
        <w:rPr>
          <w:rFonts w:ascii="Arial" w:hAnsi="Arial" w:cs="Arial"/>
          <w:sz w:val="20"/>
          <w:szCs w:val="20"/>
        </w:rPr>
      </w:pPr>
      <w:bookmarkStart w:id="0" w:name="_GoBack"/>
      <w:r w:rsidRPr="0062291C">
        <w:rPr>
          <w:rFonts w:ascii="Arial" w:hAnsi="Arial" w:cs="Arial"/>
          <w:sz w:val="20"/>
          <w:szCs w:val="20"/>
        </w:rPr>
        <w:t>Claudio Roberto Velasquez</w:t>
      </w:r>
    </w:p>
    <w:p w:rsidR="00D05E7B" w:rsidRPr="0062291C" w:rsidRDefault="00D05E7B" w:rsidP="00BE5241">
      <w:pPr>
        <w:ind w:firstLine="709"/>
        <w:rPr>
          <w:rFonts w:ascii="Arial" w:hAnsi="Arial" w:cs="Arial"/>
          <w:sz w:val="16"/>
          <w:szCs w:val="16"/>
        </w:rPr>
      </w:pPr>
      <w:r w:rsidRPr="0062291C">
        <w:rPr>
          <w:rFonts w:ascii="Arial" w:hAnsi="Arial" w:cs="Arial"/>
          <w:sz w:val="16"/>
          <w:szCs w:val="16"/>
        </w:rPr>
        <w:t xml:space="preserve"> Procurador-Geral–OAB/RS 18.594</w:t>
      </w:r>
      <w:r w:rsidRPr="0062291C">
        <w:rPr>
          <w:rFonts w:ascii="Arial" w:hAnsi="Arial" w:cs="Arial"/>
          <w:sz w:val="16"/>
          <w:szCs w:val="16"/>
        </w:rPr>
        <w:tab/>
      </w:r>
    </w:p>
    <w:p w:rsidR="00D05E7B" w:rsidRDefault="00D05E7B" w:rsidP="00BE5241">
      <w:pPr>
        <w:ind w:firstLine="709"/>
      </w:pPr>
    </w:p>
    <w:bookmarkEnd w:id="0"/>
    <w:p w:rsidR="00D05E7B" w:rsidRDefault="00D05E7B" w:rsidP="00D05E7B"/>
    <w:p w:rsidR="00D05E7B" w:rsidRDefault="00D05E7B" w:rsidP="00D05E7B"/>
    <w:p w:rsidR="002F46FA" w:rsidRDefault="002F46FA"/>
    <w:sectPr w:rsidR="002F46F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E7B"/>
    <w:rsid w:val="002F46FA"/>
    <w:rsid w:val="005473C9"/>
    <w:rsid w:val="00BE5241"/>
    <w:rsid w:val="00D05E7B"/>
    <w:rsid w:val="00E30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278EA9-9075-4E93-9AFC-F1B00459A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5E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D05E7B"/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rsid w:val="00D05E7B"/>
    <w:rPr>
      <w:rFonts w:ascii="Arial" w:eastAsia="Times New Roman" w:hAnsi="Arial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rsid w:val="00D05E7B"/>
    <w:pPr>
      <w:jc w:val="both"/>
    </w:pPr>
    <w:rPr>
      <w:rFonts w:ascii="Arial" w:hAnsi="Arial"/>
      <w:szCs w:val="20"/>
    </w:rPr>
  </w:style>
  <w:style w:type="character" w:customStyle="1" w:styleId="Corpodetexto2Char">
    <w:name w:val="Corpo de texto 2 Char"/>
    <w:basedOn w:val="Fontepargpadro"/>
    <w:link w:val="Corpodetexto2"/>
    <w:rsid w:val="00D05E7B"/>
    <w:rPr>
      <w:rFonts w:ascii="Arial" w:eastAsia="Times New Roman" w:hAnsi="Arial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semiHidden/>
    <w:unhideWhenUsed/>
    <w:rsid w:val="00D05E7B"/>
    <w:pPr>
      <w:tabs>
        <w:tab w:val="center" w:pos="4153"/>
        <w:tab w:val="right" w:pos="8306"/>
      </w:tabs>
    </w:pPr>
    <w:rPr>
      <w:szCs w:val="20"/>
    </w:rPr>
  </w:style>
  <w:style w:type="character" w:customStyle="1" w:styleId="CabealhoChar">
    <w:name w:val="Cabeçalho Char"/>
    <w:basedOn w:val="Fontepargpadro"/>
    <w:link w:val="Cabealho"/>
    <w:semiHidden/>
    <w:rsid w:val="00D05E7B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272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3</cp:revision>
  <dcterms:created xsi:type="dcterms:W3CDTF">2016-06-08T13:34:00Z</dcterms:created>
  <dcterms:modified xsi:type="dcterms:W3CDTF">2016-06-08T13:46:00Z</dcterms:modified>
</cp:coreProperties>
</file>