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26" w:rsidRPr="00AB1726" w:rsidRDefault="00AB1726" w:rsidP="00AB1726">
      <w:pPr>
        <w:pStyle w:val="Ttulo"/>
        <w:rPr>
          <w:b/>
          <w:sz w:val="20"/>
        </w:rPr>
      </w:pPr>
      <w:r w:rsidRPr="00AB1726">
        <w:rPr>
          <w:b/>
          <w:sz w:val="20"/>
        </w:rPr>
        <w:t>CÂMARA MUNICIPAL DE PORTO ALEGRE</w:t>
      </w:r>
    </w:p>
    <w:p w:rsidR="00AB1726" w:rsidRPr="00AB1726" w:rsidRDefault="00AB1726" w:rsidP="00AB1726">
      <w:pPr>
        <w:pStyle w:val="Subttulo"/>
        <w:rPr>
          <w:sz w:val="20"/>
        </w:rPr>
      </w:pPr>
      <w:r w:rsidRPr="00AB1726">
        <w:rPr>
          <w:sz w:val="20"/>
        </w:rPr>
        <w:t>PROCURADORIA</w:t>
      </w:r>
    </w:p>
    <w:p w:rsidR="00AB1726" w:rsidRPr="00AB1726" w:rsidRDefault="00AB1726" w:rsidP="00AB1726">
      <w:pPr>
        <w:pStyle w:val="Ttulo1"/>
        <w:ind w:left="0"/>
        <w:rPr>
          <w:sz w:val="20"/>
        </w:rPr>
      </w:pPr>
    </w:p>
    <w:p w:rsidR="00AB1726" w:rsidRPr="00AB1726" w:rsidRDefault="00AB1726" w:rsidP="00AB1726">
      <w:pPr>
        <w:pStyle w:val="Ttulo1"/>
        <w:ind w:left="0"/>
        <w:rPr>
          <w:sz w:val="20"/>
        </w:rPr>
      </w:pPr>
      <w:r w:rsidRPr="00AB1726">
        <w:rPr>
          <w:sz w:val="20"/>
        </w:rPr>
        <w:t xml:space="preserve">PARECER </w:t>
      </w:r>
      <w:r w:rsidRPr="00AB1726">
        <w:rPr>
          <w:sz w:val="20"/>
        </w:rPr>
        <w:t>Nº 343/16.</w:t>
      </w:r>
    </w:p>
    <w:p w:rsidR="00AB1726" w:rsidRPr="00AB1726" w:rsidRDefault="00AB1726" w:rsidP="00777581">
      <w:pPr>
        <w:ind w:left="4536"/>
        <w:rPr>
          <w:b/>
          <w:sz w:val="20"/>
          <w:szCs w:val="20"/>
        </w:rPr>
      </w:pPr>
      <w:bookmarkStart w:id="0" w:name="_GoBack"/>
      <w:bookmarkEnd w:id="0"/>
    </w:p>
    <w:p w:rsidR="00AB1726" w:rsidRPr="00AB1726" w:rsidRDefault="00AB1726" w:rsidP="00777581">
      <w:pPr>
        <w:ind w:left="4536" w:firstLine="708"/>
        <w:rPr>
          <w:b/>
          <w:sz w:val="20"/>
          <w:szCs w:val="20"/>
        </w:rPr>
      </w:pPr>
      <w:r w:rsidRPr="00AB1726">
        <w:rPr>
          <w:b/>
          <w:sz w:val="20"/>
          <w:szCs w:val="20"/>
        </w:rPr>
        <w:t xml:space="preserve">PROCESSO Nº </w:t>
      </w:r>
      <w:r w:rsidRPr="00AB1726">
        <w:rPr>
          <w:b/>
          <w:sz w:val="20"/>
          <w:szCs w:val="20"/>
        </w:rPr>
        <w:t>1006/16.</w:t>
      </w:r>
    </w:p>
    <w:p w:rsidR="00AB1726" w:rsidRPr="00AB1726" w:rsidRDefault="00AB1726" w:rsidP="00777581">
      <w:pPr>
        <w:ind w:left="4536" w:firstLine="708"/>
        <w:rPr>
          <w:b/>
          <w:sz w:val="20"/>
          <w:szCs w:val="20"/>
        </w:rPr>
      </w:pPr>
      <w:r w:rsidRPr="00AB1726">
        <w:rPr>
          <w:b/>
          <w:sz w:val="20"/>
          <w:szCs w:val="20"/>
        </w:rPr>
        <w:t>PLC</w:t>
      </w:r>
      <w:r w:rsidRPr="00AB1726">
        <w:rPr>
          <w:b/>
          <w:sz w:val="20"/>
          <w:szCs w:val="20"/>
        </w:rPr>
        <w:t>L</w:t>
      </w:r>
      <w:r w:rsidRPr="00AB1726">
        <w:rPr>
          <w:b/>
          <w:sz w:val="20"/>
          <w:szCs w:val="20"/>
        </w:rPr>
        <w:t xml:space="preserve"> Nº </w:t>
      </w:r>
      <w:r w:rsidRPr="00AB1726">
        <w:rPr>
          <w:b/>
          <w:sz w:val="20"/>
          <w:szCs w:val="20"/>
        </w:rPr>
        <w:t>23</w:t>
      </w:r>
      <w:r w:rsidRPr="00AB1726">
        <w:rPr>
          <w:b/>
          <w:sz w:val="20"/>
          <w:szCs w:val="20"/>
        </w:rPr>
        <w:t>/</w:t>
      </w:r>
      <w:r w:rsidRPr="00AB1726">
        <w:rPr>
          <w:b/>
          <w:sz w:val="20"/>
          <w:szCs w:val="20"/>
        </w:rPr>
        <w:t>16</w:t>
      </w:r>
      <w:r w:rsidRPr="00AB1726">
        <w:rPr>
          <w:b/>
          <w:sz w:val="20"/>
          <w:szCs w:val="20"/>
        </w:rPr>
        <w:t>.</w:t>
      </w:r>
    </w:p>
    <w:p w:rsidR="00AB1726" w:rsidRPr="00AB1726" w:rsidRDefault="00AB1726" w:rsidP="00AB1726">
      <w:pPr>
        <w:ind w:left="2832"/>
        <w:rPr>
          <w:b/>
          <w:sz w:val="20"/>
          <w:szCs w:val="20"/>
        </w:rPr>
      </w:pPr>
    </w:p>
    <w:p w:rsidR="00AB1726" w:rsidRPr="00AB1726" w:rsidRDefault="00AB1726" w:rsidP="00AB1726">
      <w:pPr>
        <w:pStyle w:val="Recuodecorpodetexto"/>
        <w:rPr>
          <w:b/>
          <w:sz w:val="20"/>
        </w:rPr>
      </w:pPr>
    </w:p>
    <w:p w:rsidR="00AB1726" w:rsidRPr="00AB1726" w:rsidRDefault="00AB1726" w:rsidP="00AB1726">
      <w:pPr>
        <w:pStyle w:val="Recuodecorpodetexto"/>
        <w:ind w:firstLine="708"/>
        <w:rPr>
          <w:sz w:val="20"/>
        </w:rPr>
      </w:pPr>
      <w:r w:rsidRPr="00AB1726">
        <w:rPr>
          <w:sz w:val="20"/>
        </w:rPr>
        <w:t>É submetido a exame desta Procuradoria, para parecer prévio, o Projeto de Lei Complementar do</w:t>
      </w:r>
      <w:r w:rsidRPr="00AB1726">
        <w:rPr>
          <w:sz w:val="20"/>
        </w:rPr>
        <w:t xml:space="preserve"> Legisla</w:t>
      </w:r>
      <w:r w:rsidRPr="00AB1726">
        <w:rPr>
          <w:sz w:val="20"/>
        </w:rPr>
        <w:t xml:space="preserve">tivo em referência, que </w:t>
      </w:r>
      <w:r w:rsidRPr="00AB1726">
        <w:rPr>
          <w:sz w:val="20"/>
        </w:rPr>
        <w:t>altera a Lei Complementar nº 618/09, que</w:t>
      </w:r>
      <w:r w:rsidRPr="00AB1726">
        <w:rPr>
          <w:sz w:val="20"/>
        </w:rPr>
        <w:t xml:space="preserve"> institu</w:t>
      </w:r>
      <w:r w:rsidRPr="00AB1726">
        <w:rPr>
          <w:sz w:val="20"/>
        </w:rPr>
        <w:t xml:space="preserve">i </w:t>
      </w:r>
      <w:r w:rsidRPr="00AB1726">
        <w:rPr>
          <w:sz w:val="20"/>
        </w:rPr>
        <w:t>a adoção de</w:t>
      </w:r>
      <w:r w:rsidRPr="00AB1726">
        <w:rPr>
          <w:sz w:val="20"/>
        </w:rPr>
        <w:t xml:space="preserve"> equipamentos públicos e de verdes complementares por pessoas jurídicas, estabelecendo a realização desse instituto jurídico por meio de licitação, bem como a observância de legislação e normas técnicas referentes à acessibilidade e ao desenho universal</w:t>
      </w:r>
      <w:r w:rsidRPr="00AB1726">
        <w:rPr>
          <w:sz w:val="20"/>
        </w:rPr>
        <w:t>.</w:t>
      </w:r>
    </w:p>
    <w:p w:rsidR="00AB1726" w:rsidRPr="00AB1726" w:rsidRDefault="00AB1726" w:rsidP="00AB1726">
      <w:pPr>
        <w:pStyle w:val="Recuodecorpodetexto"/>
        <w:ind w:firstLine="708"/>
        <w:rPr>
          <w:sz w:val="20"/>
        </w:rPr>
      </w:pPr>
      <w:r w:rsidRPr="00AB1726">
        <w:rPr>
          <w:sz w:val="20"/>
        </w:rPr>
        <w:t>Os Municípios detêm autonomia administrativa e financeira e competência para legislar sobre assuntos de interesse local (arts. 18 e 30, inciso I, da CF).</w:t>
      </w:r>
    </w:p>
    <w:p w:rsidR="00AB1726" w:rsidRPr="00AB1726" w:rsidRDefault="00AB1726" w:rsidP="00AB1726">
      <w:pPr>
        <w:ind w:firstLine="708"/>
        <w:jc w:val="both"/>
        <w:rPr>
          <w:sz w:val="20"/>
          <w:szCs w:val="20"/>
        </w:rPr>
      </w:pPr>
      <w:r w:rsidRPr="00AB1726">
        <w:rPr>
          <w:sz w:val="20"/>
          <w:szCs w:val="20"/>
        </w:rPr>
        <w:t>A Lei Orgânica do Município de Porto Alegre declara a competência deste para prover tudo quanto concerne ao interesse local, para dispor sobre a administração, utilização e alienação de seus bens, e para regulamentar a fixação de cartazes e anúncios publicitários (art. 8º, incisos VII, XIV e XVIII; art. e 9º, incisos II e IV).</w:t>
      </w:r>
    </w:p>
    <w:p w:rsidR="00AB1726" w:rsidRDefault="00AB1726" w:rsidP="00AB172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184238">
        <w:rPr>
          <w:sz w:val="20"/>
          <w:szCs w:val="20"/>
        </w:rPr>
        <w:t xml:space="preserve">A </w:t>
      </w:r>
      <w:r w:rsidR="00184238">
        <w:rPr>
          <w:sz w:val="20"/>
          <w:szCs w:val="20"/>
        </w:rPr>
        <w:t>matéria objeto da proposição</w:t>
      </w:r>
      <w:r w:rsidR="00184238">
        <w:rPr>
          <w:sz w:val="20"/>
          <w:szCs w:val="20"/>
        </w:rPr>
        <w:t xml:space="preserve"> se </w:t>
      </w:r>
      <w:r w:rsidR="0095099A">
        <w:rPr>
          <w:sz w:val="20"/>
          <w:szCs w:val="20"/>
        </w:rPr>
        <w:t>insere no</w:t>
      </w:r>
      <w:r w:rsidR="00184238">
        <w:rPr>
          <w:sz w:val="20"/>
          <w:szCs w:val="20"/>
        </w:rPr>
        <w:t xml:space="preserve"> âmbito de competência</w:t>
      </w:r>
      <w:r>
        <w:rPr>
          <w:sz w:val="20"/>
          <w:szCs w:val="20"/>
        </w:rPr>
        <w:t xml:space="preserve"> mun</w:t>
      </w:r>
      <w:r w:rsidR="00184238">
        <w:rPr>
          <w:sz w:val="20"/>
          <w:szCs w:val="20"/>
        </w:rPr>
        <w:t>i</w:t>
      </w:r>
      <w:r>
        <w:rPr>
          <w:sz w:val="20"/>
          <w:szCs w:val="20"/>
        </w:rPr>
        <w:t>cipal</w:t>
      </w:r>
      <w:r w:rsidR="00184238">
        <w:rPr>
          <w:sz w:val="20"/>
          <w:szCs w:val="20"/>
        </w:rPr>
        <w:t>, inexistindo óbice jurídico à tramitação, sob tal enfoque</w:t>
      </w:r>
      <w:r w:rsidRPr="00AB1726">
        <w:rPr>
          <w:sz w:val="20"/>
          <w:szCs w:val="20"/>
        </w:rPr>
        <w:t>.</w:t>
      </w:r>
    </w:p>
    <w:p w:rsidR="00184238" w:rsidRDefault="00184238" w:rsidP="00AB172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De ressalvar, contudo, que compete privativamente ao Chefe do Poder Executivo realizar a administração do Município, preceito que</w:t>
      </w:r>
      <w:r w:rsidR="00DA7CE4">
        <w:rPr>
          <w:sz w:val="20"/>
          <w:szCs w:val="20"/>
        </w:rPr>
        <w:t>, vênia concedida,</w:t>
      </w:r>
      <w:r>
        <w:rPr>
          <w:sz w:val="20"/>
          <w:szCs w:val="20"/>
        </w:rPr>
        <w:t xml:space="preserve"> resta afetado pelo conteúdo normativo </w:t>
      </w:r>
      <w:r w:rsidR="00DA7CE4">
        <w:rPr>
          <w:sz w:val="20"/>
          <w:szCs w:val="20"/>
        </w:rPr>
        <w:t>do artigo 1º do projeto de lei, por consubstanciar interferência na gestão de bens públicos.</w:t>
      </w:r>
    </w:p>
    <w:p w:rsidR="00DA7CE4" w:rsidRPr="00AB1726" w:rsidRDefault="00DA7CE4" w:rsidP="00AB172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Cabe aduzir que a ressalva aposta se funda no entendimento de </w:t>
      </w:r>
      <w:r w:rsidR="0095099A">
        <w:rPr>
          <w:sz w:val="20"/>
          <w:szCs w:val="20"/>
        </w:rPr>
        <w:t>que o</w:t>
      </w:r>
      <w:r>
        <w:rPr>
          <w:sz w:val="20"/>
          <w:szCs w:val="20"/>
        </w:rPr>
        <w:t xml:space="preserve"> instituto previsto na LC 618/09 - adoção de equipamentos públicos e de verdes - não tem natureza de contrato administrativo, mas de convênio, de ajuste de cooperação, razão pela qual, s.m.j., não fica sujeito à </w:t>
      </w:r>
      <w:r w:rsidR="0095099A">
        <w:rPr>
          <w:sz w:val="20"/>
          <w:szCs w:val="20"/>
        </w:rPr>
        <w:t>procedimento licitatório</w:t>
      </w:r>
      <w:r>
        <w:rPr>
          <w:sz w:val="20"/>
          <w:szCs w:val="20"/>
        </w:rPr>
        <w:t xml:space="preserve">. </w:t>
      </w:r>
    </w:p>
    <w:p w:rsidR="00AB1726" w:rsidRPr="00AB1726" w:rsidRDefault="00AB1726" w:rsidP="00AB1726">
      <w:pPr>
        <w:rPr>
          <w:rFonts w:cs="Arial"/>
          <w:i/>
          <w:sz w:val="20"/>
          <w:szCs w:val="20"/>
        </w:rPr>
      </w:pPr>
      <w:r w:rsidRPr="00AB1726">
        <w:rPr>
          <w:rFonts w:cs="Arial"/>
          <w:sz w:val="20"/>
          <w:szCs w:val="20"/>
        </w:rPr>
        <w:tab/>
        <w:t>É o parecer que submeto à apreciação superior.</w:t>
      </w:r>
    </w:p>
    <w:p w:rsidR="00AB1726" w:rsidRPr="00AB1726" w:rsidRDefault="00AB1726" w:rsidP="00AB1726">
      <w:pPr>
        <w:jc w:val="both"/>
        <w:rPr>
          <w:rFonts w:cs="Arial"/>
          <w:sz w:val="20"/>
          <w:szCs w:val="20"/>
        </w:rPr>
      </w:pPr>
      <w:r w:rsidRPr="00AB1726">
        <w:rPr>
          <w:rFonts w:cs="Arial"/>
          <w:sz w:val="20"/>
          <w:szCs w:val="20"/>
        </w:rPr>
        <w:tab/>
        <w:t xml:space="preserve">Em </w:t>
      </w:r>
      <w:r w:rsidR="00DA7CE4">
        <w:rPr>
          <w:rFonts w:cs="Arial"/>
          <w:sz w:val="20"/>
          <w:szCs w:val="20"/>
        </w:rPr>
        <w:t>08</w:t>
      </w:r>
      <w:r w:rsidRPr="00AB1726">
        <w:rPr>
          <w:rFonts w:cs="Arial"/>
          <w:sz w:val="20"/>
          <w:szCs w:val="20"/>
        </w:rPr>
        <w:t xml:space="preserve"> de junho de 2.0</w:t>
      </w:r>
      <w:r w:rsidR="00DA7CE4">
        <w:rPr>
          <w:rFonts w:cs="Arial"/>
          <w:sz w:val="20"/>
          <w:szCs w:val="20"/>
        </w:rPr>
        <w:t>16</w:t>
      </w:r>
      <w:r w:rsidRPr="00AB1726">
        <w:rPr>
          <w:rFonts w:cs="Arial"/>
          <w:sz w:val="20"/>
          <w:szCs w:val="20"/>
        </w:rPr>
        <w:t>.</w:t>
      </w:r>
    </w:p>
    <w:p w:rsidR="00AB1726" w:rsidRPr="00AB1726" w:rsidRDefault="00AB1726" w:rsidP="00AB1726">
      <w:pPr>
        <w:jc w:val="both"/>
        <w:rPr>
          <w:rFonts w:cs="Arial"/>
          <w:sz w:val="20"/>
          <w:szCs w:val="20"/>
        </w:rPr>
      </w:pPr>
    </w:p>
    <w:p w:rsidR="00AB1726" w:rsidRDefault="00AB1726" w:rsidP="00AB1726">
      <w:pPr>
        <w:jc w:val="both"/>
        <w:rPr>
          <w:rFonts w:cs="Arial"/>
          <w:sz w:val="20"/>
          <w:szCs w:val="20"/>
        </w:rPr>
      </w:pPr>
    </w:p>
    <w:p w:rsidR="0095099A" w:rsidRDefault="0095099A" w:rsidP="00AB1726">
      <w:pPr>
        <w:jc w:val="both"/>
        <w:rPr>
          <w:rFonts w:cs="Arial"/>
          <w:sz w:val="20"/>
          <w:szCs w:val="20"/>
        </w:rPr>
      </w:pPr>
    </w:p>
    <w:p w:rsidR="0095099A" w:rsidRPr="00AB1726" w:rsidRDefault="0095099A" w:rsidP="00AB1726">
      <w:pPr>
        <w:jc w:val="both"/>
        <w:rPr>
          <w:rFonts w:cs="Arial"/>
          <w:sz w:val="20"/>
          <w:szCs w:val="20"/>
        </w:rPr>
      </w:pPr>
    </w:p>
    <w:p w:rsidR="00AB1726" w:rsidRPr="00AB1726" w:rsidRDefault="00AB1726" w:rsidP="00AB1726">
      <w:pPr>
        <w:jc w:val="both"/>
        <w:rPr>
          <w:rFonts w:cs="Arial"/>
          <w:sz w:val="20"/>
          <w:szCs w:val="20"/>
        </w:rPr>
      </w:pPr>
      <w:r w:rsidRPr="00AB1726">
        <w:rPr>
          <w:rFonts w:cs="Arial"/>
          <w:sz w:val="20"/>
          <w:szCs w:val="20"/>
        </w:rPr>
        <w:tab/>
        <w:t>Claudio Roberto Velasquez</w:t>
      </w:r>
    </w:p>
    <w:p w:rsidR="00AB1726" w:rsidRPr="0095099A" w:rsidRDefault="00AB1726" w:rsidP="00AB1726">
      <w:pPr>
        <w:jc w:val="both"/>
        <w:rPr>
          <w:rFonts w:cs="Arial"/>
          <w:sz w:val="16"/>
          <w:szCs w:val="16"/>
        </w:rPr>
      </w:pPr>
      <w:r w:rsidRPr="00AB1726">
        <w:rPr>
          <w:rFonts w:cs="Arial"/>
          <w:sz w:val="20"/>
          <w:szCs w:val="20"/>
        </w:rPr>
        <w:tab/>
        <w:t xml:space="preserve"> </w:t>
      </w:r>
      <w:r w:rsidRPr="0095099A">
        <w:rPr>
          <w:rFonts w:cs="Arial"/>
          <w:sz w:val="16"/>
          <w:szCs w:val="16"/>
        </w:rPr>
        <w:t>Procurador – OAB/RS 18.594</w:t>
      </w:r>
    </w:p>
    <w:p w:rsidR="00AB1726" w:rsidRPr="00AB1726" w:rsidRDefault="00AB1726" w:rsidP="00AB1726">
      <w:pPr>
        <w:rPr>
          <w:rFonts w:cs="Arial"/>
          <w:sz w:val="20"/>
          <w:szCs w:val="20"/>
        </w:rPr>
      </w:pPr>
    </w:p>
    <w:p w:rsidR="00AB1726" w:rsidRPr="00AB1726" w:rsidRDefault="00AB1726" w:rsidP="00AB1726">
      <w:pPr>
        <w:pStyle w:val="Cabealho"/>
        <w:tabs>
          <w:tab w:val="left" w:pos="708"/>
        </w:tabs>
        <w:rPr>
          <w:rFonts w:ascii="Arial" w:hAnsi="Arial" w:cs="Arial"/>
          <w:sz w:val="20"/>
        </w:rPr>
      </w:pPr>
    </w:p>
    <w:p w:rsidR="00AB1726" w:rsidRPr="00AB1726" w:rsidRDefault="00AB1726" w:rsidP="00AB1726">
      <w:pPr>
        <w:rPr>
          <w:sz w:val="20"/>
          <w:szCs w:val="20"/>
        </w:rPr>
      </w:pPr>
    </w:p>
    <w:p w:rsidR="00AB1726" w:rsidRPr="00AB1726" w:rsidRDefault="00AB1726" w:rsidP="00AB1726">
      <w:pPr>
        <w:rPr>
          <w:sz w:val="20"/>
          <w:szCs w:val="20"/>
        </w:rPr>
      </w:pPr>
    </w:p>
    <w:p w:rsidR="00AB1726" w:rsidRPr="00AB1726" w:rsidRDefault="00AB1726" w:rsidP="00AB1726">
      <w:pPr>
        <w:rPr>
          <w:sz w:val="20"/>
          <w:szCs w:val="20"/>
        </w:rPr>
      </w:pPr>
    </w:p>
    <w:p w:rsidR="00AB1726" w:rsidRPr="00AB1726" w:rsidRDefault="00AB1726" w:rsidP="00AB1726">
      <w:pPr>
        <w:rPr>
          <w:sz w:val="20"/>
          <w:szCs w:val="20"/>
        </w:rPr>
      </w:pPr>
    </w:p>
    <w:p w:rsidR="00AB1726" w:rsidRPr="00AB1726" w:rsidRDefault="00AB1726" w:rsidP="00AB1726">
      <w:pPr>
        <w:rPr>
          <w:sz w:val="20"/>
          <w:szCs w:val="20"/>
        </w:rPr>
      </w:pPr>
    </w:p>
    <w:p w:rsidR="00F6107A" w:rsidRPr="00AB1726" w:rsidRDefault="00F6107A">
      <w:pPr>
        <w:rPr>
          <w:sz w:val="20"/>
          <w:szCs w:val="20"/>
        </w:rPr>
      </w:pPr>
    </w:p>
    <w:sectPr w:rsidR="00F6107A" w:rsidRPr="00AB17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26"/>
    <w:rsid w:val="000A3B2B"/>
    <w:rsid w:val="00184238"/>
    <w:rsid w:val="00184BCB"/>
    <w:rsid w:val="00777581"/>
    <w:rsid w:val="0095099A"/>
    <w:rsid w:val="00AB1726"/>
    <w:rsid w:val="00DA7CE4"/>
    <w:rsid w:val="00F6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C698F-AA86-46DF-BA35-C5D431DC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72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1726"/>
    <w:pPr>
      <w:keepNext/>
      <w:ind w:left="2832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B172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AB1726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AB172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AB1726"/>
    <w:pPr>
      <w:jc w:val="center"/>
    </w:pPr>
    <w:rPr>
      <w:sz w:val="28"/>
      <w:szCs w:val="20"/>
    </w:rPr>
  </w:style>
  <w:style w:type="character" w:customStyle="1" w:styleId="TtuloChar">
    <w:name w:val="Título Char"/>
    <w:basedOn w:val="Fontepargpadro"/>
    <w:link w:val="Ttulo"/>
    <w:rsid w:val="00AB172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1726"/>
    <w:pPr>
      <w:ind w:firstLine="2832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1726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AB1726"/>
    <w:pPr>
      <w:jc w:val="center"/>
    </w:pPr>
    <w:rPr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AB1726"/>
    <w:rPr>
      <w:rFonts w:ascii="Arial" w:eastAsia="Times New Roman" w:hAnsi="Arial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dcterms:created xsi:type="dcterms:W3CDTF">2016-06-08T15:56:00Z</dcterms:created>
  <dcterms:modified xsi:type="dcterms:W3CDTF">2016-06-08T16:25:00Z</dcterms:modified>
</cp:coreProperties>
</file>