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E4" w:rsidRDefault="008229E4"/>
    <w:p w:rsidR="008229E4" w:rsidRDefault="008229E4"/>
    <w:p w:rsidR="008229E4" w:rsidRDefault="008229E4"/>
    <w:p w:rsidR="008229E4" w:rsidRPr="008229E4" w:rsidRDefault="008229E4" w:rsidP="008229E4">
      <w:pPr>
        <w:pStyle w:val="Cabealho"/>
        <w:jc w:val="center"/>
        <w:rPr>
          <w:rFonts w:ascii="Arial" w:hAnsi="Arial" w:cs="Arial"/>
          <w:b/>
          <w:sz w:val="20"/>
        </w:rPr>
      </w:pPr>
      <w:r w:rsidRPr="008229E4">
        <w:rPr>
          <w:rFonts w:ascii="Arial" w:hAnsi="Arial" w:cs="Arial"/>
          <w:b/>
          <w:sz w:val="20"/>
        </w:rPr>
        <w:t>CÂMARA MUNICIPAL DE PORTO ALEGRE</w:t>
      </w:r>
    </w:p>
    <w:p w:rsidR="008229E4" w:rsidRPr="008229E4" w:rsidRDefault="008229E4" w:rsidP="008229E4">
      <w:pPr>
        <w:pStyle w:val="Cabealho"/>
        <w:jc w:val="center"/>
        <w:rPr>
          <w:rFonts w:ascii="Arial" w:hAnsi="Arial" w:cs="Arial"/>
          <w:sz w:val="20"/>
        </w:rPr>
      </w:pPr>
      <w:r w:rsidRPr="008229E4">
        <w:rPr>
          <w:rFonts w:ascii="Arial" w:hAnsi="Arial" w:cs="Arial"/>
          <w:b/>
          <w:sz w:val="20"/>
        </w:rPr>
        <w:t>PROCURADORIA</w:t>
      </w:r>
    </w:p>
    <w:p w:rsidR="008229E4" w:rsidRPr="008229E4" w:rsidRDefault="008229E4" w:rsidP="008229E4">
      <w:pPr>
        <w:ind w:left="4536"/>
        <w:rPr>
          <w:rFonts w:ascii="Arial" w:hAnsi="Arial" w:cs="Arial"/>
          <w:b/>
          <w:sz w:val="20"/>
          <w:szCs w:val="20"/>
        </w:rPr>
      </w:pPr>
    </w:p>
    <w:p w:rsidR="008229E4" w:rsidRPr="008229E4" w:rsidRDefault="008229E4" w:rsidP="008229E4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509</w:t>
      </w:r>
      <w:r w:rsidRPr="008229E4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</w:p>
    <w:p w:rsidR="008229E4" w:rsidRPr="008229E4" w:rsidRDefault="008229E4" w:rsidP="008229E4">
      <w:pPr>
        <w:ind w:left="4536"/>
        <w:rPr>
          <w:rFonts w:ascii="Arial" w:hAnsi="Arial" w:cs="Arial"/>
          <w:b/>
          <w:sz w:val="20"/>
          <w:szCs w:val="20"/>
        </w:rPr>
      </w:pPr>
    </w:p>
    <w:p w:rsidR="008229E4" w:rsidRPr="008229E4" w:rsidRDefault="008229E4" w:rsidP="008229E4">
      <w:pPr>
        <w:ind w:left="4536"/>
        <w:rPr>
          <w:rFonts w:ascii="Arial" w:hAnsi="Arial" w:cs="Arial"/>
          <w:b/>
          <w:sz w:val="20"/>
          <w:szCs w:val="20"/>
        </w:rPr>
      </w:pPr>
      <w:r w:rsidRPr="008229E4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1363</w:t>
      </w:r>
      <w:r w:rsidRPr="008229E4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8229E4">
        <w:rPr>
          <w:rFonts w:ascii="Arial" w:hAnsi="Arial" w:cs="Arial"/>
          <w:b/>
          <w:sz w:val="20"/>
          <w:szCs w:val="20"/>
        </w:rPr>
        <w:t>.</w:t>
      </w:r>
    </w:p>
    <w:p w:rsidR="008229E4" w:rsidRPr="008229E4" w:rsidRDefault="008229E4" w:rsidP="008229E4">
      <w:pPr>
        <w:ind w:left="4536"/>
        <w:rPr>
          <w:rFonts w:ascii="Arial" w:hAnsi="Arial" w:cs="Arial"/>
          <w:b/>
          <w:sz w:val="20"/>
          <w:szCs w:val="20"/>
        </w:rPr>
      </w:pPr>
      <w:r w:rsidRPr="008229E4"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155/16.</w:t>
      </w:r>
    </w:p>
    <w:p w:rsidR="008229E4" w:rsidRPr="0067250A" w:rsidRDefault="008229E4" w:rsidP="008229E4">
      <w:pPr>
        <w:pStyle w:val="Cabealho"/>
        <w:jc w:val="center"/>
        <w:rPr>
          <w:rFonts w:ascii="Arial" w:hAnsi="Arial" w:cs="Arial"/>
          <w:b/>
          <w:szCs w:val="24"/>
        </w:rPr>
      </w:pPr>
    </w:p>
    <w:p w:rsidR="008229E4" w:rsidRPr="0067250A" w:rsidRDefault="008229E4" w:rsidP="008229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7250A">
        <w:rPr>
          <w:rFonts w:ascii="Arial" w:hAnsi="Arial" w:cs="Arial"/>
          <w:sz w:val="20"/>
          <w:szCs w:val="20"/>
        </w:rPr>
        <w:t xml:space="preserve">É submetido a exame desta Procuradoria, para parecer prévio, o Projeto de Lei </w:t>
      </w:r>
      <w:r>
        <w:rPr>
          <w:rFonts w:ascii="Arial" w:hAnsi="Arial" w:cs="Arial"/>
          <w:sz w:val="20"/>
          <w:szCs w:val="20"/>
        </w:rPr>
        <w:t>do Legislativo em epígra</w:t>
      </w:r>
      <w:r>
        <w:rPr>
          <w:rFonts w:ascii="Arial" w:hAnsi="Arial" w:cs="Arial"/>
          <w:sz w:val="20"/>
          <w:szCs w:val="20"/>
        </w:rPr>
        <w:t>fe, que reconhece a pessoa com visão monocular</w:t>
      </w:r>
      <w:r w:rsidR="001E5FBD">
        <w:rPr>
          <w:rFonts w:ascii="Arial" w:hAnsi="Arial" w:cs="Arial"/>
          <w:sz w:val="20"/>
          <w:szCs w:val="20"/>
        </w:rPr>
        <w:t xml:space="preserve"> como pessoa com deficiência</w:t>
      </w:r>
      <w:r w:rsidRPr="0067250A">
        <w:rPr>
          <w:rFonts w:ascii="Arial" w:hAnsi="Arial" w:cs="Arial"/>
          <w:sz w:val="20"/>
          <w:szCs w:val="20"/>
        </w:rPr>
        <w:t>.</w:t>
      </w:r>
    </w:p>
    <w:p w:rsidR="008229E4" w:rsidRPr="0067250A" w:rsidRDefault="008229E4" w:rsidP="008229E4">
      <w:pPr>
        <w:jc w:val="both"/>
        <w:rPr>
          <w:rFonts w:ascii="Arial" w:hAnsi="Arial" w:cs="Arial"/>
          <w:sz w:val="20"/>
          <w:szCs w:val="20"/>
        </w:rPr>
      </w:pPr>
      <w:r w:rsidRPr="0067250A">
        <w:rPr>
          <w:rFonts w:ascii="Arial" w:hAnsi="Arial"/>
          <w:sz w:val="20"/>
          <w:szCs w:val="20"/>
        </w:rPr>
        <w:tab/>
      </w:r>
      <w:r w:rsidRPr="0067250A">
        <w:rPr>
          <w:rFonts w:ascii="Arial" w:hAnsi="Arial" w:cs="Arial"/>
          <w:sz w:val="20"/>
          <w:szCs w:val="20"/>
        </w:rPr>
        <w:t>A Constituição da República dispõe que compete aos Municípios</w:t>
      </w:r>
      <w:r w:rsidRPr="0067250A">
        <w:rPr>
          <w:rFonts w:ascii="Arial" w:hAnsi="Arial" w:cs="Arial"/>
          <w:i/>
          <w:sz w:val="20"/>
          <w:szCs w:val="20"/>
        </w:rPr>
        <w:t xml:space="preserve"> </w:t>
      </w:r>
      <w:r w:rsidRPr="0067250A">
        <w:rPr>
          <w:rFonts w:ascii="Arial" w:hAnsi="Arial" w:cs="Arial"/>
          <w:sz w:val="20"/>
          <w:szCs w:val="20"/>
        </w:rPr>
        <w:t>legislar sobre assuntos de interesse local e, de forma comum com a União e o Estado, cuidar da proteção e garantia das pessoas portadoras de deficiência (artigos 23, inciso II, e 30, inciso I).</w:t>
      </w:r>
    </w:p>
    <w:p w:rsidR="008229E4" w:rsidRDefault="008229E4" w:rsidP="008229E4">
      <w:pPr>
        <w:jc w:val="both"/>
        <w:rPr>
          <w:rFonts w:ascii="Arial" w:hAnsi="Arial"/>
          <w:sz w:val="20"/>
          <w:szCs w:val="20"/>
        </w:rPr>
      </w:pPr>
      <w:r w:rsidRPr="0067250A">
        <w:rPr>
          <w:rFonts w:ascii="Arial" w:hAnsi="Arial"/>
          <w:sz w:val="20"/>
          <w:szCs w:val="20"/>
        </w:rPr>
        <w:tab/>
        <w:t>Estatui, ainda, que a assistência social deve visar à proteção da velhice e dos portadores de deficiência (arts. 203 e 230).</w:t>
      </w:r>
    </w:p>
    <w:p w:rsidR="008229E4" w:rsidRPr="008229E4" w:rsidRDefault="008229E4" w:rsidP="008229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229E4">
        <w:rPr>
          <w:rFonts w:ascii="Arial" w:hAnsi="Arial" w:cs="Arial"/>
          <w:sz w:val="20"/>
          <w:szCs w:val="20"/>
        </w:rPr>
        <w:t>A orientação da jurisprudência é no sentido de definir o portador de visão monocular como deficiente, consoante se vê da sumula a seguir transcrita, do Superior Tribunal de Justiça:</w:t>
      </w:r>
    </w:p>
    <w:p w:rsidR="008229E4" w:rsidRDefault="008229E4" w:rsidP="008229E4">
      <w:pPr>
        <w:ind w:left="708"/>
        <w:rPr>
          <w:rFonts w:ascii="Arial" w:hAnsi="Arial" w:cs="Arial"/>
          <w:sz w:val="16"/>
          <w:szCs w:val="16"/>
        </w:rPr>
      </w:pPr>
    </w:p>
    <w:p w:rsidR="008229E4" w:rsidRPr="008229E4" w:rsidRDefault="008229E4" w:rsidP="008229E4">
      <w:pPr>
        <w:ind w:left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r w:rsidRPr="008229E4">
        <w:rPr>
          <w:rFonts w:ascii="Arial" w:hAnsi="Arial" w:cs="Arial"/>
          <w:sz w:val="16"/>
          <w:szCs w:val="16"/>
        </w:rPr>
        <w:t xml:space="preserve">SÚMULA </w:t>
      </w:r>
      <w:r>
        <w:rPr>
          <w:rFonts w:ascii="Arial" w:hAnsi="Arial" w:cs="Arial"/>
          <w:sz w:val="16"/>
          <w:szCs w:val="16"/>
        </w:rPr>
        <w:t>nº</w:t>
      </w:r>
      <w:r w:rsidRPr="008229E4">
        <w:rPr>
          <w:rFonts w:ascii="Arial" w:hAnsi="Arial" w:cs="Arial"/>
          <w:sz w:val="16"/>
          <w:szCs w:val="16"/>
        </w:rPr>
        <w:t xml:space="preserve"> 377</w:t>
      </w:r>
      <w:r w:rsidRPr="008229E4">
        <w:rPr>
          <w:rFonts w:ascii="Arial" w:hAnsi="Arial" w:cs="Arial"/>
          <w:sz w:val="16"/>
          <w:szCs w:val="16"/>
        </w:rPr>
        <w:t xml:space="preserve">- </w:t>
      </w:r>
      <w:r w:rsidRPr="008229E4">
        <w:rPr>
          <w:rFonts w:ascii="Arial" w:hAnsi="Arial" w:cs="Arial"/>
          <w:sz w:val="16"/>
          <w:szCs w:val="16"/>
        </w:rPr>
        <w:tab/>
        <w:t>O</w:t>
      </w:r>
      <w:r w:rsidRPr="008229E4">
        <w:rPr>
          <w:rFonts w:ascii="Arial" w:hAnsi="Arial" w:cs="Arial"/>
          <w:sz w:val="16"/>
          <w:szCs w:val="16"/>
        </w:rPr>
        <w:t xml:space="preserve"> portador de visão monocular tem direito de concorrer, em concurso público, às vagas reservadas aos deficientes.</w:t>
      </w:r>
      <w:r>
        <w:rPr>
          <w:rFonts w:ascii="Arial" w:hAnsi="Arial" w:cs="Arial"/>
          <w:sz w:val="16"/>
          <w:szCs w:val="16"/>
        </w:rPr>
        <w:t>"</w:t>
      </w:r>
    </w:p>
    <w:p w:rsidR="008229E4" w:rsidRPr="008229E4" w:rsidRDefault="008229E4" w:rsidP="008229E4">
      <w:pPr>
        <w:jc w:val="both"/>
        <w:rPr>
          <w:rFonts w:ascii="Arial" w:hAnsi="Arial" w:cs="Arial"/>
          <w:sz w:val="16"/>
          <w:szCs w:val="16"/>
        </w:rPr>
      </w:pPr>
    </w:p>
    <w:p w:rsidR="008229E4" w:rsidRPr="0067250A" w:rsidRDefault="008229E4" w:rsidP="008229E4">
      <w:pPr>
        <w:pStyle w:val="Corpodetexto"/>
        <w:rPr>
          <w:rFonts w:cs="Arial"/>
          <w:sz w:val="20"/>
        </w:rPr>
      </w:pPr>
      <w:r w:rsidRPr="0067250A">
        <w:rPr>
          <w:rFonts w:cs="Arial"/>
          <w:sz w:val="20"/>
        </w:rPr>
        <w:tab/>
        <w:t>A Lei Orgânica declara que cabe ao Município prover</w:t>
      </w:r>
      <w:r w:rsidRPr="0067250A">
        <w:rPr>
          <w:sz w:val="20"/>
        </w:rPr>
        <w:t xml:space="preserve"> tudo quanto concerne ao interesse local e estabelecer </w:t>
      </w:r>
      <w:r w:rsidRPr="0067250A">
        <w:rPr>
          <w:rFonts w:cs="Arial"/>
          <w:sz w:val="20"/>
        </w:rPr>
        <w:t xml:space="preserve">condições para promoção, proteção e recuperação da saúde </w:t>
      </w:r>
      <w:r w:rsidRPr="0067250A">
        <w:rPr>
          <w:sz w:val="20"/>
        </w:rPr>
        <w:t xml:space="preserve">(arts. 9º, inciso II e </w:t>
      </w:r>
      <w:r w:rsidRPr="0067250A">
        <w:rPr>
          <w:rFonts w:cs="Arial"/>
          <w:sz w:val="20"/>
        </w:rPr>
        <w:t>157).</w:t>
      </w:r>
    </w:p>
    <w:p w:rsidR="008229E4" w:rsidRPr="0067250A" w:rsidRDefault="00515CD1" w:rsidP="008229E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</w:t>
      </w:r>
      <w:r w:rsidR="008229E4" w:rsidRPr="0067250A">
        <w:rPr>
          <w:rFonts w:cs="Arial"/>
          <w:sz w:val="20"/>
        </w:rPr>
        <w:t xml:space="preserve"> objeto do projeto de lei</w:t>
      </w:r>
      <w:r w:rsidR="008229E4">
        <w:rPr>
          <w:rFonts w:cs="Arial"/>
          <w:sz w:val="20"/>
        </w:rPr>
        <w:t xml:space="preserve"> se insere </w:t>
      </w:r>
      <w:r>
        <w:rPr>
          <w:rFonts w:cs="Arial"/>
          <w:sz w:val="20"/>
        </w:rPr>
        <w:t xml:space="preserve">no </w:t>
      </w:r>
      <w:r w:rsidRPr="0067250A">
        <w:rPr>
          <w:rFonts w:cs="Arial"/>
          <w:sz w:val="20"/>
        </w:rPr>
        <w:t>âmbito</w:t>
      </w:r>
      <w:r w:rsidR="008229E4" w:rsidRPr="0067250A">
        <w:rPr>
          <w:rFonts w:cs="Arial"/>
          <w:sz w:val="20"/>
        </w:rPr>
        <w:t xml:space="preserve"> d</w:t>
      </w:r>
      <w:r w:rsidR="008229E4">
        <w:rPr>
          <w:rFonts w:cs="Arial"/>
          <w:sz w:val="20"/>
        </w:rPr>
        <w:t>e competênci</w:t>
      </w:r>
      <w:r w:rsidR="008229E4" w:rsidRPr="0067250A">
        <w:rPr>
          <w:rFonts w:cs="Arial"/>
          <w:sz w:val="20"/>
        </w:rPr>
        <w:t>a</w:t>
      </w:r>
      <w:r w:rsidR="008229E4">
        <w:rPr>
          <w:rFonts w:cs="Arial"/>
          <w:sz w:val="20"/>
        </w:rPr>
        <w:t xml:space="preserve"> municipal, inexistindo óbice jurídico à tramitação</w:t>
      </w:r>
      <w:r w:rsidR="008229E4" w:rsidRPr="0067250A">
        <w:rPr>
          <w:rFonts w:cs="Arial"/>
          <w:sz w:val="20"/>
        </w:rPr>
        <w:t>.</w:t>
      </w:r>
    </w:p>
    <w:p w:rsidR="008229E4" w:rsidRPr="001E5FBD" w:rsidRDefault="008229E4" w:rsidP="001E5FBD">
      <w:pPr>
        <w:jc w:val="both"/>
        <w:rPr>
          <w:rFonts w:ascii="Arial" w:hAnsi="Arial" w:cs="Arial"/>
          <w:i/>
          <w:sz w:val="20"/>
          <w:szCs w:val="20"/>
        </w:rPr>
      </w:pPr>
      <w:r w:rsidRPr="0067250A">
        <w:rPr>
          <w:sz w:val="20"/>
          <w:szCs w:val="20"/>
        </w:rPr>
        <w:tab/>
      </w:r>
      <w:r w:rsidRPr="001E5FBD">
        <w:rPr>
          <w:rFonts w:ascii="Arial" w:hAnsi="Arial" w:cs="Arial"/>
          <w:sz w:val="20"/>
          <w:szCs w:val="20"/>
        </w:rPr>
        <w:t xml:space="preserve">É o parecer, </w:t>
      </w:r>
      <w:r w:rsidRPr="001E5FBD">
        <w:rPr>
          <w:rFonts w:ascii="Arial" w:hAnsi="Arial" w:cs="Arial"/>
          <w:i/>
          <w:sz w:val="20"/>
          <w:szCs w:val="20"/>
        </w:rPr>
        <w:t>sub censura.</w:t>
      </w:r>
    </w:p>
    <w:p w:rsidR="008229E4" w:rsidRPr="001E5FBD" w:rsidRDefault="008229E4" w:rsidP="008229E4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8229E4" w:rsidRPr="005C33F9" w:rsidRDefault="008229E4" w:rsidP="008229E4">
      <w:pPr>
        <w:ind w:left="708"/>
        <w:jc w:val="both"/>
        <w:rPr>
          <w:rFonts w:ascii="Arial" w:hAnsi="Arial" w:cs="Arial"/>
          <w:sz w:val="20"/>
          <w:szCs w:val="20"/>
        </w:rPr>
      </w:pPr>
      <w:r w:rsidRPr="005C33F9">
        <w:rPr>
          <w:rFonts w:ascii="Arial" w:hAnsi="Arial" w:cs="Arial"/>
          <w:sz w:val="20"/>
          <w:szCs w:val="20"/>
        </w:rPr>
        <w:t>À Diretoria Legislativa, para os devidos fins.</w:t>
      </w:r>
    </w:p>
    <w:p w:rsidR="008229E4" w:rsidRPr="000C44B2" w:rsidRDefault="008229E4" w:rsidP="008229E4">
      <w:pPr>
        <w:pStyle w:val="Recuodecorpodetexto"/>
        <w:ind w:left="708"/>
        <w:rPr>
          <w:rFonts w:cs="Arial"/>
          <w:i w:val="0"/>
        </w:rPr>
      </w:pPr>
      <w:r w:rsidRPr="000C44B2">
        <w:rPr>
          <w:rFonts w:cs="Arial"/>
          <w:i w:val="0"/>
        </w:rPr>
        <w:t xml:space="preserve">Em </w:t>
      </w:r>
      <w:r>
        <w:rPr>
          <w:rFonts w:cs="Arial"/>
          <w:i w:val="0"/>
        </w:rPr>
        <w:t>0</w:t>
      </w:r>
      <w:r w:rsidR="001E5FBD">
        <w:rPr>
          <w:rFonts w:cs="Arial"/>
          <w:i w:val="0"/>
        </w:rPr>
        <w:t>1</w:t>
      </w:r>
      <w:r w:rsidRPr="000C44B2">
        <w:rPr>
          <w:rFonts w:cs="Arial"/>
          <w:i w:val="0"/>
        </w:rPr>
        <w:t xml:space="preserve"> de </w:t>
      </w:r>
      <w:r w:rsidR="001E5FBD">
        <w:rPr>
          <w:rFonts w:cs="Arial"/>
          <w:i w:val="0"/>
        </w:rPr>
        <w:t>agosto</w:t>
      </w:r>
      <w:r w:rsidRPr="000C44B2">
        <w:rPr>
          <w:rFonts w:cs="Arial"/>
          <w:i w:val="0"/>
        </w:rPr>
        <w:t xml:space="preserve"> de 2.01</w:t>
      </w:r>
      <w:r w:rsidR="001E5FBD">
        <w:rPr>
          <w:rFonts w:cs="Arial"/>
          <w:i w:val="0"/>
        </w:rPr>
        <w:t>6</w:t>
      </w:r>
      <w:r>
        <w:rPr>
          <w:rFonts w:cs="Arial"/>
          <w:i w:val="0"/>
        </w:rPr>
        <w:t>.</w:t>
      </w:r>
    </w:p>
    <w:p w:rsidR="008229E4" w:rsidRPr="005C33F9" w:rsidRDefault="008229E4" w:rsidP="008229E4">
      <w:pPr>
        <w:rPr>
          <w:rFonts w:ascii="Arial" w:hAnsi="Arial" w:cs="Arial"/>
          <w:sz w:val="20"/>
          <w:szCs w:val="20"/>
        </w:rPr>
      </w:pPr>
    </w:p>
    <w:p w:rsidR="008229E4" w:rsidRPr="005C33F9" w:rsidRDefault="008229E4" w:rsidP="008229E4">
      <w:pPr>
        <w:rPr>
          <w:rFonts w:ascii="Arial" w:hAnsi="Arial" w:cs="Arial"/>
          <w:sz w:val="20"/>
          <w:szCs w:val="20"/>
        </w:rPr>
      </w:pPr>
    </w:p>
    <w:p w:rsidR="008229E4" w:rsidRPr="005C33F9" w:rsidRDefault="008229E4" w:rsidP="008229E4">
      <w:pPr>
        <w:rPr>
          <w:rFonts w:ascii="Arial" w:hAnsi="Arial" w:cs="Arial"/>
          <w:sz w:val="20"/>
          <w:szCs w:val="20"/>
        </w:rPr>
      </w:pPr>
    </w:p>
    <w:p w:rsidR="008229E4" w:rsidRPr="004550B4" w:rsidRDefault="008229E4" w:rsidP="008229E4">
      <w:pPr>
        <w:rPr>
          <w:rFonts w:ascii="Arial" w:hAnsi="Arial" w:cs="Arial"/>
        </w:rPr>
      </w:pPr>
    </w:p>
    <w:p w:rsidR="008229E4" w:rsidRPr="004550B4" w:rsidRDefault="008229E4" w:rsidP="008229E4">
      <w:pPr>
        <w:rPr>
          <w:rFonts w:ascii="Arial" w:hAnsi="Arial" w:cs="Arial"/>
        </w:rPr>
      </w:pPr>
    </w:p>
    <w:p w:rsidR="008229E4" w:rsidRPr="00671FCC" w:rsidRDefault="008229E4" w:rsidP="008229E4">
      <w:pPr>
        <w:jc w:val="both"/>
        <w:rPr>
          <w:rFonts w:ascii="Arial" w:hAnsi="Arial" w:cs="Arial"/>
          <w:sz w:val="20"/>
          <w:szCs w:val="20"/>
        </w:rPr>
      </w:pPr>
      <w:r w:rsidRPr="00671FC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671FCC">
        <w:rPr>
          <w:rFonts w:ascii="Arial" w:hAnsi="Arial" w:cs="Arial"/>
          <w:sz w:val="20"/>
          <w:szCs w:val="20"/>
        </w:rPr>
        <w:t>Claudio Roberto Velasquez</w:t>
      </w:r>
    </w:p>
    <w:p w:rsidR="008229E4" w:rsidRPr="00671FCC" w:rsidRDefault="008229E4" w:rsidP="008229E4">
      <w:pPr>
        <w:jc w:val="both"/>
        <w:rPr>
          <w:rFonts w:ascii="Arial" w:hAnsi="Arial" w:cs="Arial"/>
          <w:sz w:val="16"/>
          <w:szCs w:val="16"/>
        </w:rPr>
      </w:pPr>
      <w:r w:rsidRPr="00671FCC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671FCC">
        <w:rPr>
          <w:rFonts w:ascii="Arial" w:hAnsi="Arial" w:cs="Arial"/>
          <w:sz w:val="16"/>
          <w:szCs w:val="16"/>
        </w:rPr>
        <w:t xml:space="preserve">  </w:t>
      </w:r>
      <w:r w:rsidR="001E5FBD">
        <w:rPr>
          <w:rFonts w:ascii="Arial" w:hAnsi="Arial" w:cs="Arial"/>
          <w:sz w:val="16"/>
          <w:szCs w:val="16"/>
        </w:rPr>
        <w:t xml:space="preserve">   </w:t>
      </w:r>
      <w:bookmarkStart w:id="0" w:name="_GoBack"/>
      <w:bookmarkEnd w:id="0"/>
      <w:r w:rsidRPr="00671FCC">
        <w:rPr>
          <w:rFonts w:ascii="Arial" w:hAnsi="Arial" w:cs="Arial"/>
          <w:sz w:val="16"/>
          <w:szCs w:val="16"/>
        </w:rPr>
        <w:t>Procurador-Gera</w:t>
      </w:r>
      <w:r>
        <w:rPr>
          <w:rFonts w:ascii="Arial" w:hAnsi="Arial" w:cs="Arial"/>
          <w:sz w:val="16"/>
          <w:szCs w:val="16"/>
        </w:rPr>
        <w:t>l</w:t>
      </w:r>
      <w:r w:rsidRPr="00671FCC">
        <w:rPr>
          <w:rFonts w:ascii="Arial" w:hAnsi="Arial" w:cs="Arial"/>
          <w:sz w:val="16"/>
          <w:szCs w:val="16"/>
        </w:rPr>
        <w:t>-OAB/RS 18.594</w:t>
      </w:r>
    </w:p>
    <w:p w:rsidR="008229E4" w:rsidRPr="004550B4" w:rsidRDefault="008229E4" w:rsidP="008229E4">
      <w:pPr>
        <w:jc w:val="both"/>
        <w:rPr>
          <w:rFonts w:ascii="Arial" w:hAnsi="Arial" w:cs="Arial"/>
        </w:rPr>
      </w:pPr>
    </w:p>
    <w:p w:rsidR="008229E4" w:rsidRPr="004550B4" w:rsidRDefault="008229E4" w:rsidP="008229E4">
      <w:pPr>
        <w:rPr>
          <w:rFonts w:ascii="Arial" w:hAnsi="Arial" w:cs="Arial"/>
        </w:rPr>
      </w:pPr>
      <w:r w:rsidRPr="004550B4">
        <w:rPr>
          <w:rFonts w:ascii="Arial" w:hAnsi="Arial" w:cs="Arial"/>
        </w:rPr>
        <w:tab/>
      </w:r>
    </w:p>
    <w:p w:rsidR="008229E4" w:rsidRPr="004550B4" w:rsidRDefault="008229E4" w:rsidP="008229E4">
      <w:pPr>
        <w:rPr>
          <w:rFonts w:ascii="Arial" w:hAnsi="Arial" w:cs="Arial"/>
        </w:rPr>
      </w:pPr>
    </w:p>
    <w:p w:rsidR="008229E4" w:rsidRDefault="008229E4" w:rsidP="008229E4">
      <w:pPr>
        <w:pStyle w:val="Recuodecorpodetexto"/>
        <w:ind w:left="708"/>
        <w:rPr>
          <w:rFonts w:cs="Arial"/>
          <w:i w:val="0"/>
          <w:sz w:val="24"/>
        </w:rPr>
      </w:pPr>
    </w:p>
    <w:p w:rsidR="008229E4" w:rsidRDefault="008229E4"/>
    <w:p w:rsidR="008229E4" w:rsidRDefault="008229E4"/>
    <w:sectPr w:rsidR="008229E4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E4"/>
    <w:rsid w:val="001E5FBD"/>
    <w:rsid w:val="00515CD1"/>
    <w:rsid w:val="006144C7"/>
    <w:rsid w:val="007F3409"/>
    <w:rsid w:val="008229E4"/>
    <w:rsid w:val="009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94F0B-8B28-4F56-8C47-9BAAA0A2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29E4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9E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8229E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8229E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229E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8229E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8229E4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229E4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2016-08-01T13:32:00Z</dcterms:created>
  <dcterms:modified xsi:type="dcterms:W3CDTF">2016-08-01T13:58:00Z</dcterms:modified>
</cp:coreProperties>
</file>