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76" w:rsidRPr="00824EE0" w:rsidRDefault="009D2776" w:rsidP="009D2776">
      <w:pPr>
        <w:pStyle w:val="Cabealho"/>
        <w:jc w:val="center"/>
        <w:rPr>
          <w:rFonts w:ascii="Arial" w:hAnsi="Arial"/>
          <w:b/>
          <w:sz w:val="20"/>
        </w:rPr>
      </w:pPr>
      <w:r w:rsidRPr="00824EE0">
        <w:rPr>
          <w:rFonts w:ascii="Arial" w:hAnsi="Arial"/>
          <w:b/>
          <w:sz w:val="20"/>
        </w:rPr>
        <w:t>CÂMARA MUNICIPAL DE PORTO ALEGRE</w:t>
      </w:r>
    </w:p>
    <w:p w:rsidR="009D2776" w:rsidRPr="00824EE0" w:rsidRDefault="009D2776" w:rsidP="009D2776">
      <w:pPr>
        <w:pStyle w:val="Cabealho"/>
        <w:jc w:val="center"/>
        <w:rPr>
          <w:rFonts w:ascii="Arial" w:hAnsi="Arial"/>
          <w:sz w:val="20"/>
        </w:rPr>
      </w:pPr>
      <w:r w:rsidRPr="00824EE0">
        <w:rPr>
          <w:rFonts w:ascii="Arial" w:hAnsi="Arial"/>
          <w:b/>
          <w:sz w:val="20"/>
        </w:rPr>
        <w:t>PROCURADORIA</w:t>
      </w:r>
    </w:p>
    <w:p w:rsidR="009D2776" w:rsidRPr="00824EE0" w:rsidRDefault="009D2776" w:rsidP="009D2776">
      <w:pPr>
        <w:pStyle w:val="Ttulo1"/>
        <w:rPr>
          <w:rFonts w:ascii="Arial" w:hAnsi="Arial"/>
          <w:sz w:val="20"/>
        </w:rPr>
      </w:pPr>
    </w:p>
    <w:p w:rsidR="009D2776" w:rsidRPr="00824EE0" w:rsidRDefault="009D2776" w:rsidP="009D2776">
      <w:pPr>
        <w:pStyle w:val="Ttulo1"/>
        <w:rPr>
          <w:rFonts w:ascii="Arial" w:hAnsi="Arial"/>
          <w:sz w:val="20"/>
        </w:rPr>
      </w:pPr>
    </w:p>
    <w:p w:rsidR="009D2776" w:rsidRPr="00824EE0" w:rsidRDefault="009D2776" w:rsidP="009D2776">
      <w:pPr>
        <w:pStyle w:val="Ttulo1"/>
        <w:rPr>
          <w:rFonts w:ascii="Arial" w:hAnsi="Arial"/>
          <w:sz w:val="20"/>
        </w:rPr>
      </w:pPr>
      <w:r w:rsidRPr="00824EE0">
        <w:rPr>
          <w:rFonts w:ascii="Arial" w:hAnsi="Arial"/>
          <w:sz w:val="20"/>
        </w:rPr>
        <w:t>PARECER Nº</w:t>
      </w:r>
      <w:r w:rsidR="001044B8">
        <w:rPr>
          <w:rFonts w:ascii="Arial" w:hAnsi="Arial"/>
          <w:sz w:val="20"/>
        </w:rPr>
        <w:t xml:space="preserve"> 527</w:t>
      </w:r>
      <w:bookmarkStart w:id="0" w:name="_GoBack"/>
      <w:bookmarkEnd w:id="0"/>
      <w:r>
        <w:rPr>
          <w:rFonts w:ascii="Arial" w:hAnsi="Arial"/>
          <w:sz w:val="20"/>
        </w:rPr>
        <w:t>/16.</w:t>
      </w:r>
    </w:p>
    <w:p w:rsidR="009D2776" w:rsidRPr="00824EE0" w:rsidRDefault="009D2776" w:rsidP="009D2776">
      <w:pPr>
        <w:ind w:left="4536"/>
        <w:rPr>
          <w:b/>
          <w:sz w:val="20"/>
          <w:szCs w:val="20"/>
        </w:rPr>
      </w:pPr>
    </w:p>
    <w:p w:rsidR="009D2776" w:rsidRPr="00824EE0" w:rsidRDefault="009D2776" w:rsidP="009D2776">
      <w:pPr>
        <w:ind w:left="4536"/>
        <w:rPr>
          <w:b/>
          <w:sz w:val="20"/>
          <w:szCs w:val="20"/>
        </w:rPr>
      </w:pPr>
      <w:r w:rsidRPr="00824EE0">
        <w:rPr>
          <w:b/>
          <w:sz w:val="20"/>
          <w:szCs w:val="20"/>
        </w:rPr>
        <w:t xml:space="preserve">PROCESSO </w:t>
      </w:r>
      <w:r>
        <w:rPr>
          <w:b/>
          <w:sz w:val="20"/>
          <w:szCs w:val="20"/>
        </w:rPr>
        <w:t>Nº 1550</w:t>
      </w:r>
      <w:r w:rsidRPr="00824EE0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6</w:t>
      </w:r>
      <w:r w:rsidRPr="00824EE0">
        <w:rPr>
          <w:b/>
          <w:sz w:val="20"/>
          <w:szCs w:val="20"/>
        </w:rPr>
        <w:t>.</w:t>
      </w:r>
    </w:p>
    <w:p w:rsidR="009D2776" w:rsidRPr="00824EE0" w:rsidRDefault="009D2776" w:rsidP="009D2776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>PLL Nº 158</w:t>
      </w:r>
      <w:r w:rsidRPr="00824EE0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6</w:t>
      </w:r>
      <w:r w:rsidRPr="00824EE0">
        <w:rPr>
          <w:b/>
          <w:sz w:val="20"/>
          <w:szCs w:val="20"/>
        </w:rPr>
        <w:t>.</w:t>
      </w:r>
    </w:p>
    <w:p w:rsidR="009D2776" w:rsidRDefault="009D2776" w:rsidP="00B66329">
      <w:pPr>
        <w:ind w:firstLine="708"/>
        <w:jc w:val="both"/>
        <w:rPr>
          <w:sz w:val="20"/>
          <w:szCs w:val="20"/>
        </w:rPr>
      </w:pPr>
    </w:p>
    <w:p w:rsidR="00B66329" w:rsidRPr="00B4298A" w:rsidRDefault="00B66329" w:rsidP="00B66329">
      <w:pPr>
        <w:ind w:firstLine="708"/>
        <w:jc w:val="both"/>
        <w:rPr>
          <w:sz w:val="20"/>
          <w:szCs w:val="20"/>
        </w:rPr>
      </w:pPr>
      <w:r w:rsidRPr="00B4298A">
        <w:rPr>
          <w:sz w:val="20"/>
          <w:szCs w:val="20"/>
        </w:rPr>
        <w:t xml:space="preserve">É submetido a exame prévio desta Procuradoria o Projeto de </w:t>
      </w:r>
      <w:r w:rsidR="00340B2B" w:rsidRPr="00B4298A">
        <w:rPr>
          <w:sz w:val="20"/>
          <w:szCs w:val="20"/>
        </w:rPr>
        <w:t>Lei do</w:t>
      </w:r>
      <w:r w:rsidRPr="00B4298A">
        <w:rPr>
          <w:sz w:val="20"/>
          <w:szCs w:val="20"/>
        </w:rPr>
        <w:t xml:space="preserve"> Legislativo em epígrafe, que institui o Orçamento Participativo Eletrônico (OPE) no Município de Porto Alegre.</w:t>
      </w:r>
    </w:p>
    <w:p w:rsidR="00B66329" w:rsidRPr="00B4298A" w:rsidRDefault="00B4298A" w:rsidP="00B6632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66329" w:rsidRPr="00B4298A">
        <w:rPr>
          <w:sz w:val="20"/>
          <w:szCs w:val="20"/>
        </w:rPr>
        <w:t>Consoante dispõe a Constituição da República, os Municípios são Entes autônomos, competindo-</w:t>
      </w:r>
      <w:r w:rsidR="00340B2B" w:rsidRPr="00B4298A">
        <w:rPr>
          <w:sz w:val="20"/>
          <w:szCs w:val="20"/>
        </w:rPr>
        <w:t>lhe legislar</w:t>
      </w:r>
      <w:r w:rsidR="00B66329" w:rsidRPr="00B4298A">
        <w:rPr>
          <w:sz w:val="20"/>
          <w:szCs w:val="20"/>
        </w:rPr>
        <w:t xml:space="preserve"> sobre assuntos de interesse local (arts. 18 e </w:t>
      </w:r>
      <w:r w:rsidR="00340B2B" w:rsidRPr="00B4298A">
        <w:rPr>
          <w:sz w:val="20"/>
          <w:szCs w:val="20"/>
        </w:rPr>
        <w:t>30, inciso</w:t>
      </w:r>
      <w:r w:rsidR="00B66329" w:rsidRPr="00B4298A">
        <w:rPr>
          <w:sz w:val="20"/>
          <w:szCs w:val="20"/>
        </w:rPr>
        <w:t xml:space="preserve"> I).</w:t>
      </w:r>
    </w:p>
    <w:p w:rsidR="00B66329" w:rsidRPr="00B4298A" w:rsidRDefault="00B66329" w:rsidP="00B4298A">
      <w:pPr>
        <w:pStyle w:val="Recuodecorpodetexto"/>
        <w:ind w:firstLine="708"/>
        <w:rPr>
          <w:sz w:val="20"/>
        </w:rPr>
      </w:pPr>
      <w:r w:rsidRPr="00B4298A">
        <w:rPr>
          <w:sz w:val="20"/>
        </w:rPr>
        <w:t xml:space="preserve">A Carta </w:t>
      </w:r>
      <w:r w:rsidR="00340B2B" w:rsidRPr="00B4298A">
        <w:rPr>
          <w:sz w:val="20"/>
        </w:rPr>
        <w:t>Estadual, por</w:t>
      </w:r>
      <w:r w:rsidRPr="00B4298A">
        <w:rPr>
          <w:sz w:val="20"/>
        </w:rPr>
        <w:t xml:space="preserve"> sua vez, declara a autonomia política, administrativa e financeira dos Municípios (art. 8º).</w:t>
      </w:r>
    </w:p>
    <w:p w:rsidR="00B66329" w:rsidRPr="00B4298A" w:rsidRDefault="00B66329" w:rsidP="00B4298A">
      <w:pPr>
        <w:pStyle w:val="Recuodecorpodetexto"/>
        <w:ind w:firstLine="708"/>
        <w:rPr>
          <w:sz w:val="20"/>
        </w:rPr>
      </w:pPr>
      <w:r w:rsidRPr="00B4298A">
        <w:rPr>
          <w:sz w:val="20"/>
        </w:rPr>
        <w:t>A Lei Orgânica do Município de Porto Alegre, de forma ajustada aos preceitos constitucionais, estatui competir a este prover tudo quanto concerne ao interesse local, e elaborar o orçamento com base em planejamento adequado (arts.  8º, inciso I, e 9º, inciso II).</w:t>
      </w:r>
    </w:p>
    <w:p w:rsidR="00B66329" w:rsidRPr="00B4298A" w:rsidRDefault="00B4298A" w:rsidP="00B66329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</w:r>
      <w:r w:rsidR="00B66329" w:rsidRPr="00B4298A">
        <w:rPr>
          <w:sz w:val="20"/>
          <w:szCs w:val="20"/>
        </w:rPr>
        <w:t xml:space="preserve">Assegura, ainda, o exercício da soberania popular mediante participação da comunidade nas decisões do Município e nas etapas de elaboração, definição e acompanhamento da execução do plano plurianual, de diretrizes orçamentárias e do orçamento anual (artigos 97 e </w:t>
      </w:r>
      <w:r w:rsidR="00340B2B" w:rsidRPr="00B4298A">
        <w:rPr>
          <w:sz w:val="20"/>
          <w:szCs w:val="20"/>
        </w:rPr>
        <w:t>116, §</w:t>
      </w:r>
      <w:r w:rsidR="00B66329" w:rsidRPr="00B4298A">
        <w:rPr>
          <w:sz w:val="20"/>
          <w:szCs w:val="20"/>
        </w:rPr>
        <w:t xml:space="preserve"> 1º).</w:t>
      </w:r>
    </w:p>
    <w:p w:rsidR="00B66329" w:rsidRPr="00B4298A" w:rsidRDefault="001044B8" w:rsidP="00B6632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B4298A">
        <w:rPr>
          <w:sz w:val="20"/>
          <w:szCs w:val="20"/>
        </w:rPr>
        <w:t>matéria objeto da proposição</w:t>
      </w:r>
      <w:r>
        <w:rPr>
          <w:sz w:val="20"/>
          <w:szCs w:val="20"/>
        </w:rPr>
        <w:t xml:space="preserve"> se insere no âmbito de competência municipal, inexistindo óbice jurídico à tramitação, sob tal enfoque</w:t>
      </w:r>
      <w:r w:rsidR="00B66329" w:rsidRPr="00B4298A">
        <w:rPr>
          <w:sz w:val="20"/>
          <w:szCs w:val="20"/>
        </w:rPr>
        <w:t>.</w:t>
      </w:r>
    </w:p>
    <w:p w:rsidR="00B66329" w:rsidRPr="00B4298A" w:rsidRDefault="00B66329" w:rsidP="00B66329">
      <w:pPr>
        <w:jc w:val="both"/>
        <w:rPr>
          <w:sz w:val="20"/>
          <w:szCs w:val="20"/>
        </w:rPr>
      </w:pPr>
      <w:r w:rsidRPr="00B4298A">
        <w:rPr>
          <w:sz w:val="20"/>
          <w:szCs w:val="20"/>
        </w:rPr>
        <w:tab/>
      </w:r>
      <w:r w:rsidR="001044B8">
        <w:rPr>
          <w:sz w:val="20"/>
          <w:szCs w:val="20"/>
        </w:rPr>
        <w:t>De ressalvar, contudo, que o preceito do artigo 7º da mesma, por consubstanciar imposição de obrigação para o Poder Executivo, vênia concedida, incide em violação ao princípio da independência dos poderes (CF, art.  2º).</w:t>
      </w:r>
    </w:p>
    <w:p w:rsidR="009D2776" w:rsidRDefault="009D2776" w:rsidP="009D2776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9D2776" w:rsidRDefault="009D2776" w:rsidP="009D2776">
      <w:pPr>
        <w:rPr>
          <w:rFonts w:cs="Arial"/>
          <w:sz w:val="16"/>
          <w:szCs w:val="16"/>
        </w:rPr>
      </w:pPr>
    </w:p>
    <w:p w:rsidR="009D2776" w:rsidRDefault="009D2776" w:rsidP="009D2776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À Diretoria Legislativa, para os devidos fins.</w:t>
      </w:r>
    </w:p>
    <w:p w:rsidR="009D2776" w:rsidRDefault="009D2776" w:rsidP="009D277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Em 0</w:t>
      </w:r>
      <w:r w:rsidR="001044B8">
        <w:rPr>
          <w:rFonts w:cs="Arial"/>
          <w:sz w:val="20"/>
        </w:rPr>
        <w:t>8</w:t>
      </w:r>
      <w:r>
        <w:rPr>
          <w:rFonts w:cs="Arial"/>
          <w:sz w:val="20"/>
        </w:rPr>
        <w:t xml:space="preserve"> de agosto de 2.016.</w:t>
      </w:r>
    </w:p>
    <w:p w:rsidR="009D2776" w:rsidRDefault="009D2776" w:rsidP="009D2776">
      <w:pPr>
        <w:rPr>
          <w:sz w:val="20"/>
          <w:szCs w:val="20"/>
        </w:rPr>
      </w:pPr>
    </w:p>
    <w:p w:rsidR="009D2776" w:rsidRDefault="009D2776" w:rsidP="009D2776"/>
    <w:p w:rsidR="009D2776" w:rsidRDefault="009D2776" w:rsidP="009D2776"/>
    <w:p w:rsidR="009D2776" w:rsidRDefault="009D2776" w:rsidP="009D2776">
      <w:pPr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>Claudio Roberto Velasquez</w:t>
      </w:r>
    </w:p>
    <w:p w:rsidR="009D2776" w:rsidRDefault="009D2776" w:rsidP="009D2776">
      <w:pPr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6"/>
          <w:szCs w:val="16"/>
        </w:rPr>
        <w:t>Procurador-Geral-OAB/RS 18.594</w:t>
      </w:r>
    </w:p>
    <w:p w:rsidR="009D2776" w:rsidRDefault="009D2776" w:rsidP="009D2776"/>
    <w:p w:rsidR="009D2776" w:rsidRDefault="009D2776" w:rsidP="009D2776"/>
    <w:p w:rsidR="009D2776" w:rsidRDefault="009D2776" w:rsidP="009D2776"/>
    <w:p w:rsidR="009D2776" w:rsidRDefault="009D2776" w:rsidP="009D2776"/>
    <w:p w:rsidR="006144C7" w:rsidRPr="00B4298A" w:rsidRDefault="006144C7">
      <w:pPr>
        <w:rPr>
          <w:sz w:val="20"/>
          <w:szCs w:val="20"/>
        </w:rPr>
      </w:pPr>
    </w:p>
    <w:sectPr w:rsidR="006144C7" w:rsidRPr="00B4298A" w:rsidSect="00104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29"/>
    <w:rsid w:val="001044B8"/>
    <w:rsid w:val="00340B2B"/>
    <w:rsid w:val="00456080"/>
    <w:rsid w:val="00500831"/>
    <w:rsid w:val="006144C7"/>
    <w:rsid w:val="009729A1"/>
    <w:rsid w:val="009D2776"/>
    <w:rsid w:val="00B4298A"/>
    <w:rsid w:val="00B66329"/>
    <w:rsid w:val="00C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606B0-67C3-42F9-8970-6C0E364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29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2776"/>
    <w:pPr>
      <w:keepNext/>
      <w:outlineLvl w:val="0"/>
    </w:pPr>
    <w:rPr>
      <w:rFonts w:ascii="Times New Roman" w:hAnsi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B66329"/>
    <w:pPr>
      <w:ind w:firstLine="1416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632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B66329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66329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D27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9D2776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D277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2016-08-04T13:42:00Z</dcterms:created>
  <dcterms:modified xsi:type="dcterms:W3CDTF">2016-08-08T13:16:00Z</dcterms:modified>
</cp:coreProperties>
</file>