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B78" w:rsidRDefault="00D53B78" w:rsidP="00D53B78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CÂMARA MUNICIPAL DE PORTO ALEGRE</w:t>
      </w:r>
    </w:p>
    <w:p w:rsidR="00D53B78" w:rsidRDefault="00D53B78" w:rsidP="00D53B78">
      <w:pPr>
        <w:pStyle w:val="Ttulo3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>PROCURADORIA</w:t>
      </w:r>
    </w:p>
    <w:p w:rsidR="00D53B78" w:rsidRDefault="00D53B78" w:rsidP="00D53B78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D53B78" w:rsidRDefault="00D53B78" w:rsidP="00D53B78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D53B78" w:rsidRDefault="00D53B78" w:rsidP="00D53B78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 xml:space="preserve">PARECER Nº </w:t>
      </w:r>
      <w:r>
        <w:rPr>
          <w:rFonts w:ascii="Arial" w:hAnsi="Arial" w:cs="Arial"/>
          <w:i w:val="0"/>
          <w:sz w:val="20"/>
        </w:rPr>
        <w:t>723</w:t>
      </w:r>
      <w:bookmarkStart w:id="0" w:name="_GoBack"/>
      <w:bookmarkEnd w:id="0"/>
      <w:r>
        <w:rPr>
          <w:rFonts w:ascii="Arial" w:hAnsi="Arial" w:cs="Arial"/>
          <w:i w:val="0"/>
          <w:sz w:val="20"/>
        </w:rPr>
        <w:t>/16.</w:t>
      </w:r>
    </w:p>
    <w:p w:rsidR="00D53B78" w:rsidRDefault="00D53B78" w:rsidP="00D53B78">
      <w:pPr>
        <w:rPr>
          <w:sz w:val="20"/>
          <w:szCs w:val="20"/>
        </w:rPr>
      </w:pPr>
    </w:p>
    <w:p w:rsidR="00D53B78" w:rsidRDefault="00D53B78" w:rsidP="00D53B78">
      <w:pPr>
        <w:rPr>
          <w:rFonts w:ascii="Arial" w:hAnsi="Arial" w:cs="Arial"/>
          <w:iCs/>
          <w:sz w:val="20"/>
          <w:szCs w:val="20"/>
        </w:rPr>
      </w:pPr>
    </w:p>
    <w:p w:rsidR="00D53B78" w:rsidRDefault="00D53B78" w:rsidP="00D53B78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2319/16.</w:t>
      </w:r>
    </w:p>
    <w:p w:rsidR="00D53B78" w:rsidRDefault="00D53B78" w:rsidP="00D53B78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228/16.</w:t>
      </w:r>
    </w:p>
    <w:p w:rsidR="00D53B78" w:rsidRDefault="00D53B78" w:rsidP="00D53B78">
      <w:pPr>
        <w:rPr>
          <w:sz w:val="20"/>
          <w:szCs w:val="20"/>
        </w:rPr>
      </w:pPr>
    </w:p>
    <w:p w:rsidR="00D53B78" w:rsidRDefault="00D53B78" w:rsidP="00D53B78">
      <w:pPr>
        <w:ind w:firstLine="1134"/>
        <w:rPr>
          <w:sz w:val="20"/>
          <w:szCs w:val="20"/>
        </w:rPr>
      </w:pPr>
    </w:p>
    <w:p w:rsidR="00D53B78" w:rsidRDefault="00D53B78" w:rsidP="00D53B7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Rua Nilo Alberto Feijó o logradouro público não cadastrado conhecido como Rua Cinco Mil e Quatro, localizado no Bairro Campo Novo. </w:t>
      </w:r>
    </w:p>
    <w:p w:rsidR="00D53B78" w:rsidRDefault="00D53B78" w:rsidP="00D53B7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D53B78" w:rsidRDefault="00D53B78" w:rsidP="00D53B78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D53B78" w:rsidRDefault="00D53B78" w:rsidP="00D53B7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</w:t>
      </w:r>
      <w:proofErr w:type="spellStart"/>
      <w:r>
        <w:rPr>
          <w:rFonts w:ascii="Arial" w:hAnsi="Arial" w:cs="Arial"/>
          <w:sz w:val="20"/>
          <w:szCs w:val="20"/>
        </w:rPr>
        <w:t>arts</w:t>
      </w:r>
      <w:proofErr w:type="spellEnd"/>
      <w:r>
        <w:rPr>
          <w:rFonts w:ascii="Arial" w:hAnsi="Arial" w:cs="Arial"/>
          <w:sz w:val="20"/>
          <w:szCs w:val="20"/>
        </w:rPr>
        <w:t>. 2º e 9º).</w:t>
      </w:r>
    </w:p>
    <w:p w:rsidR="00D53B78" w:rsidRDefault="00D53B78" w:rsidP="00D53B78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objeto da proposição insere-se no âmbito de competência municipal, inexistindo óbice jurídico à tramitação.</w:t>
      </w:r>
    </w:p>
    <w:p w:rsidR="00D53B78" w:rsidRDefault="00D53B78" w:rsidP="00D53B78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D53B78" w:rsidRDefault="00D53B78" w:rsidP="00D53B78">
      <w:pPr>
        <w:rPr>
          <w:rFonts w:ascii="Arial" w:hAnsi="Arial" w:cs="Arial"/>
          <w:sz w:val="20"/>
          <w:szCs w:val="20"/>
        </w:rPr>
      </w:pPr>
    </w:p>
    <w:p w:rsidR="00D53B78" w:rsidRDefault="00D53B78" w:rsidP="00D53B78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D53B78" w:rsidRDefault="00D53B78" w:rsidP="00D53B78">
      <w:pPr>
        <w:ind w:firstLine="708"/>
        <w:rPr>
          <w:rFonts w:ascii="Arial" w:hAnsi="Arial" w:cs="Arial"/>
          <w:sz w:val="20"/>
          <w:szCs w:val="20"/>
        </w:rPr>
      </w:pPr>
    </w:p>
    <w:p w:rsidR="00D53B78" w:rsidRDefault="00D53B78" w:rsidP="00D53B78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29 de novembro de 2016.</w:t>
      </w:r>
    </w:p>
    <w:p w:rsidR="00D53B78" w:rsidRDefault="00D53B78" w:rsidP="00D53B78">
      <w:pPr>
        <w:rPr>
          <w:rFonts w:ascii="Arial" w:hAnsi="Arial" w:cs="Arial"/>
          <w:sz w:val="20"/>
          <w:szCs w:val="20"/>
        </w:rPr>
      </w:pPr>
    </w:p>
    <w:p w:rsidR="00D53B78" w:rsidRDefault="00D53B78" w:rsidP="00D53B78">
      <w:pPr>
        <w:rPr>
          <w:rFonts w:ascii="Arial" w:hAnsi="Arial" w:cs="Arial"/>
          <w:sz w:val="20"/>
          <w:szCs w:val="20"/>
        </w:rPr>
      </w:pPr>
    </w:p>
    <w:p w:rsidR="00D53B78" w:rsidRDefault="00D53B78" w:rsidP="00D53B78">
      <w:pPr>
        <w:rPr>
          <w:rFonts w:ascii="Arial" w:hAnsi="Arial" w:cs="Arial"/>
          <w:sz w:val="20"/>
          <w:szCs w:val="20"/>
        </w:rPr>
      </w:pPr>
    </w:p>
    <w:p w:rsidR="00D53B78" w:rsidRDefault="00D53B78" w:rsidP="00D53B78">
      <w:pPr>
        <w:ind w:left="495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</w:p>
    <w:p w:rsidR="00D53B78" w:rsidRDefault="00D53B78" w:rsidP="00D53B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D53B78" w:rsidRDefault="00D53B78" w:rsidP="00D53B7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D53B78" w:rsidRDefault="00D53B78" w:rsidP="00D53B78">
      <w:pPr>
        <w:rPr>
          <w:rFonts w:ascii="Arial" w:hAnsi="Arial" w:cs="Arial"/>
          <w:sz w:val="20"/>
          <w:szCs w:val="20"/>
        </w:rPr>
      </w:pPr>
    </w:p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78"/>
    <w:rsid w:val="002A1D93"/>
    <w:rsid w:val="00D53B78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87297-258F-4F1E-A759-9A20A097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B7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53B78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53B78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3B78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D53B78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53B78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53B7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53B78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53B78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2016-11-29T16:10:00Z</dcterms:created>
  <dcterms:modified xsi:type="dcterms:W3CDTF">2016-11-29T16:10:00Z</dcterms:modified>
</cp:coreProperties>
</file>