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6F" w:rsidRPr="0067066F" w:rsidRDefault="0067066F" w:rsidP="0067066F">
      <w:pPr>
        <w:pStyle w:val="Cabealho"/>
        <w:jc w:val="center"/>
        <w:rPr>
          <w:rFonts w:ascii="Arial" w:hAnsi="Arial" w:cs="Arial"/>
          <w:b/>
          <w:sz w:val="20"/>
        </w:rPr>
      </w:pPr>
      <w:r w:rsidRPr="0067066F">
        <w:rPr>
          <w:rFonts w:ascii="Arial" w:hAnsi="Arial" w:cs="Arial"/>
          <w:b/>
          <w:sz w:val="20"/>
        </w:rPr>
        <w:t>CÂMARA MUNICIPAL DE PORTO ALEGRE</w:t>
      </w:r>
    </w:p>
    <w:p w:rsidR="0067066F" w:rsidRPr="0067066F" w:rsidRDefault="0067066F" w:rsidP="0067066F">
      <w:pPr>
        <w:jc w:val="center"/>
        <w:rPr>
          <w:rFonts w:ascii="Arial" w:hAnsi="Arial" w:cs="Arial"/>
          <w:b/>
          <w:sz w:val="20"/>
          <w:szCs w:val="20"/>
        </w:rPr>
      </w:pPr>
      <w:r w:rsidRPr="0067066F">
        <w:rPr>
          <w:rFonts w:ascii="Arial" w:hAnsi="Arial" w:cs="Arial"/>
          <w:b/>
          <w:sz w:val="20"/>
          <w:szCs w:val="20"/>
        </w:rPr>
        <w:t>PROCURADORIA</w:t>
      </w:r>
    </w:p>
    <w:p w:rsidR="0067066F" w:rsidRPr="0067066F" w:rsidRDefault="0067066F" w:rsidP="0067066F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67066F" w:rsidRPr="0067066F" w:rsidRDefault="0067066F" w:rsidP="0067066F">
      <w:pPr>
        <w:pStyle w:val="Ttulo1"/>
        <w:ind w:left="0" w:firstLine="0"/>
        <w:rPr>
          <w:sz w:val="20"/>
          <w:szCs w:val="20"/>
        </w:rPr>
      </w:pPr>
      <w:r w:rsidRPr="0067066F">
        <w:rPr>
          <w:sz w:val="20"/>
          <w:szCs w:val="20"/>
        </w:rPr>
        <w:t xml:space="preserve">PARECER </w:t>
      </w:r>
      <w:r w:rsidRPr="0067066F">
        <w:rPr>
          <w:sz w:val="20"/>
          <w:szCs w:val="20"/>
        </w:rPr>
        <w:t>Nº 662/16.</w:t>
      </w:r>
    </w:p>
    <w:p w:rsidR="0067066F" w:rsidRPr="0067066F" w:rsidRDefault="0067066F" w:rsidP="0067066F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67066F" w:rsidRPr="0067066F" w:rsidRDefault="0067066F" w:rsidP="0067066F">
      <w:pPr>
        <w:ind w:left="4536"/>
        <w:rPr>
          <w:rFonts w:ascii="Arial" w:hAnsi="Arial" w:cs="Arial"/>
          <w:b/>
          <w:sz w:val="20"/>
          <w:szCs w:val="20"/>
        </w:rPr>
      </w:pPr>
      <w:r w:rsidRPr="0067066F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2363</w:t>
      </w:r>
      <w:r w:rsidRPr="0067066F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67066F">
        <w:rPr>
          <w:rFonts w:ascii="Arial" w:hAnsi="Arial" w:cs="Arial"/>
          <w:b/>
          <w:sz w:val="20"/>
          <w:szCs w:val="20"/>
        </w:rPr>
        <w:t>.</w:t>
      </w:r>
    </w:p>
    <w:p w:rsidR="0067066F" w:rsidRDefault="0067066F" w:rsidP="0067066F">
      <w:pPr>
        <w:ind w:left="4536"/>
        <w:rPr>
          <w:rFonts w:ascii="Arial" w:hAnsi="Arial" w:cs="Arial"/>
          <w:b/>
        </w:rPr>
      </w:pPr>
      <w:r w:rsidRPr="0067066F">
        <w:rPr>
          <w:rFonts w:ascii="Arial" w:hAnsi="Arial" w:cs="Arial"/>
          <w:b/>
          <w:sz w:val="20"/>
          <w:szCs w:val="20"/>
        </w:rPr>
        <w:t xml:space="preserve">PLCE Nº </w:t>
      </w:r>
      <w:r>
        <w:rPr>
          <w:rFonts w:ascii="Arial" w:hAnsi="Arial" w:cs="Arial"/>
          <w:b/>
          <w:sz w:val="20"/>
          <w:szCs w:val="20"/>
        </w:rPr>
        <w:t>8</w:t>
      </w:r>
      <w:r w:rsidRPr="0067066F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</w:rPr>
        <w:t>.</w:t>
      </w:r>
    </w:p>
    <w:p w:rsidR="0067066F" w:rsidRDefault="0067066F" w:rsidP="0067066F">
      <w:pPr>
        <w:jc w:val="center"/>
        <w:rPr>
          <w:rFonts w:ascii="Arial" w:hAnsi="Arial" w:cs="Arial"/>
          <w:b/>
        </w:rPr>
      </w:pPr>
    </w:p>
    <w:p w:rsidR="0067066F" w:rsidRDefault="0067066F" w:rsidP="0067066F">
      <w:pPr>
        <w:jc w:val="center"/>
        <w:rPr>
          <w:rFonts w:ascii="Arial" w:hAnsi="Arial" w:cs="Arial"/>
          <w:b/>
        </w:rPr>
      </w:pPr>
    </w:p>
    <w:p w:rsidR="0067066F" w:rsidRDefault="0067066F" w:rsidP="0067066F">
      <w:pPr>
        <w:rPr>
          <w:rFonts w:ascii="Arial" w:hAnsi="Arial" w:cs="Arial"/>
          <w:b/>
        </w:rPr>
      </w:pPr>
    </w:p>
    <w:p w:rsidR="0067066F" w:rsidRPr="0067066F" w:rsidRDefault="0067066F" w:rsidP="0067066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67066F">
        <w:rPr>
          <w:rFonts w:ascii="Arial" w:hAnsi="Arial" w:cs="Arial"/>
          <w:bCs/>
          <w:sz w:val="20"/>
          <w:szCs w:val="20"/>
        </w:rPr>
        <w:t xml:space="preserve">É submetido a exame desta Procuradoria prévio, para parecer prévio, o Projeto de Lei Complementar do Executivo em referência, que cria o Fundo </w:t>
      </w:r>
      <w:r w:rsidR="00DF0FCC">
        <w:rPr>
          <w:rFonts w:ascii="Arial" w:hAnsi="Arial" w:cs="Arial"/>
          <w:bCs/>
          <w:sz w:val="20"/>
          <w:szCs w:val="20"/>
        </w:rPr>
        <w:t>Municipal de</w:t>
      </w:r>
      <w:r>
        <w:rPr>
          <w:rFonts w:ascii="Arial" w:hAnsi="Arial" w:cs="Arial"/>
          <w:bCs/>
          <w:sz w:val="20"/>
          <w:szCs w:val="20"/>
        </w:rPr>
        <w:t xml:space="preserve"> Incentivo À Reciclagem e Inserção Produtiva de Catadores (FMRIC)</w:t>
      </w:r>
      <w:r w:rsidRPr="0067066F">
        <w:rPr>
          <w:rFonts w:ascii="Arial" w:hAnsi="Arial" w:cs="Arial"/>
          <w:bCs/>
          <w:sz w:val="20"/>
          <w:szCs w:val="20"/>
        </w:rPr>
        <w:t xml:space="preserve"> e dá outras providências.</w:t>
      </w:r>
    </w:p>
    <w:p w:rsidR="0067066F" w:rsidRPr="0067066F" w:rsidRDefault="0067066F" w:rsidP="0067066F">
      <w:pPr>
        <w:ind w:firstLine="708"/>
        <w:jc w:val="both"/>
        <w:rPr>
          <w:rFonts w:ascii="Arial" w:hAnsi="Arial"/>
          <w:sz w:val="20"/>
          <w:szCs w:val="20"/>
        </w:rPr>
      </w:pPr>
      <w:r w:rsidRPr="0067066F">
        <w:rPr>
          <w:rFonts w:ascii="Arial" w:hAnsi="Arial"/>
          <w:sz w:val="20"/>
          <w:szCs w:val="20"/>
        </w:rPr>
        <w:t>A Constituição da República, no artigo 30, declara a competência do Município para legislar sobre assuntos de interesse local e suplementar a legislação federal e estadual, no que couber.</w:t>
      </w:r>
    </w:p>
    <w:p w:rsidR="0067066F" w:rsidRPr="0067066F" w:rsidRDefault="0067066F" w:rsidP="0067066F">
      <w:pPr>
        <w:pStyle w:val="Corpodetexto"/>
        <w:rPr>
          <w:sz w:val="20"/>
        </w:rPr>
      </w:pPr>
      <w:r w:rsidRPr="0067066F">
        <w:rPr>
          <w:sz w:val="20"/>
        </w:rPr>
        <w:tab/>
        <w:t>Dispõe, ainda, que é da competência comum da União, Estados e Municípios combater as causas da pobreza e promover a integração social dos setores desfavorecidos, e que a assistência social terá por objetivo, dentre outros, a promoção da integração ao mercado de trabalho.</w:t>
      </w:r>
    </w:p>
    <w:p w:rsidR="0067066F" w:rsidRDefault="0067066F" w:rsidP="0067066F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066F">
        <w:rPr>
          <w:rFonts w:ascii="Arial" w:hAnsi="Arial" w:cs="Arial"/>
          <w:sz w:val="20"/>
          <w:szCs w:val="20"/>
        </w:rPr>
        <w:tab/>
        <w:t>A Lei Orgânica, por sua vez, declara ser da competência do Município prover tudo quando concerne ao interesse local e legislar e estabelecer normas de natureza financeira, política e programática da área de assistência social, e dispõe que a política municipal de assistência deverá objetivar a criação de programas de promoção de integração social (arts. 9º, inciso II, 171, inciso III e 173, inciso II).</w:t>
      </w:r>
    </w:p>
    <w:p w:rsidR="00CB37E4" w:rsidRPr="00841740" w:rsidRDefault="00CB37E4" w:rsidP="00CB37E4">
      <w:pPr>
        <w:jc w:val="both"/>
        <w:rPr>
          <w:rFonts w:ascii="Arial" w:hAnsi="Arial" w:cs="Arial"/>
          <w:sz w:val="20"/>
          <w:szCs w:val="20"/>
        </w:rPr>
      </w:pPr>
      <w:r w:rsidRPr="00841740">
        <w:rPr>
          <w:rFonts w:ascii="Arial" w:hAnsi="Arial" w:cs="Arial"/>
          <w:sz w:val="20"/>
          <w:szCs w:val="20"/>
        </w:rPr>
        <w:tab/>
        <w:t>Prevê, ainda, no inciso IX do artigo 122, a instituição de fundos, mediante autorização legislativa.</w:t>
      </w:r>
      <w:bookmarkStart w:id="0" w:name="_GoBack"/>
      <w:bookmarkEnd w:id="0"/>
    </w:p>
    <w:p w:rsidR="0067066F" w:rsidRPr="0067066F" w:rsidRDefault="0067066F" w:rsidP="00CB37E4">
      <w:pPr>
        <w:pStyle w:val="Corpodetexto2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066F">
        <w:rPr>
          <w:rFonts w:ascii="Arial" w:hAnsi="Arial" w:cs="Arial"/>
          <w:sz w:val="20"/>
          <w:szCs w:val="20"/>
        </w:rPr>
        <w:t xml:space="preserve">A matéria objeto da proposição, consoante se infere do exposto, insere-se no âmbito de competência municipal, inexistindo óbice </w:t>
      </w:r>
      <w:r>
        <w:rPr>
          <w:rFonts w:ascii="Arial" w:hAnsi="Arial" w:cs="Arial"/>
          <w:sz w:val="20"/>
          <w:szCs w:val="20"/>
        </w:rPr>
        <w:t>jurídico</w:t>
      </w:r>
      <w:r w:rsidRPr="0067066F">
        <w:rPr>
          <w:rFonts w:ascii="Arial" w:hAnsi="Arial" w:cs="Arial"/>
          <w:sz w:val="20"/>
          <w:szCs w:val="20"/>
        </w:rPr>
        <w:t xml:space="preserve"> à tramitação.</w:t>
      </w:r>
    </w:p>
    <w:p w:rsidR="0067066F" w:rsidRPr="0067066F" w:rsidRDefault="0067066F" w:rsidP="0067066F">
      <w:pPr>
        <w:pStyle w:val="Cabealho"/>
        <w:tabs>
          <w:tab w:val="left" w:pos="708"/>
        </w:tabs>
        <w:ind w:firstLine="283"/>
        <w:rPr>
          <w:rFonts w:ascii="Arial" w:hAnsi="Arial" w:cs="Arial"/>
          <w:bCs/>
          <w:sz w:val="20"/>
        </w:rPr>
      </w:pPr>
      <w:r w:rsidRPr="0067066F">
        <w:rPr>
          <w:rFonts w:ascii="Arial" w:hAnsi="Arial" w:cs="Arial"/>
          <w:bCs/>
          <w:sz w:val="20"/>
        </w:rPr>
        <w:t>É o parecer</w:t>
      </w:r>
      <w:r w:rsidRPr="0067066F">
        <w:rPr>
          <w:rFonts w:ascii="Arial" w:hAnsi="Arial" w:cs="Arial"/>
          <w:bCs/>
          <w:sz w:val="20"/>
        </w:rPr>
        <w:t xml:space="preserve">, </w:t>
      </w:r>
      <w:r w:rsidRPr="0067066F">
        <w:rPr>
          <w:rFonts w:ascii="Arial" w:hAnsi="Arial" w:cs="Arial"/>
          <w:bCs/>
          <w:i/>
          <w:sz w:val="20"/>
        </w:rPr>
        <w:t>sub censura</w:t>
      </w:r>
      <w:r w:rsidRPr="0067066F">
        <w:rPr>
          <w:rFonts w:ascii="Arial" w:hAnsi="Arial" w:cs="Arial"/>
          <w:bCs/>
          <w:sz w:val="20"/>
        </w:rPr>
        <w:t>.</w:t>
      </w:r>
    </w:p>
    <w:p w:rsidR="0067066F" w:rsidRPr="0067066F" w:rsidRDefault="0067066F" w:rsidP="0067066F">
      <w:pPr>
        <w:rPr>
          <w:rFonts w:ascii="Arial" w:hAnsi="Arial" w:cs="Arial"/>
          <w:sz w:val="20"/>
          <w:szCs w:val="20"/>
        </w:rPr>
      </w:pPr>
    </w:p>
    <w:p w:rsidR="0067066F" w:rsidRPr="0067066F" w:rsidRDefault="0067066F" w:rsidP="0067066F">
      <w:pPr>
        <w:ind w:firstLine="283"/>
        <w:jc w:val="both"/>
        <w:rPr>
          <w:rFonts w:ascii="Arial" w:hAnsi="Arial" w:cs="Arial"/>
          <w:sz w:val="20"/>
          <w:szCs w:val="20"/>
        </w:rPr>
      </w:pPr>
      <w:r w:rsidRPr="0067066F">
        <w:rPr>
          <w:rFonts w:ascii="Arial" w:hAnsi="Arial" w:cs="Arial"/>
          <w:sz w:val="20"/>
          <w:szCs w:val="20"/>
        </w:rPr>
        <w:t>À Diretoria Legislativa</w:t>
      </w:r>
      <w:r w:rsidRPr="0067066F">
        <w:rPr>
          <w:rFonts w:ascii="Arial" w:hAnsi="Arial" w:cs="Arial"/>
          <w:sz w:val="20"/>
          <w:szCs w:val="20"/>
        </w:rPr>
        <w:t xml:space="preserve"> para os devidos fins.</w:t>
      </w:r>
    </w:p>
    <w:p w:rsidR="0067066F" w:rsidRPr="0067066F" w:rsidRDefault="0067066F" w:rsidP="0067066F">
      <w:pPr>
        <w:ind w:firstLine="283"/>
        <w:rPr>
          <w:rFonts w:ascii="Arial" w:hAnsi="Arial" w:cs="Arial"/>
          <w:sz w:val="20"/>
          <w:szCs w:val="20"/>
        </w:rPr>
      </w:pPr>
      <w:r w:rsidRPr="0067066F">
        <w:rPr>
          <w:rFonts w:ascii="Arial" w:hAnsi="Arial" w:cs="Arial"/>
          <w:sz w:val="20"/>
          <w:szCs w:val="20"/>
        </w:rPr>
        <w:t>Em 30/10</w:t>
      </w:r>
      <w:r w:rsidRPr="0067066F">
        <w:rPr>
          <w:rFonts w:ascii="Arial" w:hAnsi="Arial" w:cs="Arial"/>
          <w:sz w:val="20"/>
          <w:szCs w:val="20"/>
        </w:rPr>
        <w:t>/1</w:t>
      </w:r>
      <w:r w:rsidRPr="0067066F">
        <w:rPr>
          <w:rFonts w:ascii="Arial" w:hAnsi="Arial" w:cs="Arial"/>
          <w:sz w:val="20"/>
          <w:szCs w:val="20"/>
        </w:rPr>
        <w:t>6</w:t>
      </w:r>
      <w:r w:rsidRPr="0067066F">
        <w:rPr>
          <w:rFonts w:ascii="Arial" w:hAnsi="Arial" w:cs="Arial"/>
          <w:sz w:val="20"/>
          <w:szCs w:val="20"/>
        </w:rPr>
        <w:t>.</w:t>
      </w:r>
    </w:p>
    <w:p w:rsidR="0067066F" w:rsidRPr="0067066F" w:rsidRDefault="0067066F" w:rsidP="0067066F">
      <w:pPr>
        <w:rPr>
          <w:rFonts w:ascii="Arial" w:hAnsi="Arial" w:cs="Arial"/>
          <w:sz w:val="20"/>
          <w:szCs w:val="20"/>
        </w:rPr>
      </w:pPr>
    </w:p>
    <w:p w:rsidR="0067066F" w:rsidRPr="0067066F" w:rsidRDefault="0067066F" w:rsidP="0067066F">
      <w:pPr>
        <w:rPr>
          <w:rFonts w:ascii="Arial" w:hAnsi="Arial" w:cs="Arial"/>
          <w:sz w:val="20"/>
          <w:szCs w:val="20"/>
        </w:rPr>
      </w:pPr>
    </w:p>
    <w:p w:rsidR="0067066F" w:rsidRPr="0067066F" w:rsidRDefault="0067066F" w:rsidP="0067066F">
      <w:pPr>
        <w:rPr>
          <w:rFonts w:ascii="Arial" w:hAnsi="Arial" w:cs="Arial"/>
          <w:sz w:val="20"/>
          <w:szCs w:val="20"/>
        </w:rPr>
      </w:pPr>
    </w:p>
    <w:p w:rsidR="0067066F" w:rsidRPr="0067066F" w:rsidRDefault="0067066F" w:rsidP="0067066F">
      <w:pPr>
        <w:rPr>
          <w:rFonts w:ascii="Arial" w:hAnsi="Arial" w:cs="Arial"/>
          <w:sz w:val="20"/>
          <w:szCs w:val="20"/>
        </w:rPr>
      </w:pPr>
      <w:r w:rsidRPr="0067066F">
        <w:rPr>
          <w:rFonts w:ascii="Arial" w:hAnsi="Arial" w:cs="Arial"/>
          <w:b/>
          <w:sz w:val="20"/>
          <w:szCs w:val="20"/>
        </w:rPr>
        <w:t xml:space="preserve"> </w:t>
      </w:r>
      <w:r w:rsidRPr="0067066F">
        <w:rPr>
          <w:rFonts w:ascii="Arial" w:hAnsi="Arial" w:cs="Arial"/>
          <w:b/>
          <w:sz w:val="20"/>
          <w:szCs w:val="20"/>
        </w:rPr>
        <w:tab/>
      </w:r>
    </w:p>
    <w:p w:rsidR="0067066F" w:rsidRPr="0067066F" w:rsidRDefault="0067066F" w:rsidP="0067066F">
      <w:pPr>
        <w:rPr>
          <w:rFonts w:ascii="Arial" w:hAnsi="Arial" w:cs="Arial"/>
          <w:sz w:val="20"/>
          <w:szCs w:val="20"/>
        </w:rPr>
      </w:pPr>
      <w:r w:rsidRPr="0067066F">
        <w:rPr>
          <w:rFonts w:ascii="Arial" w:hAnsi="Arial" w:cs="Arial"/>
          <w:sz w:val="20"/>
          <w:szCs w:val="20"/>
        </w:rPr>
        <w:tab/>
      </w:r>
      <w:r w:rsidRPr="0067066F">
        <w:rPr>
          <w:rFonts w:ascii="Arial" w:hAnsi="Arial" w:cs="Arial"/>
          <w:sz w:val="20"/>
          <w:szCs w:val="20"/>
        </w:rPr>
        <w:t xml:space="preserve"> </w:t>
      </w:r>
      <w:r w:rsidRPr="0067066F">
        <w:rPr>
          <w:rFonts w:ascii="Arial" w:hAnsi="Arial" w:cs="Arial"/>
          <w:sz w:val="20"/>
          <w:szCs w:val="20"/>
        </w:rPr>
        <w:t>Claudio Roberto Velasquez</w:t>
      </w:r>
    </w:p>
    <w:p w:rsidR="0067066F" w:rsidRPr="0067066F" w:rsidRDefault="0067066F" w:rsidP="0067066F">
      <w:pPr>
        <w:rPr>
          <w:rFonts w:ascii="Arial" w:hAnsi="Arial" w:cs="Arial"/>
          <w:sz w:val="16"/>
          <w:szCs w:val="16"/>
        </w:rPr>
      </w:pPr>
      <w:r w:rsidRPr="0067066F">
        <w:rPr>
          <w:rFonts w:ascii="Arial" w:hAnsi="Arial" w:cs="Arial"/>
          <w:sz w:val="20"/>
          <w:szCs w:val="20"/>
        </w:rPr>
        <w:tab/>
      </w:r>
      <w:r w:rsidRPr="0067066F">
        <w:rPr>
          <w:rFonts w:ascii="Arial" w:hAnsi="Arial" w:cs="Arial"/>
          <w:sz w:val="16"/>
          <w:szCs w:val="16"/>
        </w:rPr>
        <w:t xml:space="preserve"> Procurador-</w:t>
      </w:r>
      <w:r w:rsidRPr="0067066F">
        <w:rPr>
          <w:rFonts w:ascii="Arial" w:hAnsi="Arial" w:cs="Arial"/>
          <w:sz w:val="16"/>
          <w:szCs w:val="16"/>
        </w:rPr>
        <w:t>Geral-</w:t>
      </w:r>
      <w:r w:rsidRPr="0067066F">
        <w:rPr>
          <w:rFonts w:ascii="Arial" w:hAnsi="Arial" w:cs="Arial"/>
          <w:sz w:val="16"/>
          <w:szCs w:val="16"/>
        </w:rPr>
        <w:t xml:space="preserve">OAB/RS 18.594 </w:t>
      </w:r>
    </w:p>
    <w:p w:rsidR="0067066F" w:rsidRPr="0067066F" w:rsidRDefault="0067066F" w:rsidP="0067066F">
      <w:pPr>
        <w:rPr>
          <w:rFonts w:ascii="Arial" w:hAnsi="Arial" w:cs="Arial"/>
          <w:sz w:val="16"/>
          <w:szCs w:val="16"/>
        </w:rPr>
      </w:pPr>
    </w:p>
    <w:sectPr w:rsidR="0067066F" w:rsidRPr="0067066F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6F"/>
    <w:rsid w:val="002A1D93"/>
    <w:rsid w:val="0067066F"/>
    <w:rsid w:val="00CB37E4"/>
    <w:rsid w:val="00DF0FCC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615B-9B8E-43D7-935A-BFDE556F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6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66F"/>
    <w:pPr>
      <w:keepNext/>
      <w:ind w:left="1416" w:firstLine="708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66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67066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06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7066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7066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706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7066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2016-10-24T17:58:00Z</dcterms:created>
  <dcterms:modified xsi:type="dcterms:W3CDTF">2016-10-24T18:05:00Z</dcterms:modified>
</cp:coreProperties>
</file>