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DC" w:rsidRDefault="00F43CDC" w:rsidP="00F43CD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F43CDC" w:rsidRDefault="00F43CDC" w:rsidP="00F43CD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F43CDC" w:rsidRDefault="00F43CDC" w:rsidP="00F43CDC">
      <w:pPr>
        <w:rPr>
          <w:rFonts w:ascii="Arial" w:hAnsi="Arial" w:cs="Arial"/>
          <w:sz w:val="20"/>
          <w:szCs w:val="20"/>
        </w:rPr>
      </w:pPr>
    </w:p>
    <w:p w:rsidR="00F43CDC" w:rsidRDefault="00F43CDC" w:rsidP="00F43CDC">
      <w:pPr>
        <w:rPr>
          <w:sz w:val="20"/>
          <w:szCs w:val="20"/>
        </w:rPr>
      </w:pPr>
    </w:p>
    <w:p w:rsidR="00F43CDC" w:rsidRDefault="00F43CDC" w:rsidP="00F43CDC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E02703">
        <w:rPr>
          <w:rFonts w:ascii="Arial" w:hAnsi="Arial" w:cs="Arial"/>
          <w:sz w:val="20"/>
        </w:rPr>
        <w:t>668</w:t>
      </w:r>
      <w:r>
        <w:rPr>
          <w:rFonts w:ascii="Arial" w:hAnsi="Arial" w:cs="Arial"/>
          <w:sz w:val="20"/>
        </w:rPr>
        <w:t>/17.</w:t>
      </w:r>
    </w:p>
    <w:p w:rsidR="00F43CDC" w:rsidRDefault="00F43CDC" w:rsidP="00F43CDC">
      <w:pPr>
        <w:rPr>
          <w:sz w:val="20"/>
          <w:szCs w:val="20"/>
        </w:rPr>
      </w:pPr>
    </w:p>
    <w:p w:rsidR="00F43CDC" w:rsidRDefault="00F43CDC" w:rsidP="00F43CDC">
      <w:pPr>
        <w:pStyle w:val="Ttulo2"/>
        <w:ind w:left="414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PROCESSO Nº 2583/1</w:t>
      </w:r>
      <w:r w:rsidR="002917F9">
        <w:rPr>
          <w:rFonts w:cs="Arial"/>
          <w:sz w:val="20"/>
        </w:rPr>
        <w:t>6</w:t>
      </w:r>
      <w:r>
        <w:rPr>
          <w:rFonts w:cs="Arial"/>
          <w:sz w:val="20"/>
        </w:rPr>
        <w:t>.</w:t>
      </w:r>
    </w:p>
    <w:p w:rsidR="00F43CDC" w:rsidRDefault="00F43CDC" w:rsidP="00F43CDC">
      <w:pPr>
        <w:ind w:left="41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PLL Nº 261/1</w:t>
      </w:r>
      <w:r w:rsidR="002917F9">
        <w:rPr>
          <w:rFonts w:ascii="Arial" w:hAnsi="Arial" w:cs="Arial"/>
          <w:b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.</w:t>
      </w:r>
    </w:p>
    <w:p w:rsidR="00F43CDC" w:rsidRDefault="00F43CDC" w:rsidP="00F43CDC">
      <w:pPr>
        <w:ind w:left="4140"/>
        <w:rPr>
          <w:rFonts w:ascii="Arial" w:hAnsi="Arial" w:cs="Arial"/>
          <w:sz w:val="20"/>
          <w:szCs w:val="20"/>
        </w:rPr>
      </w:pPr>
    </w:p>
    <w:p w:rsidR="00F43CDC" w:rsidRDefault="00F43CDC" w:rsidP="00F43CDC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F43CDC" w:rsidRDefault="00F43CDC" w:rsidP="00F43CDC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É submetido a exame desta Procuradoria, para parecer prévio, o Projeto de Lei do Legislativo em epígrafe, que institui o Programa Adoção de Animais por Bairro no ônibus.</w:t>
      </w:r>
    </w:p>
    <w:p w:rsidR="00D262CC" w:rsidRDefault="00D262CC" w:rsidP="00D262CC">
      <w:pPr>
        <w:ind w:firstLine="708"/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>A Constituição da República dispõe competir aos Municípios legislar sobre assuntos de interesse local e suplementar a legislação federal e estadual (art. 30, incisos I e II).</w:t>
      </w:r>
    </w:p>
    <w:p w:rsidR="00D262CC" w:rsidRDefault="00D262CC" w:rsidP="00D262CC">
      <w:pPr>
        <w:pStyle w:val="Corpodetexto"/>
        <w:jc w:val="both"/>
        <w:rPr>
          <w:rFonts w:ascii="Arial (W1)" w:hAnsi="Arial (W1)" w:cs="Arial"/>
          <w:sz w:val="20"/>
        </w:rPr>
      </w:pPr>
      <w:r>
        <w:rPr>
          <w:rFonts w:ascii="Arial (W1)" w:hAnsi="Arial (W1)" w:cs="Arial"/>
          <w:sz w:val="20"/>
        </w:rPr>
        <w:tab/>
        <w:t>A Lei Orgânica do Município de Porto Alegre estatui competir a este prover tudo quanto concerne ao interesse local, dispor sobre a defesa da flora e da fauna e o controle da poluição ambiental, bem como promover a preservação do meio ambiente (artigos 9º, inciso II e IX, e 201).</w:t>
      </w:r>
    </w:p>
    <w:p w:rsidR="00F43CDC" w:rsidRDefault="00F43CDC" w:rsidP="00F43CDC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>A matéria objeto da proposição se insere no âmbito de competência municipal, inexistindo óbice jurídico à tramitação.</w:t>
      </w:r>
    </w:p>
    <w:p w:rsidR="00D262CC" w:rsidRDefault="00D262CC" w:rsidP="00F43CDC">
      <w:pPr>
        <w:pStyle w:val="Corpodetexto"/>
        <w:ind w:firstLine="708"/>
        <w:jc w:val="both"/>
        <w:rPr>
          <w:rFonts w:cs="Arial"/>
          <w:sz w:val="20"/>
        </w:rPr>
      </w:pPr>
      <w:r>
        <w:rPr>
          <w:sz w:val="20"/>
        </w:rPr>
        <w:t xml:space="preserve">Sinalo que entendo que o artigo 2º da mesma </w:t>
      </w:r>
      <w:r w:rsidR="003D21E2">
        <w:rPr>
          <w:sz w:val="20"/>
        </w:rPr>
        <w:t>detém</w:t>
      </w:r>
      <w:r>
        <w:rPr>
          <w:sz w:val="20"/>
        </w:rPr>
        <w:t xml:space="preserve"> caráter não impositivo, não incidindo em violação aos preceitos do artigo 94, da Lei Orgânica. </w:t>
      </w:r>
    </w:p>
    <w:p w:rsidR="00F43CDC" w:rsidRDefault="00F43CDC" w:rsidP="00F43CDC">
      <w:pPr>
        <w:jc w:val="both"/>
        <w:rPr>
          <w:rFonts w:ascii="Arial" w:hAnsi="Arial" w:cs="Arial"/>
          <w:sz w:val="20"/>
        </w:rPr>
      </w:pPr>
      <w:r>
        <w:rPr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É o parecer, </w:t>
      </w:r>
      <w:r>
        <w:rPr>
          <w:rFonts w:ascii="Arial" w:hAnsi="Arial" w:cs="Arial"/>
          <w:i/>
          <w:sz w:val="20"/>
        </w:rPr>
        <w:t>sub censura</w:t>
      </w:r>
      <w:r>
        <w:rPr>
          <w:rFonts w:ascii="Arial" w:hAnsi="Arial" w:cs="Arial"/>
          <w:sz w:val="20"/>
        </w:rPr>
        <w:t>.</w:t>
      </w:r>
    </w:p>
    <w:p w:rsidR="00F43CDC" w:rsidRDefault="00F43CDC" w:rsidP="00F43CD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F43CDC" w:rsidRDefault="00F43CDC" w:rsidP="00F43CDC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 xml:space="preserve">Em </w:t>
      </w:r>
      <w:r w:rsidR="00D262CC">
        <w:rPr>
          <w:sz w:val="20"/>
        </w:rPr>
        <w:t>2</w:t>
      </w:r>
      <w:r>
        <w:rPr>
          <w:sz w:val="20"/>
        </w:rPr>
        <w:t xml:space="preserve">0 de </w:t>
      </w:r>
      <w:r w:rsidR="00D262CC">
        <w:rPr>
          <w:sz w:val="20"/>
        </w:rPr>
        <w:t>outubro</w:t>
      </w:r>
      <w:r>
        <w:rPr>
          <w:sz w:val="20"/>
        </w:rPr>
        <w:t xml:space="preserve"> de 2.017.</w:t>
      </w:r>
    </w:p>
    <w:p w:rsidR="00F43CDC" w:rsidRDefault="00F43CDC" w:rsidP="00F43CDC">
      <w:pPr>
        <w:pStyle w:val="Corpodetexto"/>
        <w:ind w:firstLine="1418"/>
        <w:jc w:val="both"/>
        <w:rPr>
          <w:sz w:val="20"/>
        </w:rPr>
      </w:pPr>
    </w:p>
    <w:p w:rsidR="00F43CDC" w:rsidRDefault="00F43CDC" w:rsidP="00F43CDC">
      <w:pPr>
        <w:pStyle w:val="Corpodetexto"/>
        <w:ind w:firstLine="1418"/>
        <w:rPr>
          <w:sz w:val="20"/>
        </w:rPr>
      </w:pPr>
    </w:p>
    <w:p w:rsidR="00F43CDC" w:rsidRDefault="00F43CDC" w:rsidP="00F43CDC">
      <w:pPr>
        <w:pStyle w:val="Corpodetexto"/>
        <w:ind w:firstLine="1418"/>
        <w:rPr>
          <w:sz w:val="20"/>
        </w:rPr>
      </w:pPr>
    </w:p>
    <w:p w:rsidR="00F43CDC" w:rsidRDefault="00F43CDC" w:rsidP="00F43CDC">
      <w:pPr>
        <w:pStyle w:val="Corpodetexto"/>
        <w:ind w:firstLine="709"/>
        <w:rPr>
          <w:sz w:val="20"/>
        </w:rPr>
      </w:pPr>
    </w:p>
    <w:p w:rsidR="00F43CDC" w:rsidRDefault="00F43CDC" w:rsidP="00F43CDC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F43CDC" w:rsidRDefault="00F43CDC" w:rsidP="00F43CDC">
      <w:pPr>
        <w:ind w:firstLine="709"/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F43CDC" w:rsidRDefault="00F43CDC" w:rsidP="00F43CDC">
      <w:pPr>
        <w:ind w:firstLine="709"/>
      </w:pPr>
    </w:p>
    <w:p w:rsidR="00F43CDC" w:rsidRDefault="00F43CDC" w:rsidP="00F43CDC">
      <w:pPr>
        <w:ind w:firstLine="709"/>
      </w:pPr>
    </w:p>
    <w:p w:rsidR="00F43CDC" w:rsidRDefault="00F43CDC" w:rsidP="00F43CDC"/>
    <w:p w:rsidR="00F43CDC" w:rsidRDefault="00F43CDC" w:rsidP="00F43CDC"/>
    <w:p w:rsidR="00F43CDC" w:rsidRDefault="00F43CDC" w:rsidP="00F43CDC">
      <w:pPr>
        <w:pStyle w:val="Recuodecorpodetexto"/>
        <w:ind w:left="708"/>
        <w:rPr>
          <w:rFonts w:cs="Arial"/>
          <w:i/>
          <w:sz w:val="20"/>
        </w:rPr>
      </w:pPr>
    </w:p>
    <w:p w:rsidR="00F43CDC" w:rsidRDefault="00F43CDC" w:rsidP="00F43CDC">
      <w:pPr>
        <w:rPr>
          <w:sz w:val="20"/>
          <w:szCs w:val="20"/>
        </w:rPr>
      </w:pPr>
    </w:p>
    <w:p w:rsidR="00F43CDC" w:rsidRDefault="00F43CDC" w:rsidP="00F43CDC"/>
    <w:p w:rsidR="00083805" w:rsidRDefault="002917F9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C"/>
    <w:rsid w:val="00134B5B"/>
    <w:rsid w:val="002917F9"/>
    <w:rsid w:val="003D21E2"/>
    <w:rsid w:val="005A31E7"/>
    <w:rsid w:val="006438AB"/>
    <w:rsid w:val="00AD37E5"/>
    <w:rsid w:val="00D262CC"/>
    <w:rsid w:val="00E02703"/>
    <w:rsid w:val="00F06EF0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5F4B9-67A7-4E96-80D2-3961E8FB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3CDC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43CDC"/>
    <w:pPr>
      <w:keepNext/>
      <w:ind w:left="340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3CD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43CD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43CDC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43CD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43CD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43CD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2017-10-20T12:47:00Z</dcterms:created>
  <dcterms:modified xsi:type="dcterms:W3CDTF">2017-10-20T12:55:00Z</dcterms:modified>
</cp:coreProperties>
</file>