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68" w:rsidRDefault="00285868" w:rsidP="002858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285868" w:rsidRDefault="00285868" w:rsidP="002858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285868" w:rsidRDefault="00285868" w:rsidP="00285868">
      <w:pPr>
        <w:rPr>
          <w:rFonts w:ascii="Arial" w:hAnsi="Arial" w:cs="Arial"/>
          <w:sz w:val="20"/>
          <w:szCs w:val="20"/>
        </w:rPr>
      </w:pPr>
    </w:p>
    <w:p w:rsidR="00285868" w:rsidRDefault="004843CA" w:rsidP="00285868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514E62">
        <w:rPr>
          <w:rFonts w:ascii="Arial" w:hAnsi="Arial" w:cs="Arial"/>
          <w:sz w:val="20"/>
        </w:rPr>
        <w:t>427</w:t>
      </w:r>
      <w:bookmarkStart w:id="0" w:name="_GoBack"/>
      <w:bookmarkEnd w:id="0"/>
      <w:r w:rsidR="00285868">
        <w:rPr>
          <w:rFonts w:ascii="Arial" w:hAnsi="Arial" w:cs="Arial"/>
          <w:sz w:val="20"/>
        </w:rPr>
        <w:t>/17.</w:t>
      </w:r>
    </w:p>
    <w:p w:rsidR="00285868" w:rsidRDefault="00285868" w:rsidP="00285868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285868" w:rsidRDefault="00285868" w:rsidP="00285868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285868" w:rsidRDefault="004843CA" w:rsidP="00285868">
      <w:pPr>
        <w:ind w:left="53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2655</w:t>
      </w:r>
      <w:r w:rsidR="00285868">
        <w:rPr>
          <w:rFonts w:ascii="Arial" w:hAnsi="Arial" w:cs="Arial"/>
          <w:b/>
          <w:sz w:val="20"/>
          <w:szCs w:val="20"/>
        </w:rPr>
        <w:t>/16.</w:t>
      </w:r>
    </w:p>
    <w:p w:rsidR="00285868" w:rsidRDefault="004843CA" w:rsidP="00285868">
      <w:pPr>
        <w:ind w:left="53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              </w:t>
      </w:r>
      <w:proofErr w:type="gramStart"/>
      <w:r>
        <w:rPr>
          <w:rFonts w:ascii="Arial" w:hAnsi="Arial" w:cs="Arial"/>
          <w:b/>
          <w:sz w:val="20"/>
          <w:szCs w:val="20"/>
        </w:rPr>
        <w:t>Nº  32</w:t>
      </w:r>
      <w:proofErr w:type="gramEnd"/>
      <w:r w:rsidR="00285868">
        <w:rPr>
          <w:rFonts w:ascii="Arial" w:hAnsi="Arial" w:cs="Arial"/>
          <w:b/>
          <w:sz w:val="20"/>
          <w:szCs w:val="20"/>
        </w:rPr>
        <w:t>/16.</w:t>
      </w:r>
    </w:p>
    <w:p w:rsidR="00285868" w:rsidRDefault="00285868" w:rsidP="00285868">
      <w:pPr>
        <w:rPr>
          <w:rFonts w:ascii="Arial" w:hAnsi="Arial" w:cs="Arial"/>
          <w:sz w:val="20"/>
          <w:szCs w:val="20"/>
        </w:rPr>
      </w:pPr>
    </w:p>
    <w:p w:rsidR="00285868" w:rsidRDefault="00285868" w:rsidP="00285868">
      <w:pPr>
        <w:rPr>
          <w:rFonts w:ascii="Arial" w:hAnsi="Arial" w:cs="Arial"/>
          <w:b/>
          <w:sz w:val="20"/>
          <w:szCs w:val="20"/>
        </w:rPr>
      </w:pPr>
    </w:p>
    <w:p w:rsidR="00285868" w:rsidRDefault="00285868" w:rsidP="00285868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285868" w:rsidRDefault="00285868" w:rsidP="00285868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desta esta Procuradoria, para parecer prévio, o Projeto de Lei do Legislativo em epígrafe, que declara de Utilidade Pública, nos termos da Lei nº 2.926, de 12 de julho de 1996, a </w:t>
      </w:r>
      <w:r w:rsidR="004843CA">
        <w:rPr>
          <w:rFonts w:cs="Arial"/>
          <w:sz w:val="20"/>
        </w:rPr>
        <w:t>entidade Ação Social de Fé.</w:t>
      </w:r>
    </w:p>
    <w:p w:rsidR="00285868" w:rsidRDefault="00285868" w:rsidP="00285868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A matéria objeto da proposição se insere no âmbito de competência do Município, na forma prevista no artigo 30, inciso I, da Constituição da República, e </w:t>
      </w:r>
      <w:r>
        <w:rPr>
          <w:sz w:val="20"/>
        </w:rPr>
        <w:t>prevista no artigo 30, inciso I, da Constituição da República, e na Lei Orgânica, artigo 9º, inciso II.</w:t>
      </w:r>
    </w:p>
    <w:p w:rsidR="00EC53E2" w:rsidRDefault="004843CA" w:rsidP="00EC53E2">
      <w:pPr>
        <w:pStyle w:val="Corpodetexto"/>
        <w:jc w:val="both"/>
        <w:rPr>
          <w:sz w:val="20"/>
        </w:rPr>
      </w:pPr>
      <w:r>
        <w:rPr>
          <w:sz w:val="20"/>
        </w:rPr>
        <w:tab/>
      </w:r>
      <w:r w:rsidR="00EC53E2">
        <w:rPr>
          <w:rFonts w:cs="Arial"/>
          <w:sz w:val="20"/>
        </w:rPr>
        <w:t xml:space="preserve">A matéria objeto da proposição se insere no âmbito de competência do Município, na forma prevista no artigo 30, inciso I, da Constituição da República, e na Lei Orgânica, artigo 9º, inciso II, e restam comprovados os requisitos previstos na Lei nº 2.926/66, inexistindo óbice jurídico à tramitação. </w:t>
      </w:r>
    </w:p>
    <w:p w:rsidR="00285868" w:rsidRDefault="00285868" w:rsidP="00285868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285868" w:rsidRDefault="00285868" w:rsidP="00285868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285868" w:rsidRDefault="00285868" w:rsidP="00285868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À Diretoria Legislativa para os devidos fins.</w:t>
      </w:r>
    </w:p>
    <w:p w:rsidR="00285868" w:rsidRDefault="004843CA" w:rsidP="00285868">
      <w:pPr>
        <w:pStyle w:val="Corpodetexto"/>
        <w:jc w:val="both"/>
        <w:rPr>
          <w:sz w:val="20"/>
        </w:rPr>
      </w:pPr>
      <w:r>
        <w:rPr>
          <w:sz w:val="20"/>
        </w:rPr>
        <w:tab/>
        <w:t>Em 05 de julho</w:t>
      </w:r>
      <w:r w:rsidR="00285868">
        <w:rPr>
          <w:sz w:val="20"/>
        </w:rPr>
        <w:t xml:space="preserve"> de 2017.</w:t>
      </w:r>
    </w:p>
    <w:p w:rsidR="00285868" w:rsidRDefault="00285868" w:rsidP="00285868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285868" w:rsidRDefault="00285868" w:rsidP="00285868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285868" w:rsidRDefault="00285868" w:rsidP="00285868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285868" w:rsidRDefault="00285868" w:rsidP="00285868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285868" w:rsidRDefault="00285868" w:rsidP="00285868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285868" w:rsidRDefault="00285868" w:rsidP="00285868">
      <w:pPr>
        <w:tabs>
          <w:tab w:val="left" w:pos="1594"/>
        </w:tabs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285868" w:rsidRDefault="00285868" w:rsidP="00285868">
      <w:pPr>
        <w:rPr>
          <w:rFonts w:ascii="Arial" w:hAnsi="Arial" w:cs="Arial"/>
        </w:rPr>
      </w:pPr>
    </w:p>
    <w:p w:rsidR="00285868" w:rsidRDefault="00285868" w:rsidP="00285868"/>
    <w:p w:rsidR="00285868" w:rsidRDefault="00285868" w:rsidP="00285868"/>
    <w:p w:rsidR="00F4209E" w:rsidRDefault="00514E62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68"/>
    <w:rsid w:val="001967BE"/>
    <w:rsid w:val="001C2727"/>
    <w:rsid w:val="00285868"/>
    <w:rsid w:val="002B34DD"/>
    <w:rsid w:val="004843CA"/>
    <w:rsid w:val="00514E62"/>
    <w:rsid w:val="00615945"/>
    <w:rsid w:val="00753A44"/>
    <w:rsid w:val="00E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A70E1-F2CA-47CF-BD0C-ED9999EA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5868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586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85868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28586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2017-07-05T16:05:00Z</dcterms:created>
  <dcterms:modified xsi:type="dcterms:W3CDTF">2017-07-05T16:14:00Z</dcterms:modified>
</cp:coreProperties>
</file>