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9B" w:rsidRDefault="00E5749B" w:rsidP="00E5749B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E5749B" w:rsidRDefault="00E5749B" w:rsidP="00E5749B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E5749B" w:rsidRDefault="00E5749B" w:rsidP="00E5749B">
      <w:pPr>
        <w:rPr>
          <w:rFonts w:cs="Arial"/>
          <w:b/>
          <w:sz w:val="20"/>
          <w:szCs w:val="20"/>
        </w:rPr>
      </w:pPr>
    </w:p>
    <w:p w:rsidR="00E5749B" w:rsidRDefault="00E5749B" w:rsidP="00E5749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PARECER Nº </w:t>
      </w:r>
      <w:r>
        <w:rPr>
          <w:rFonts w:cs="Arial"/>
          <w:b/>
          <w:sz w:val="20"/>
          <w:szCs w:val="20"/>
        </w:rPr>
        <w:t>616</w:t>
      </w:r>
      <w:bookmarkStart w:id="0" w:name="_GoBack"/>
      <w:bookmarkEnd w:id="0"/>
      <w:r>
        <w:rPr>
          <w:rFonts w:cs="Arial"/>
          <w:b/>
          <w:sz w:val="20"/>
          <w:szCs w:val="20"/>
        </w:rPr>
        <w:t>/17.</w:t>
      </w:r>
    </w:p>
    <w:p w:rsidR="00E5749B" w:rsidRDefault="00E5749B" w:rsidP="00E5749B">
      <w:pPr>
        <w:jc w:val="center"/>
        <w:rPr>
          <w:rFonts w:cs="Arial"/>
          <w:b/>
          <w:sz w:val="20"/>
          <w:szCs w:val="20"/>
        </w:rPr>
      </w:pPr>
    </w:p>
    <w:p w:rsidR="00E5749B" w:rsidRDefault="00E5749B" w:rsidP="00E5749B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 xml:space="preserve">PROCESSO Nº </w:t>
      </w:r>
      <w:r>
        <w:rPr>
          <w:rFonts w:cs="Arial"/>
          <w:sz w:val="20"/>
        </w:rPr>
        <w:t>2746</w:t>
      </w:r>
      <w:r>
        <w:rPr>
          <w:rFonts w:cs="Arial"/>
          <w:sz w:val="20"/>
        </w:rPr>
        <w:t>/17.</w:t>
      </w:r>
    </w:p>
    <w:p w:rsidR="00E5749B" w:rsidRDefault="00E5749B" w:rsidP="00E5749B">
      <w:pPr>
        <w:ind w:left="439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PLL Nº </w:t>
      </w:r>
      <w:r>
        <w:rPr>
          <w:rFonts w:cs="Arial"/>
          <w:b/>
          <w:sz w:val="20"/>
          <w:szCs w:val="20"/>
        </w:rPr>
        <w:t>282</w:t>
      </w:r>
      <w:r>
        <w:rPr>
          <w:rFonts w:cs="Arial"/>
          <w:b/>
          <w:sz w:val="20"/>
          <w:szCs w:val="20"/>
        </w:rPr>
        <w:t>/17.</w:t>
      </w:r>
    </w:p>
    <w:p w:rsidR="00E5749B" w:rsidRDefault="00E5749B" w:rsidP="00E5749B">
      <w:pPr>
        <w:rPr>
          <w:b/>
        </w:rPr>
      </w:pPr>
    </w:p>
    <w:p w:rsidR="00E5749B" w:rsidRDefault="00E5749B" w:rsidP="00E5749B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É submetido a exame desta Procuradoria, para parecer prévio, o Projeto de Lei do Legislativo em referência, que estabelece a</w:t>
      </w:r>
      <w:r>
        <w:rPr>
          <w:sz w:val="20"/>
          <w:szCs w:val="20"/>
        </w:rPr>
        <w:t xml:space="preserve"> entrada de jogadores em campo acompanhado de um cachorro de estimação por time, em </w:t>
      </w:r>
      <w:r w:rsidR="00A365AD">
        <w:rPr>
          <w:sz w:val="20"/>
          <w:szCs w:val="20"/>
        </w:rPr>
        <w:t>partida de</w:t>
      </w:r>
      <w:r>
        <w:rPr>
          <w:sz w:val="20"/>
          <w:szCs w:val="20"/>
        </w:rPr>
        <w:t xml:space="preserve"> futebol </w:t>
      </w:r>
      <w:r>
        <w:rPr>
          <w:sz w:val="20"/>
          <w:szCs w:val="20"/>
        </w:rPr>
        <w:t>entre o Grêmio Foot-Ball Porto Alegrense e o Sport Clube Internacional -GRENAL</w:t>
      </w:r>
      <w:r>
        <w:rPr>
          <w:sz w:val="20"/>
          <w:szCs w:val="20"/>
        </w:rPr>
        <w:t>.</w:t>
      </w:r>
    </w:p>
    <w:p w:rsidR="00E5749B" w:rsidRDefault="00E5749B" w:rsidP="00E5749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Município compete legislar sobre matéria de interesse local e, de forma conjunta com a União e o Estado, proceder à proteção do meio ambiente e </w:t>
      </w:r>
      <w:r>
        <w:rPr>
          <w:rFonts w:cs="Arial"/>
          <w:sz w:val="20"/>
          <w:szCs w:val="20"/>
        </w:rPr>
        <w:t>organizar seus sistemas de ensino</w:t>
      </w:r>
      <w:r>
        <w:rPr>
          <w:sz w:val="20"/>
          <w:szCs w:val="20"/>
        </w:rPr>
        <w:t xml:space="preserve"> (artigos 23 e 30, inciso I, e 211 da Constituição da República).</w:t>
      </w:r>
    </w:p>
    <w:p w:rsidR="00E5749B" w:rsidRDefault="00E5749B" w:rsidP="00E5749B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sz w:val="20"/>
        </w:rPr>
        <w:tab/>
      </w:r>
      <w:r>
        <w:rPr>
          <w:rFonts w:ascii="Arial (W1)" w:hAnsi="Arial (W1)" w:cs="Arial"/>
          <w:sz w:val="20"/>
        </w:rPr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E5749B" w:rsidRDefault="00E5749B" w:rsidP="00E5749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Consoante se infere, há previsão legal para atuação do legislador municipal no âmbito da matéria objeto do projeto de lei.</w:t>
      </w:r>
    </w:p>
    <w:p w:rsidR="00E5749B" w:rsidRDefault="00E5749B" w:rsidP="00E5749B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Contudo, com a devida vênia, o conteúdo normativo do projeto de lei não se ajusta a estrito exercício de poder de polícia, consubstanciando intervenção no exercício de atividades de entes privados, com malferimento aos princípios constitucionais que resguardam o livre exercício da atividade econômica e a livre iniciativa (CF, artigos 170, </w:t>
      </w:r>
      <w:r>
        <w:rPr>
          <w:rFonts w:cs="Arial"/>
          <w:i/>
          <w:sz w:val="20"/>
          <w:szCs w:val="20"/>
        </w:rPr>
        <w:t>caput</w:t>
      </w:r>
      <w:r>
        <w:rPr>
          <w:rFonts w:cs="Arial"/>
          <w:sz w:val="20"/>
          <w:szCs w:val="20"/>
        </w:rPr>
        <w:t xml:space="preserve"> e § único, e 174).</w:t>
      </w:r>
    </w:p>
    <w:p w:rsidR="00E5749B" w:rsidRDefault="00E5749B" w:rsidP="00E5749B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E5749B" w:rsidRDefault="00E5749B" w:rsidP="00E5749B">
      <w:pPr>
        <w:pStyle w:val="Corpodetexto"/>
        <w:ind w:firstLine="708"/>
        <w:rPr>
          <w:sz w:val="20"/>
        </w:rPr>
      </w:pPr>
    </w:p>
    <w:p w:rsidR="00E5749B" w:rsidRDefault="00E5749B" w:rsidP="00E5749B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E5749B" w:rsidRDefault="00E5749B" w:rsidP="00E5749B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 xml:space="preserve">22 </w:t>
      </w:r>
      <w:r>
        <w:rPr>
          <w:rFonts w:cs="Arial"/>
          <w:sz w:val="20"/>
        </w:rPr>
        <w:t xml:space="preserve">de </w:t>
      </w:r>
      <w:r>
        <w:rPr>
          <w:rFonts w:cs="Arial"/>
          <w:sz w:val="20"/>
        </w:rPr>
        <w:t>setembro</w:t>
      </w:r>
      <w:r>
        <w:rPr>
          <w:rFonts w:cs="Arial"/>
          <w:sz w:val="20"/>
        </w:rPr>
        <w:t xml:space="preserve"> de 2.017.</w:t>
      </w:r>
    </w:p>
    <w:p w:rsidR="00E5749B" w:rsidRDefault="00E5749B" w:rsidP="00E5749B">
      <w:pPr>
        <w:pStyle w:val="Corpodetexto"/>
        <w:ind w:firstLine="1418"/>
        <w:rPr>
          <w:rFonts w:cs="Arial"/>
          <w:sz w:val="20"/>
        </w:rPr>
      </w:pPr>
    </w:p>
    <w:p w:rsidR="00E5749B" w:rsidRDefault="00E5749B" w:rsidP="00E5749B">
      <w:pPr>
        <w:pStyle w:val="Corpodetexto"/>
        <w:ind w:firstLine="1418"/>
        <w:rPr>
          <w:rFonts w:cs="Arial"/>
          <w:sz w:val="20"/>
        </w:rPr>
      </w:pPr>
    </w:p>
    <w:p w:rsidR="00E5749B" w:rsidRDefault="00E5749B" w:rsidP="00E5749B">
      <w:pPr>
        <w:pStyle w:val="Corpodetexto"/>
        <w:ind w:firstLine="1418"/>
        <w:rPr>
          <w:rFonts w:cs="Arial"/>
          <w:sz w:val="20"/>
        </w:rPr>
      </w:pPr>
    </w:p>
    <w:p w:rsidR="00E5749B" w:rsidRDefault="00E5749B" w:rsidP="00E5749B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E5749B" w:rsidRDefault="00E5749B" w:rsidP="00E5749B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E5749B" w:rsidRDefault="00E5749B" w:rsidP="00E5749B">
      <w:pPr>
        <w:pStyle w:val="Corpodetexto"/>
        <w:ind w:firstLine="1418"/>
        <w:rPr>
          <w:rFonts w:cs="Arial"/>
          <w:sz w:val="20"/>
        </w:rPr>
      </w:pPr>
    </w:p>
    <w:p w:rsidR="00E5749B" w:rsidRDefault="00E5749B" w:rsidP="00E5749B"/>
    <w:p w:rsidR="00E5749B" w:rsidRDefault="00E5749B" w:rsidP="00E5749B"/>
    <w:p w:rsidR="00E5749B" w:rsidRDefault="00E5749B" w:rsidP="00E5749B"/>
    <w:p w:rsidR="00E5749B" w:rsidRDefault="00E5749B" w:rsidP="00E5749B"/>
    <w:p w:rsidR="00083805" w:rsidRDefault="00A365AD"/>
    <w:sectPr w:rsidR="00083805" w:rsidSect="006438AB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B"/>
    <w:rsid w:val="00134B5B"/>
    <w:rsid w:val="006438AB"/>
    <w:rsid w:val="00A365AD"/>
    <w:rsid w:val="00E5749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8C8C-38A0-4C0B-821F-0913C69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5749B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5749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5749B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E5749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5749B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5749B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749B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E5749B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2017-09-22T12:34:00Z</dcterms:created>
  <dcterms:modified xsi:type="dcterms:W3CDTF">2017-09-22T12:39:00Z</dcterms:modified>
</cp:coreProperties>
</file>