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939" w:rsidRDefault="00E77939" w:rsidP="00E7793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E77939" w:rsidRDefault="00E77939" w:rsidP="00E7793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E77939" w:rsidRDefault="00E77939" w:rsidP="00E77939">
      <w:pPr>
        <w:rPr>
          <w:rFonts w:ascii="Arial" w:hAnsi="Arial" w:cs="Arial"/>
          <w:sz w:val="20"/>
          <w:szCs w:val="20"/>
        </w:rPr>
      </w:pPr>
    </w:p>
    <w:p w:rsidR="00E77939" w:rsidRDefault="00E77939" w:rsidP="00E77939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F07577">
        <w:rPr>
          <w:rFonts w:ascii="Arial" w:hAnsi="Arial" w:cs="Arial"/>
          <w:sz w:val="20"/>
        </w:rPr>
        <w:t>426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E77939" w:rsidRDefault="00E77939" w:rsidP="00E77939">
      <w:pPr>
        <w:ind w:left="5387" w:firstLine="708"/>
        <w:rPr>
          <w:rFonts w:ascii="Arial" w:hAnsi="Arial" w:cs="Arial"/>
          <w:b/>
          <w:sz w:val="20"/>
          <w:szCs w:val="20"/>
        </w:rPr>
      </w:pPr>
    </w:p>
    <w:p w:rsidR="00E77939" w:rsidRDefault="00E77939" w:rsidP="00E77939">
      <w:pPr>
        <w:ind w:left="5387" w:firstLine="708"/>
        <w:rPr>
          <w:rFonts w:ascii="Arial" w:hAnsi="Arial" w:cs="Arial"/>
          <w:b/>
          <w:sz w:val="20"/>
          <w:szCs w:val="20"/>
        </w:rPr>
      </w:pPr>
    </w:p>
    <w:p w:rsidR="00E77939" w:rsidRDefault="00E77939" w:rsidP="00E77939">
      <w:pPr>
        <w:ind w:left="5387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2751/16.</w:t>
      </w:r>
    </w:p>
    <w:p w:rsidR="00E77939" w:rsidRDefault="00E77939" w:rsidP="00E77939">
      <w:pPr>
        <w:ind w:left="609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 Nº 36/16.</w:t>
      </w:r>
    </w:p>
    <w:p w:rsidR="00E77939" w:rsidRDefault="00E77939" w:rsidP="00E77939">
      <w:pPr>
        <w:rPr>
          <w:rFonts w:ascii="Arial" w:hAnsi="Arial" w:cs="Arial"/>
          <w:sz w:val="20"/>
          <w:szCs w:val="20"/>
        </w:rPr>
      </w:pPr>
    </w:p>
    <w:p w:rsidR="00E77939" w:rsidRDefault="00E77939" w:rsidP="00E77939">
      <w:pPr>
        <w:rPr>
          <w:rFonts w:ascii="Arial" w:hAnsi="Arial" w:cs="Arial"/>
          <w:b/>
          <w:sz w:val="20"/>
          <w:szCs w:val="20"/>
        </w:rPr>
      </w:pPr>
    </w:p>
    <w:p w:rsidR="00E77939" w:rsidRDefault="00E77939" w:rsidP="00E77939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E77939" w:rsidRDefault="00E77939" w:rsidP="00E77939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  <w:t xml:space="preserve">É submetido a exame desta esta Procuradoria, para parecer prévio, o Projeto de Lei do Legislativo em epígrafe, que declara de Utilidade Pública, nos termos da Lei nº 2.926, de 12 de julho de 1996, a Associação dos Moradores da Vila Parque Santa Rita. </w:t>
      </w:r>
    </w:p>
    <w:p w:rsidR="00E77939" w:rsidRDefault="00E77939" w:rsidP="00E77939">
      <w:pPr>
        <w:pStyle w:val="Corpodetexto"/>
        <w:jc w:val="both"/>
        <w:rPr>
          <w:sz w:val="20"/>
        </w:rPr>
      </w:pPr>
      <w:r>
        <w:rPr>
          <w:rFonts w:cs="Arial"/>
          <w:sz w:val="20"/>
        </w:rPr>
        <w:tab/>
        <w:t xml:space="preserve">A matéria objeto da proposição se insere no âmbito de competência do Município, na forma prevista no artigo 30, inciso I, da Constituição da República, e na Lei Orgânica, artigo 9º, inciso II, e restam comprovados os requisitos previstos na Lei nº 2.926/66, inexistindo óbice jurídico à tramitação. </w:t>
      </w:r>
    </w:p>
    <w:p w:rsidR="00E77939" w:rsidRDefault="00E77939" w:rsidP="00E77939">
      <w:pPr>
        <w:pStyle w:val="Corpodetexto"/>
        <w:ind w:firstLine="180"/>
        <w:jc w:val="both"/>
        <w:rPr>
          <w:sz w:val="20"/>
        </w:rPr>
      </w:pPr>
      <w:r>
        <w:rPr>
          <w:sz w:val="20"/>
        </w:rPr>
        <w:tab/>
        <w:t xml:space="preserve">É o parecer, </w:t>
      </w:r>
      <w:r>
        <w:rPr>
          <w:i/>
          <w:sz w:val="20"/>
        </w:rPr>
        <w:t>sub censura</w:t>
      </w:r>
      <w:r>
        <w:rPr>
          <w:sz w:val="20"/>
        </w:rPr>
        <w:t>.</w:t>
      </w:r>
    </w:p>
    <w:p w:rsidR="00E77939" w:rsidRDefault="00E77939" w:rsidP="00E77939">
      <w:pPr>
        <w:pStyle w:val="Corpodetexto"/>
        <w:jc w:val="both"/>
        <w:rPr>
          <w:rFonts w:cs="Arial"/>
          <w:sz w:val="20"/>
        </w:rPr>
      </w:pPr>
      <w:r>
        <w:rPr>
          <w:rFonts w:cs="Arial"/>
          <w:sz w:val="20"/>
        </w:rPr>
        <w:tab/>
      </w:r>
    </w:p>
    <w:p w:rsidR="00E77939" w:rsidRDefault="00E77939" w:rsidP="00E77939">
      <w:pPr>
        <w:pStyle w:val="Corpodetexto"/>
        <w:jc w:val="both"/>
        <w:rPr>
          <w:sz w:val="20"/>
        </w:rPr>
      </w:pPr>
      <w:r>
        <w:rPr>
          <w:rFonts w:cs="Arial"/>
          <w:sz w:val="20"/>
        </w:rPr>
        <w:tab/>
        <w:t>À Diretoria Legislativa para os devidos fins.</w:t>
      </w:r>
    </w:p>
    <w:p w:rsidR="00E77939" w:rsidRDefault="00E77939" w:rsidP="00E77939">
      <w:pPr>
        <w:pStyle w:val="Corpodetexto"/>
        <w:jc w:val="both"/>
        <w:rPr>
          <w:sz w:val="20"/>
        </w:rPr>
      </w:pPr>
      <w:r>
        <w:rPr>
          <w:sz w:val="20"/>
        </w:rPr>
        <w:tab/>
        <w:t>Em 05 de julho de 2017.</w:t>
      </w:r>
    </w:p>
    <w:p w:rsidR="00E77939" w:rsidRDefault="00E77939" w:rsidP="00E77939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E77939" w:rsidRDefault="00E77939" w:rsidP="00E77939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E77939" w:rsidRDefault="00E77939" w:rsidP="00E77939">
      <w:pPr>
        <w:pStyle w:val="Corpodetexto"/>
        <w:spacing w:line="340" w:lineRule="exact"/>
        <w:ind w:firstLine="1080"/>
        <w:jc w:val="both"/>
        <w:rPr>
          <w:sz w:val="20"/>
        </w:rPr>
      </w:pPr>
    </w:p>
    <w:p w:rsidR="00E77939" w:rsidRDefault="00E77939" w:rsidP="00E77939">
      <w:pPr>
        <w:pStyle w:val="Corpodetexto"/>
        <w:ind w:firstLine="1080"/>
        <w:jc w:val="both"/>
        <w:rPr>
          <w:rFonts w:cs="Arial"/>
          <w:sz w:val="20"/>
        </w:rPr>
      </w:pPr>
      <w:r>
        <w:rPr>
          <w:rFonts w:cs="Arial"/>
          <w:sz w:val="20"/>
        </w:rPr>
        <w:t>Claudio Roberto Velasquez</w:t>
      </w:r>
    </w:p>
    <w:p w:rsidR="00E77939" w:rsidRDefault="00E77939" w:rsidP="00E77939">
      <w:pPr>
        <w:pStyle w:val="Corpodetexto"/>
        <w:ind w:firstLine="1080"/>
        <w:jc w:val="both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Procurador-Geral – OAB/RS 18.594</w:t>
      </w:r>
    </w:p>
    <w:p w:rsidR="00E77939" w:rsidRDefault="00E77939" w:rsidP="00E77939">
      <w:pPr>
        <w:tabs>
          <w:tab w:val="left" w:pos="1594"/>
        </w:tabs>
        <w:ind w:firstLine="10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E77939" w:rsidRDefault="00E77939" w:rsidP="00E77939">
      <w:pPr>
        <w:rPr>
          <w:rFonts w:ascii="Arial" w:hAnsi="Arial" w:cs="Arial"/>
        </w:rPr>
      </w:pPr>
    </w:p>
    <w:p w:rsidR="00F4209E" w:rsidRDefault="00F07577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39"/>
    <w:rsid w:val="001C2727"/>
    <w:rsid w:val="002B34DD"/>
    <w:rsid w:val="00753A44"/>
    <w:rsid w:val="00E77939"/>
    <w:rsid w:val="00F0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174D3-A2EE-4BF6-8A4F-BF5E0F7A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7939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793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E77939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rsid w:val="00E7793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2017-07-05T15:58:00Z</dcterms:created>
  <dcterms:modified xsi:type="dcterms:W3CDTF">2017-07-05T16:14:00Z</dcterms:modified>
</cp:coreProperties>
</file>