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B5" w:rsidRDefault="00AD36B5" w:rsidP="00AD36B5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AD36B5" w:rsidRDefault="00AD36B5" w:rsidP="00AD36B5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AD36B5" w:rsidRDefault="00AD36B5" w:rsidP="00AD36B5">
      <w:pPr>
        <w:tabs>
          <w:tab w:val="left" w:pos="2565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:rsidR="00AD36B5" w:rsidRDefault="00AD36B5" w:rsidP="00AD36B5">
      <w:pPr>
        <w:rPr>
          <w:rFonts w:cs="Arial"/>
          <w:b/>
          <w:sz w:val="20"/>
          <w:szCs w:val="20"/>
        </w:rPr>
      </w:pPr>
    </w:p>
    <w:p w:rsidR="00AD36B5" w:rsidRDefault="00AD36B5" w:rsidP="00AD36B5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PARECER Nº </w:t>
      </w:r>
      <w:r w:rsidR="005D5087">
        <w:rPr>
          <w:rFonts w:cs="Arial"/>
          <w:b/>
          <w:sz w:val="20"/>
          <w:szCs w:val="20"/>
        </w:rPr>
        <w:t>341</w:t>
      </w:r>
      <w:bookmarkStart w:id="0" w:name="_GoBack"/>
      <w:bookmarkEnd w:id="0"/>
      <w:r>
        <w:rPr>
          <w:rFonts w:cs="Arial"/>
          <w:b/>
          <w:sz w:val="20"/>
          <w:szCs w:val="20"/>
        </w:rPr>
        <w:t>/17.</w:t>
      </w:r>
    </w:p>
    <w:p w:rsidR="00AD36B5" w:rsidRDefault="00AD36B5" w:rsidP="00AD36B5">
      <w:pPr>
        <w:ind w:left="4536"/>
        <w:rPr>
          <w:rFonts w:cs="Arial"/>
          <w:b/>
          <w:sz w:val="20"/>
          <w:szCs w:val="20"/>
        </w:rPr>
      </w:pPr>
    </w:p>
    <w:p w:rsidR="00AD36B5" w:rsidRDefault="00AD36B5" w:rsidP="00AD36B5">
      <w:pPr>
        <w:pStyle w:val="Ttulo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PROCESSO Nº 322/17.</w:t>
      </w:r>
    </w:p>
    <w:p w:rsidR="00AD36B5" w:rsidRDefault="00AD36B5" w:rsidP="00AD36B5">
      <w:pPr>
        <w:ind w:left="4536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PLCL Nº 2/17.</w:t>
      </w:r>
    </w:p>
    <w:p w:rsidR="00AD36B5" w:rsidRDefault="00AD36B5" w:rsidP="00AD36B5">
      <w:pPr>
        <w:pStyle w:val="Cabealho"/>
        <w:jc w:val="center"/>
        <w:rPr>
          <w:rFonts w:ascii="Arial" w:hAnsi="Arial" w:cs="Arial"/>
          <w:b/>
          <w:sz w:val="20"/>
        </w:rPr>
      </w:pPr>
    </w:p>
    <w:p w:rsidR="00AD36B5" w:rsidRDefault="00AD36B5" w:rsidP="00AD36B5">
      <w:pPr>
        <w:rPr>
          <w:rFonts w:cs="Arial"/>
          <w:b/>
        </w:rPr>
      </w:pPr>
      <w:r>
        <w:rPr>
          <w:rFonts w:cs="Arial"/>
        </w:rPr>
        <w:tab/>
      </w:r>
    </w:p>
    <w:p w:rsidR="00AD36B5" w:rsidRDefault="00AD36B5" w:rsidP="00AD36B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É submetido a exame desta Procuradoria, para parecer prévio, o Projeto de </w:t>
      </w:r>
      <w:r w:rsidR="005D5087">
        <w:rPr>
          <w:sz w:val="20"/>
          <w:szCs w:val="20"/>
        </w:rPr>
        <w:t>Lei Complementar</w:t>
      </w:r>
      <w:r>
        <w:rPr>
          <w:sz w:val="20"/>
          <w:szCs w:val="20"/>
        </w:rPr>
        <w:t xml:space="preserve"> do Legislativo em epígrafe, que altera a Lei Complementar nº 12/75, que institui posturas para o Município de Porto Alegre, dispondo sobre a </w:t>
      </w:r>
      <w:r w:rsidR="005D5087">
        <w:rPr>
          <w:sz w:val="20"/>
          <w:szCs w:val="20"/>
        </w:rPr>
        <w:t>queima de</w:t>
      </w:r>
      <w:r>
        <w:rPr>
          <w:sz w:val="20"/>
          <w:szCs w:val="20"/>
        </w:rPr>
        <w:t xml:space="preserve"> fogos de artifício e afins.</w:t>
      </w:r>
    </w:p>
    <w:p w:rsidR="00255A50" w:rsidRPr="00255A50" w:rsidRDefault="00255A50" w:rsidP="00255A50">
      <w:pPr>
        <w:ind w:firstLine="708"/>
        <w:jc w:val="both"/>
        <w:rPr>
          <w:rFonts w:cs="Arial"/>
          <w:sz w:val="20"/>
          <w:szCs w:val="20"/>
        </w:rPr>
      </w:pPr>
      <w:r w:rsidRPr="00255A50">
        <w:rPr>
          <w:rFonts w:cs="Arial"/>
          <w:sz w:val="20"/>
          <w:szCs w:val="20"/>
        </w:rPr>
        <w:t>Consoante dispõe a Carta Magna, no artigo 30, inciso I, compete aos Municípios legislar sobre assuntos de interesse local.</w:t>
      </w:r>
    </w:p>
    <w:p w:rsidR="00255A50" w:rsidRPr="00255A50" w:rsidRDefault="00255A50" w:rsidP="00255A50">
      <w:pPr>
        <w:ind w:firstLine="708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A Carta E</w:t>
      </w:r>
      <w:r>
        <w:rPr>
          <w:sz w:val="20"/>
          <w:szCs w:val="20"/>
        </w:rPr>
        <w:t>stadual, no artigo 13, inciso I, estatui competir a</w:t>
      </w:r>
      <w:r>
        <w:rPr>
          <w:sz w:val="20"/>
          <w:szCs w:val="20"/>
        </w:rPr>
        <w:t>o Município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exercer o poder de polícia administrativa nas matérias de interesse local</w:t>
      </w:r>
      <w:r>
        <w:rPr>
          <w:sz w:val="20"/>
          <w:szCs w:val="20"/>
        </w:rPr>
        <w:t>.</w:t>
      </w:r>
    </w:p>
    <w:p w:rsidR="00255A50" w:rsidRDefault="00255A50" w:rsidP="00255A50">
      <w:pPr>
        <w:pStyle w:val="Recuodecorpodetexto2"/>
        <w:ind w:firstLine="708"/>
        <w:rPr>
          <w:sz w:val="20"/>
        </w:rPr>
      </w:pPr>
      <w:r w:rsidRPr="00255A50">
        <w:rPr>
          <w:rFonts w:cs="Arial"/>
          <w:sz w:val="20"/>
        </w:rPr>
        <w:t>A Lei Orgânica do Município de Porto Alegre, por sua vez, declara a competência do Município para prover tudo quanto concerne ao interesse local, para dispor sobre a administração e utilização de seus bens, e para regulamentar a utilização de logradouros públicos</w:t>
      </w:r>
      <w:r w:rsidRPr="00255A50">
        <w:rPr>
          <w:rFonts w:cs="Arial"/>
          <w:b/>
          <w:sz w:val="20"/>
        </w:rPr>
        <w:t xml:space="preserve"> </w:t>
      </w:r>
      <w:r w:rsidRPr="00255A50">
        <w:rPr>
          <w:rFonts w:cs="Arial"/>
          <w:sz w:val="20"/>
        </w:rPr>
        <w:t>(artigo 8º, incisos VII e XIV, e artigo 9º, inciso I</w:t>
      </w:r>
      <w:r>
        <w:rPr>
          <w:rFonts w:cs="Arial"/>
          <w:sz w:val="20"/>
        </w:rPr>
        <w:t>I).</w:t>
      </w:r>
    </w:p>
    <w:p w:rsidR="00AD36B5" w:rsidRDefault="00AD36B5" w:rsidP="00AD36B5">
      <w:pPr>
        <w:pStyle w:val="Recuodecorpodetexto"/>
        <w:rPr>
          <w:sz w:val="20"/>
        </w:rPr>
      </w:pPr>
      <w:r>
        <w:rPr>
          <w:sz w:val="20"/>
        </w:rPr>
        <w:t>A matéria objeto da proposição se insere no âmbito de competência municipal, inexistindo óbice jurídico à tramitação.</w:t>
      </w:r>
    </w:p>
    <w:p w:rsidR="00AD36B5" w:rsidRDefault="00AD36B5" w:rsidP="00AD36B5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É o parecer,</w:t>
      </w:r>
      <w:r>
        <w:rPr>
          <w:rFonts w:cs="Arial"/>
          <w:i/>
          <w:sz w:val="20"/>
          <w:szCs w:val="20"/>
        </w:rPr>
        <w:t xml:space="preserve"> sub censura</w:t>
      </w:r>
      <w:r>
        <w:rPr>
          <w:rFonts w:cs="Arial"/>
          <w:sz w:val="20"/>
          <w:szCs w:val="20"/>
        </w:rPr>
        <w:t>.</w:t>
      </w:r>
    </w:p>
    <w:p w:rsidR="00AD36B5" w:rsidRDefault="00AD36B5" w:rsidP="00AD36B5">
      <w:pPr>
        <w:pStyle w:val="Corpodetexto"/>
        <w:ind w:firstLine="708"/>
        <w:rPr>
          <w:rFonts w:cs="Arial"/>
          <w:i/>
          <w:sz w:val="20"/>
        </w:rPr>
      </w:pPr>
    </w:p>
    <w:p w:rsidR="00AD36B5" w:rsidRDefault="00AD36B5" w:rsidP="00AD36B5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 para os devidos fins.</w:t>
      </w:r>
    </w:p>
    <w:p w:rsidR="00AD36B5" w:rsidRDefault="00AD36B5" w:rsidP="00AD36B5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08 de junho de 2.017.</w:t>
      </w:r>
    </w:p>
    <w:p w:rsidR="00AD36B5" w:rsidRDefault="00AD36B5" w:rsidP="00AD36B5">
      <w:pPr>
        <w:pStyle w:val="Corpodetexto"/>
        <w:ind w:firstLine="1418"/>
        <w:rPr>
          <w:rFonts w:cs="Arial"/>
          <w:sz w:val="20"/>
        </w:rPr>
      </w:pPr>
    </w:p>
    <w:p w:rsidR="00AD36B5" w:rsidRDefault="00AD36B5" w:rsidP="00AD36B5">
      <w:pPr>
        <w:pStyle w:val="Corpodetexto"/>
        <w:ind w:firstLine="1418"/>
        <w:rPr>
          <w:rFonts w:cs="Arial"/>
          <w:i/>
          <w:sz w:val="20"/>
        </w:rPr>
      </w:pPr>
    </w:p>
    <w:p w:rsidR="00AD36B5" w:rsidRDefault="00AD36B5" w:rsidP="00AD36B5">
      <w:pPr>
        <w:pStyle w:val="Corpodetexto"/>
        <w:ind w:firstLine="1418"/>
        <w:rPr>
          <w:i/>
          <w:sz w:val="20"/>
        </w:rPr>
      </w:pPr>
    </w:p>
    <w:p w:rsidR="00AD36B5" w:rsidRDefault="00AD36B5" w:rsidP="00AD36B5">
      <w:pPr>
        <w:ind w:firstLine="11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Claudio Roberto Velasquez</w:t>
      </w:r>
    </w:p>
    <w:p w:rsidR="00AD36B5" w:rsidRDefault="00AD36B5" w:rsidP="00AD36B5">
      <w:pPr>
        <w:ind w:firstLine="113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Procurador-Geral–OAB/RS 18.594</w:t>
      </w:r>
      <w:r>
        <w:rPr>
          <w:rFonts w:cs="Arial"/>
          <w:sz w:val="16"/>
          <w:szCs w:val="16"/>
        </w:rPr>
        <w:tab/>
      </w:r>
    </w:p>
    <w:p w:rsidR="00F4209E" w:rsidRDefault="005D5087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B5"/>
    <w:rsid w:val="001C2727"/>
    <w:rsid w:val="00255A50"/>
    <w:rsid w:val="002B34DD"/>
    <w:rsid w:val="005D5087"/>
    <w:rsid w:val="00753A44"/>
    <w:rsid w:val="00AD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02FAC-7216-4055-9B89-20C3DF67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6B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D36B5"/>
    <w:pPr>
      <w:keepNext/>
      <w:ind w:left="4536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D36B5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D36B5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D36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D36B5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D36B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D36B5"/>
    <w:pPr>
      <w:ind w:firstLine="708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D36B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D36B5"/>
    <w:pPr>
      <w:ind w:firstLine="1416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D36B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2017-06-08T16:39:00Z</dcterms:created>
  <dcterms:modified xsi:type="dcterms:W3CDTF">2017-06-08T16:50:00Z</dcterms:modified>
</cp:coreProperties>
</file>