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28" w:rsidRDefault="00124E28" w:rsidP="00124E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24E28" w:rsidRDefault="00124E28" w:rsidP="00124E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24E28" w:rsidRDefault="00124E28" w:rsidP="00124E28">
      <w:pPr>
        <w:rPr>
          <w:rFonts w:ascii="Arial" w:hAnsi="Arial" w:cs="Arial"/>
          <w:sz w:val="20"/>
          <w:szCs w:val="20"/>
        </w:rPr>
      </w:pPr>
    </w:p>
    <w:p w:rsidR="00124E28" w:rsidRDefault="00124E28" w:rsidP="00124E28">
      <w:pPr>
        <w:rPr>
          <w:sz w:val="20"/>
          <w:szCs w:val="20"/>
        </w:rPr>
      </w:pPr>
    </w:p>
    <w:p w:rsidR="00124E28" w:rsidRDefault="00124E28" w:rsidP="00124E2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C04FB4">
        <w:rPr>
          <w:rFonts w:ascii="Arial" w:hAnsi="Arial" w:cs="Arial"/>
          <w:sz w:val="20"/>
        </w:rPr>
        <w:t>117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124E28" w:rsidRDefault="00124E28" w:rsidP="00124E28">
      <w:pPr>
        <w:rPr>
          <w:sz w:val="20"/>
          <w:szCs w:val="20"/>
        </w:rPr>
      </w:pPr>
    </w:p>
    <w:p w:rsidR="00124E28" w:rsidRDefault="00124E28" w:rsidP="00124E28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4</w:t>
      </w:r>
      <w:r>
        <w:rPr>
          <w:rFonts w:cs="Arial"/>
          <w:sz w:val="20"/>
        </w:rPr>
        <w:t>0</w:t>
      </w:r>
      <w:r w:rsidR="00C04FB4">
        <w:rPr>
          <w:rFonts w:cs="Arial"/>
          <w:sz w:val="20"/>
        </w:rPr>
        <w:t>4</w:t>
      </w:r>
      <w:r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124E28" w:rsidRDefault="00124E28" w:rsidP="00124E28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3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124E28" w:rsidRDefault="00124E28" w:rsidP="00124E28">
      <w:pPr>
        <w:ind w:left="4140"/>
        <w:rPr>
          <w:rFonts w:ascii="Arial" w:hAnsi="Arial" w:cs="Arial"/>
          <w:sz w:val="20"/>
          <w:szCs w:val="20"/>
        </w:rPr>
      </w:pPr>
    </w:p>
    <w:p w:rsidR="00124E28" w:rsidRDefault="00124E28" w:rsidP="00124E28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124E28" w:rsidRDefault="00124E28" w:rsidP="00124E28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</w:t>
      </w:r>
      <w:r>
        <w:rPr>
          <w:rFonts w:cs="Arial"/>
          <w:sz w:val="20"/>
        </w:rPr>
        <w:t xml:space="preserve"> institui a Semana do Mutirão da C</w:t>
      </w:r>
      <w:r>
        <w:rPr>
          <w:rFonts w:cs="Arial"/>
          <w:sz w:val="20"/>
        </w:rPr>
        <w:t>astração</w:t>
      </w:r>
      <w:r>
        <w:rPr>
          <w:rFonts w:cs="Arial"/>
          <w:sz w:val="20"/>
        </w:rPr>
        <w:t>.</w:t>
      </w:r>
    </w:p>
    <w:p w:rsidR="00124E28" w:rsidRDefault="00124E28" w:rsidP="00124E28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124E28" w:rsidRDefault="00124E28" w:rsidP="00124E28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124E28" w:rsidRDefault="00124E28" w:rsidP="00124E28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124E28" w:rsidRDefault="00124E28" w:rsidP="00124E28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124E28" w:rsidRDefault="00124E28" w:rsidP="00124E28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124E28" w:rsidRDefault="00124E28" w:rsidP="00124E28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C</w:t>
      </w:r>
      <w:r>
        <w:rPr>
          <w:rFonts w:cs="Arial"/>
          <w:sz w:val="20"/>
        </w:rPr>
        <w:t xml:space="preserve">ontudo a proposição tem conteúdo normativo </w:t>
      </w:r>
      <w:r>
        <w:rPr>
          <w:rFonts w:cs="Arial"/>
          <w:sz w:val="20"/>
        </w:rPr>
        <w:t>consubstancia</w:t>
      </w:r>
      <w:r>
        <w:rPr>
          <w:rFonts w:cs="Arial"/>
          <w:sz w:val="20"/>
        </w:rPr>
        <w:t xml:space="preserve"> interferência no funcionam</w:t>
      </w:r>
      <w:r>
        <w:rPr>
          <w:rFonts w:cs="Arial"/>
          <w:sz w:val="20"/>
        </w:rPr>
        <w:t>ento da administração municipal</w:t>
      </w:r>
      <w:r>
        <w:rPr>
          <w:rFonts w:cs="Arial"/>
          <w:sz w:val="20"/>
        </w:rPr>
        <w:t>, com</w:t>
      </w:r>
      <w:r>
        <w:rPr>
          <w:rFonts w:cs="Arial"/>
          <w:sz w:val="20"/>
        </w:rPr>
        <w:t xml:space="preserve"> violação</w:t>
      </w:r>
      <w:r>
        <w:rPr>
          <w:rFonts w:cs="Arial"/>
          <w:sz w:val="20"/>
        </w:rPr>
        <w:t xml:space="preserve"> aos preceitos orgânicos que deferem competência privativa ao Chefe do Poder Executivo para realizar a gestão do Município </w:t>
      </w:r>
      <w:proofErr w:type="gramStart"/>
      <w:r>
        <w:rPr>
          <w:rFonts w:cs="Arial"/>
          <w:sz w:val="20"/>
        </w:rPr>
        <w:t>( LOMPA</w:t>
      </w:r>
      <w:proofErr w:type="gramEnd"/>
      <w:r>
        <w:rPr>
          <w:rFonts w:cs="Arial"/>
          <w:sz w:val="20"/>
        </w:rPr>
        <w:t>, artigo 94, incisos IV e XII).</w:t>
      </w:r>
    </w:p>
    <w:p w:rsidR="00124E28" w:rsidRDefault="00124E28" w:rsidP="00124E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EB7E7D" w:rsidRDefault="00EB7E7D" w:rsidP="00124E28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24E28" w:rsidRDefault="00124E28" w:rsidP="00124E2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124E28" w:rsidRDefault="00124E28" w:rsidP="00124E28">
      <w:pPr>
        <w:pStyle w:val="Corpodetexto"/>
        <w:ind w:firstLine="708"/>
        <w:rPr>
          <w:sz w:val="20"/>
        </w:rPr>
      </w:pPr>
      <w:r>
        <w:rPr>
          <w:sz w:val="20"/>
        </w:rPr>
        <w:t>Em 16</w:t>
      </w:r>
      <w:r>
        <w:rPr>
          <w:sz w:val="20"/>
        </w:rPr>
        <w:t xml:space="preserve"> de </w:t>
      </w:r>
      <w:r>
        <w:rPr>
          <w:sz w:val="20"/>
        </w:rPr>
        <w:t xml:space="preserve">março </w:t>
      </w:r>
      <w:r>
        <w:rPr>
          <w:sz w:val="20"/>
        </w:rPr>
        <w:t>de 2.01</w:t>
      </w:r>
      <w:r>
        <w:rPr>
          <w:sz w:val="20"/>
        </w:rPr>
        <w:t>7</w:t>
      </w:r>
      <w:r>
        <w:rPr>
          <w:sz w:val="20"/>
        </w:rPr>
        <w:t>.</w:t>
      </w:r>
    </w:p>
    <w:p w:rsidR="00124E28" w:rsidRDefault="00124E28" w:rsidP="00124E28">
      <w:pPr>
        <w:pStyle w:val="Corpodetexto"/>
        <w:ind w:firstLine="1418"/>
        <w:rPr>
          <w:sz w:val="20"/>
        </w:rPr>
      </w:pPr>
    </w:p>
    <w:p w:rsidR="00124E28" w:rsidRDefault="00124E28" w:rsidP="00124E28">
      <w:pPr>
        <w:pStyle w:val="Corpodetexto"/>
        <w:ind w:firstLine="1418"/>
        <w:rPr>
          <w:sz w:val="20"/>
        </w:rPr>
      </w:pPr>
    </w:p>
    <w:p w:rsidR="00124E28" w:rsidRDefault="00124E28" w:rsidP="00124E28">
      <w:pPr>
        <w:pStyle w:val="Corpodetexto"/>
        <w:ind w:firstLine="709"/>
        <w:rPr>
          <w:sz w:val="20"/>
        </w:rPr>
      </w:pPr>
    </w:p>
    <w:p w:rsidR="00124E28" w:rsidRDefault="00124E28" w:rsidP="00124E28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124E28" w:rsidRDefault="00124E28" w:rsidP="00124E28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24E28" w:rsidRDefault="00124E28" w:rsidP="00124E28">
      <w:pPr>
        <w:ind w:firstLine="709"/>
      </w:pPr>
    </w:p>
    <w:p w:rsidR="00124E28" w:rsidRDefault="00124E28" w:rsidP="00124E28">
      <w:pPr>
        <w:ind w:firstLine="709"/>
      </w:pPr>
    </w:p>
    <w:p w:rsidR="00124E28" w:rsidRDefault="00124E28" w:rsidP="00124E28"/>
    <w:p w:rsidR="00124E28" w:rsidRDefault="00124E28" w:rsidP="00124E28"/>
    <w:p w:rsidR="00124E28" w:rsidRDefault="00124E28" w:rsidP="00124E28"/>
    <w:p w:rsidR="00330933" w:rsidRDefault="00330933"/>
    <w:sectPr w:rsidR="00330933" w:rsidSect="00C04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8"/>
    <w:rsid w:val="00124E28"/>
    <w:rsid w:val="00330933"/>
    <w:rsid w:val="00C04FB4"/>
    <w:rsid w:val="00E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58D5-10FF-4B25-A3CD-A49CCD6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E2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4E28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E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24E2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24E2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24E2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2017-03-16T20:05:00Z</dcterms:created>
  <dcterms:modified xsi:type="dcterms:W3CDTF">2017-03-16T20:11:00Z</dcterms:modified>
</cp:coreProperties>
</file>