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D" w:rsidRDefault="00CD2B9D" w:rsidP="00CD2B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D2B9D" w:rsidRDefault="00CD2B9D" w:rsidP="00CD2B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D2B9D" w:rsidRDefault="00CD2B9D" w:rsidP="00CD2B9D">
      <w:pPr>
        <w:pStyle w:val="Ttulo1"/>
        <w:rPr>
          <w:rFonts w:ascii="Arial" w:hAnsi="Arial" w:cs="Arial"/>
          <w:sz w:val="20"/>
        </w:rPr>
      </w:pPr>
    </w:p>
    <w:p w:rsidR="00CD2B9D" w:rsidRDefault="00CD2B9D" w:rsidP="00CD2B9D">
      <w:pPr>
        <w:pStyle w:val="Ttulo1"/>
        <w:rPr>
          <w:rFonts w:ascii="Arial" w:hAnsi="Arial" w:cs="Arial"/>
          <w:b/>
          <w:color w:val="auto"/>
          <w:sz w:val="20"/>
        </w:rPr>
      </w:pPr>
      <w:r w:rsidRPr="00CD2B9D">
        <w:rPr>
          <w:rFonts w:ascii="Arial" w:hAnsi="Arial" w:cs="Arial"/>
          <w:b/>
          <w:color w:val="auto"/>
          <w:sz w:val="20"/>
        </w:rPr>
        <w:t>PARECER Nº 35</w:t>
      </w:r>
      <w:r>
        <w:rPr>
          <w:rFonts w:ascii="Arial" w:hAnsi="Arial" w:cs="Arial"/>
          <w:b/>
          <w:color w:val="auto"/>
          <w:sz w:val="20"/>
        </w:rPr>
        <w:t>8</w:t>
      </w:r>
      <w:r w:rsidRPr="00CD2B9D">
        <w:rPr>
          <w:rFonts w:ascii="Arial" w:hAnsi="Arial" w:cs="Arial"/>
          <w:b/>
          <w:color w:val="auto"/>
          <w:sz w:val="20"/>
        </w:rPr>
        <w:t>/17.</w:t>
      </w:r>
      <w:r>
        <w:rPr>
          <w:rFonts w:ascii="Arial" w:hAnsi="Arial" w:cs="Arial"/>
          <w:b/>
          <w:color w:val="auto"/>
          <w:sz w:val="20"/>
        </w:rPr>
        <w:t xml:space="preserve">                                                        </w:t>
      </w:r>
    </w:p>
    <w:p w:rsidR="00CD2B9D" w:rsidRPr="00CD2B9D" w:rsidRDefault="00CD2B9D" w:rsidP="00CD2B9D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B9D">
        <w:rPr>
          <w:rFonts w:ascii="Arial" w:hAnsi="Arial" w:cs="Arial"/>
          <w:b/>
          <w:sz w:val="20"/>
          <w:szCs w:val="20"/>
        </w:rPr>
        <w:t>PROCESSO Nº 1085/17</w:t>
      </w:r>
    </w:p>
    <w:p w:rsidR="00CD2B9D" w:rsidRPr="00CD2B9D" w:rsidRDefault="00CD2B9D" w:rsidP="00CD2B9D">
      <w:pPr>
        <w:rPr>
          <w:rFonts w:ascii="Arial" w:hAnsi="Arial" w:cs="Arial"/>
          <w:b/>
          <w:sz w:val="20"/>
          <w:szCs w:val="20"/>
        </w:rPr>
      </w:pP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</w:r>
      <w:r w:rsidRPr="00CD2B9D">
        <w:rPr>
          <w:rFonts w:ascii="Arial" w:hAnsi="Arial" w:cs="Arial"/>
          <w:b/>
          <w:sz w:val="20"/>
          <w:szCs w:val="20"/>
        </w:rPr>
        <w:tab/>
        <w:t>PLL Nº 126/17</w:t>
      </w:r>
    </w:p>
    <w:p w:rsidR="00CD2B9D" w:rsidRDefault="00CD2B9D" w:rsidP="00CD2B9D">
      <w:pPr>
        <w:jc w:val="center"/>
        <w:rPr>
          <w:rFonts w:ascii="Arial" w:hAnsi="Arial" w:cs="Arial"/>
          <w:b/>
          <w:sz w:val="20"/>
          <w:szCs w:val="20"/>
        </w:rPr>
      </w:pPr>
    </w:p>
    <w:p w:rsidR="00CD2B9D" w:rsidRDefault="00CD2B9D" w:rsidP="00CD2B9D">
      <w:pPr>
        <w:rPr>
          <w:rFonts w:ascii="Arial" w:hAnsi="Arial" w:cs="Arial"/>
          <w:sz w:val="20"/>
          <w:szCs w:val="20"/>
        </w:rPr>
      </w:pPr>
    </w:p>
    <w:p w:rsidR="00CD2B9D" w:rsidRPr="00CD2B9D" w:rsidRDefault="00CD2B9D" w:rsidP="00CD2B9D">
      <w:pPr>
        <w:pStyle w:val="Ttulo2"/>
        <w:rPr>
          <w:sz w:val="20"/>
        </w:rPr>
      </w:pPr>
      <w:r w:rsidRPr="00CD2B9D">
        <w:rPr>
          <w:sz w:val="20"/>
        </w:rPr>
        <w:t>.</w:t>
      </w:r>
    </w:p>
    <w:p w:rsidR="00CD2B9D" w:rsidRDefault="00CD2B9D" w:rsidP="00CD2B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permite a circulação de táxis nos corredores exclusivos para ônibus no Município de Porto Alegre em horários e condições que especifica, e dá outras providências.</w:t>
      </w:r>
    </w:p>
    <w:p w:rsidR="00CD2B9D" w:rsidRDefault="00CD2B9D" w:rsidP="00CD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CD2B9D" w:rsidRDefault="00CD2B9D" w:rsidP="00CD2B9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Constituição do Estado do Rio Grande do Sul, por sua vez, dispõe, </w:t>
      </w:r>
      <w:r>
        <w:rPr>
          <w:rFonts w:ascii="Arial" w:hAnsi="Arial"/>
          <w:i/>
          <w:sz w:val="20"/>
          <w:szCs w:val="20"/>
        </w:rPr>
        <w:t>verbis</w:t>
      </w:r>
      <w:r>
        <w:rPr>
          <w:rFonts w:ascii="Arial" w:hAnsi="Arial"/>
          <w:sz w:val="20"/>
          <w:szCs w:val="20"/>
        </w:rPr>
        <w:t>:</w:t>
      </w:r>
    </w:p>
    <w:p w:rsidR="00CD2B9D" w:rsidRDefault="00CD2B9D" w:rsidP="00CD2B9D">
      <w:pPr>
        <w:ind w:left="1134"/>
        <w:jc w:val="both"/>
        <w:rPr>
          <w:rFonts w:ascii="Arial" w:hAnsi="Arial"/>
        </w:rPr>
      </w:pPr>
    </w:p>
    <w:p w:rsidR="00CD2B9D" w:rsidRPr="00E41D93" w:rsidRDefault="00CD2B9D" w:rsidP="00CD2B9D">
      <w:pPr>
        <w:ind w:firstLine="708"/>
        <w:jc w:val="both"/>
        <w:rPr>
          <w:rFonts w:ascii="Arial" w:hAnsi="Arial"/>
          <w:iCs/>
          <w:sz w:val="16"/>
          <w:szCs w:val="16"/>
        </w:rPr>
      </w:pPr>
      <w:r w:rsidRPr="00E41D93">
        <w:rPr>
          <w:rFonts w:ascii="Arial" w:hAnsi="Arial"/>
          <w:iCs/>
          <w:sz w:val="16"/>
          <w:szCs w:val="16"/>
        </w:rPr>
        <w:t>“Art. 13 - É da competência do Município, além da prevista na Constituição Federal e ressalvada a do Estado:</w:t>
      </w:r>
    </w:p>
    <w:p w:rsidR="00CD2B9D" w:rsidRPr="00E41D93" w:rsidRDefault="00CD2B9D" w:rsidP="00CD2B9D">
      <w:pPr>
        <w:ind w:firstLine="708"/>
        <w:jc w:val="both"/>
        <w:rPr>
          <w:rFonts w:ascii="Arial" w:hAnsi="Arial"/>
          <w:iCs/>
          <w:sz w:val="16"/>
          <w:szCs w:val="16"/>
        </w:rPr>
      </w:pPr>
      <w:r w:rsidRPr="00E41D93">
        <w:rPr>
          <w:rFonts w:ascii="Arial" w:hAnsi="Arial"/>
          <w:iCs/>
          <w:sz w:val="16"/>
          <w:szCs w:val="16"/>
        </w:rPr>
        <w:t>...</w:t>
      </w:r>
    </w:p>
    <w:p w:rsidR="00CD2B9D" w:rsidRPr="00E41D93" w:rsidRDefault="00CD2B9D" w:rsidP="00CD2B9D">
      <w:pPr>
        <w:pStyle w:val="Ttulo2"/>
        <w:ind w:left="0" w:firstLine="708"/>
        <w:rPr>
          <w:i w:val="0"/>
          <w:iCs/>
          <w:sz w:val="16"/>
          <w:szCs w:val="16"/>
        </w:rPr>
      </w:pPr>
      <w:r w:rsidRPr="00E41D93">
        <w:rPr>
          <w:i w:val="0"/>
          <w:iCs/>
          <w:sz w:val="16"/>
          <w:szCs w:val="16"/>
        </w:rPr>
        <w:t>III -- regular o tráfego e o trânsito nas vias públicas municipais “</w:t>
      </w:r>
      <w:bookmarkStart w:id="0" w:name="_GoBack"/>
      <w:bookmarkEnd w:id="0"/>
    </w:p>
    <w:p w:rsidR="00CD2B9D" w:rsidRDefault="00CD2B9D" w:rsidP="00CD2B9D">
      <w:pPr>
        <w:ind w:firstLine="1701"/>
        <w:jc w:val="both"/>
        <w:rPr>
          <w:rFonts w:ascii="Arial" w:hAnsi="Arial"/>
          <w:iCs/>
          <w:sz w:val="20"/>
          <w:szCs w:val="20"/>
        </w:rPr>
      </w:pPr>
    </w:p>
    <w:p w:rsidR="00CD2B9D" w:rsidRDefault="00CD2B9D" w:rsidP="00CD2B9D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O Código Nacional de Trânsito estatui ser da competência dos órgãos executivos de trânsito municipal o planejamento, a regulamentação e a operação do trânsito de veículos na respectiva circunscrição.</w:t>
      </w:r>
    </w:p>
    <w:p w:rsidR="00CD2B9D" w:rsidRDefault="00CD2B9D" w:rsidP="00CD2B9D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Lei Orgânica do Município de Porto Alegre, de forma coerente com os preceitos constitucionais e legais, declara ser de competência deste prover tudo quanto concerne ao interesse local, organizar e dispor sobre serviços públicos de interesse local e ordenar as atividades urbanas (artigos 9º, incisos II e XII, e 8º, inciso III).</w:t>
      </w:r>
    </w:p>
    <w:p w:rsidR="00CD2B9D" w:rsidRDefault="00CD2B9D" w:rsidP="00CD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ser atribuição do Poder Público regulamentar a prestação dos serviços de transporte de passageiros e o trânsito de veículos.</w:t>
      </w:r>
    </w:p>
    <w:p w:rsidR="00CD2B9D" w:rsidRDefault="00CD2B9D" w:rsidP="00CD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</w:t>
      </w:r>
      <w:r w:rsidR="001C5D79">
        <w:rPr>
          <w:rFonts w:ascii="Arial" w:hAnsi="Arial" w:cs="Arial"/>
          <w:sz w:val="20"/>
          <w:szCs w:val="20"/>
        </w:rPr>
        <w:t>jurídico</w:t>
      </w:r>
      <w:r>
        <w:rPr>
          <w:rFonts w:ascii="Arial" w:hAnsi="Arial" w:cs="Arial"/>
          <w:sz w:val="20"/>
          <w:szCs w:val="20"/>
        </w:rPr>
        <w:t xml:space="preserve"> à tramitação</w:t>
      </w:r>
      <w:r w:rsidR="001C5D79">
        <w:rPr>
          <w:rFonts w:ascii="Arial" w:hAnsi="Arial" w:cs="Arial"/>
          <w:sz w:val="20"/>
          <w:szCs w:val="20"/>
        </w:rPr>
        <w:t>, sob tal enfoque</w:t>
      </w:r>
      <w:r>
        <w:rPr>
          <w:rFonts w:ascii="Arial" w:hAnsi="Arial" w:cs="Arial"/>
          <w:sz w:val="20"/>
          <w:szCs w:val="20"/>
        </w:rPr>
        <w:t>.</w:t>
      </w:r>
    </w:p>
    <w:p w:rsidR="001C5D79" w:rsidRDefault="001C5D79" w:rsidP="00CD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</w:t>
      </w:r>
      <w:r w:rsidR="00330BC6">
        <w:rPr>
          <w:rFonts w:ascii="Arial" w:hAnsi="Arial" w:cs="Arial"/>
          <w:sz w:val="20"/>
          <w:szCs w:val="20"/>
        </w:rPr>
        <w:t>salvo, contudo, que o</w:t>
      </w:r>
      <w:r>
        <w:rPr>
          <w:rFonts w:ascii="Arial" w:hAnsi="Arial" w:cs="Arial"/>
          <w:sz w:val="20"/>
          <w:szCs w:val="20"/>
        </w:rPr>
        <w:t xml:space="preserve"> conteúdo normativo do art. 3º</w:t>
      </w:r>
      <w:r w:rsidR="00330BC6">
        <w:rPr>
          <w:rFonts w:ascii="Arial" w:hAnsi="Arial" w:cs="Arial"/>
          <w:sz w:val="20"/>
          <w:szCs w:val="20"/>
        </w:rPr>
        <w:t xml:space="preserve"> (</w:t>
      </w:r>
      <w:r w:rsidR="00330BC6">
        <w:rPr>
          <w:rFonts w:ascii="Arial" w:hAnsi="Arial" w:cs="Arial"/>
          <w:i/>
          <w:sz w:val="20"/>
          <w:szCs w:val="20"/>
        </w:rPr>
        <w:t xml:space="preserve">caput </w:t>
      </w:r>
      <w:r w:rsidR="00330BC6">
        <w:rPr>
          <w:rFonts w:ascii="Arial" w:hAnsi="Arial" w:cs="Arial"/>
          <w:sz w:val="20"/>
          <w:szCs w:val="20"/>
        </w:rPr>
        <w:t xml:space="preserve">e § 2º) </w:t>
      </w:r>
      <w:r>
        <w:rPr>
          <w:rFonts w:ascii="Arial" w:hAnsi="Arial" w:cs="Arial"/>
          <w:sz w:val="20"/>
          <w:szCs w:val="20"/>
        </w:rPr>
        <w:t xml:space="preserve">da mesma, por consubstanciar interferência na gestão do Município, com a devida vênia, atrai malferimento ao </w:t>
      </w:r>
      <w:r w:rsidR="00330BC6">
        <w:rPr>
          <w:rFonts w:ascii="Arial" w:hAnsi="Arial" w:cs="Arial"/>
          <w:sz w:val="20"/>
          <w:szCs w:val="20"/>
        </w:rPr>
        <w:t>disposto na Lei Orgânica, em seu artigo 94, inciso IV.</w:t>
      </w:r>
    </w:p>
    <w:p w:rsidR="00CD2B9D" w:rsidRDefault="00CD2B9D" w:rsidP="00CD2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D2B9D" w:rsidRDefault="00CD2B9D" w:rsidP="00CD2B9D">
      <w:pPr>
        <w:pStyle w:val="Corpodetexto"/>
        <w:ind w:firstLine="708"/>
        <w:rPr>
          <w:rFonts w:cs="Arial"/>
          <w:sz w:val="20"/>
        </w:rPr>
      </w:pPr>
    </w:p>
    <w:p w:rsidR="00CD2B9D" w:rsidRDefault="00CD2B9D" w:rsidP="00CD2B9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D2B9D" w:rsidRDefault="00CD2B9D" w:rsidP="00CD2B9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 xml:space="preserve">2 de </w:t>
      </w:r>
      <w:r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CD2B9D" w:rsidRDefault="00CD2B9D" w:rsidP="00CD2B9D">
      <w:pPr>
        <w:pStyle w:val="Corpodetexto"/>
        <w:ind w:firstLine="1418"/>
        <w:rPr>
          <w:rFonts w:cs="Arial"/>
          <w:sz w:val="20"/>
        </w:rPr>
      </w:pPr>
    </w:p>
    <w:p w:rsidR="00CD2B9D" w:rsidRDefault="00CD2B9D" w:rsidP="00CD2B9D">
      <w:pPr>
        <w:pStyle w:val="Corpodetexto"/>
        <w:ind w:firstLine="1418"/>
        <w:rPr>
          <w:rFonts w:cs="Arial"/>
          <w:sz w:val="20"/>
        </w:rPr>
      </w:pPr>
    </w:p>
    <w:p w:rsidR="00CD2B9D" w:rsidRDefault="00CD2B9D" w:rsidP="00CD2B9D">
      <w:pPr>
        <w:pStyle w:val="Corpodetexto"/>
        <w:ind w:firstLine="1418"/>
        <w:rPr>
          <w:rFonts w:cs="Arial"/>
          <w:sz w:val="20"/>
        </w:rPr>
      </w:pPr>
    </w:p>
    <w:p w:rsidR="00CD2B9D" w:rsidRDefault="00CD2B9D" w:rsidP="00CD2B9D">
      <w:pPr>
        <w:pStyle w:val="Corpodetexto"/>
        <w:ind w:firstLine="1418"/>
        <w:rPr>
          <w:rFonts w:cs="Arial"/>
          <w:sz w:val="20"/>
        </w:rPr>
      </w:pPr>
    </w:p>
    <w:p w:rsidR="00CD2B9D" w:rsidRDefault="00CD2B9D" w:rsidP="00CD2B9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D2B9D" w:rsidRDefault="00CD2B9D" w:rsidP="00CD2B9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D2B9D" w:rsidRDefault="00CD2B9D" w:rsidP="00CD2B9D">
      <w:pPr>
        <w:pStyle w:val="Corpodetexto"/>
        <w:ind w:firstLine="1418"/>
        <w:rPr>
          <w:rFonts w:cs="Arial"/>
          <w:sz w:val="20"/>
        </w:rPr>
      </w:pPr>
    </w:p>
    <w:p w:rsidR="00CD2B9D" w:rsidRDefault="00CD2B9D" w:rsidP="00CD2B9D">
      <w:pPr>
        <w:ind w:firstLine="708"/>
        <w:jc w:val="both"/>
        <w:rPr>
          <w:rFonts w:ascii="Arial" w:hAnsi="Arial"/>
        </w:rPr>
      </w:pPr>
    </w:p>
    <w:p w:rsidR="00CD2B9D" w:rsidRDefault="00CD2B9D" w:rsidP="00CD2B9D">
      <w:pPr>
        <w:jc w:val="both"/>
      </w:pPr>
    </w:p>
    <w:p w:rsidR="00F4209E" w:rsidRDefault="00E41D93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9D"/>
    <w:rsid w:val="001C2727"/>
    <w:rsid w:val="001C5D79"/>
    <w:rsid w:val="002B34DD"/>
    <w:rsid w:val="00330BC6"/>
    <w:rsid w:val="00753A44"/>
    <w:rsid w:val="00CD2B9D"/>
    <w:rsid w:val="00E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1095-02CF-45AB-8099-9F077C8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2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2B9D"/>
    <w:pPr>
      <w:keepNext/>
      <w:ind w:left="1134"/>
      <w:jc w:val="both"/>
      <w:outlineLvl w:val="1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D2B9D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2B9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D2B9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D2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2017-06-12T19:30:00Z</dcterms:created>
  <dcterms:modified xsi:type="dcterms:W3CDTF">2017-06-12T19:46:00Z</dcterms:modified>
</cp:coreProperties>
</file>