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E4" w:rsidRDefault="008A22E4" w:rsidP="008A22E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A22E4" w:rsidRDefault="008A22E4" w:rsidP="008A22E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A22E4" w:rsidRDefault="008A22E4" w:rsidP="008A22E4">
      <w:pPr>
        <w:rPr>
          <w:rFonts w:ascii="Arial" w:hAnsi="Arial" w:cs="Arial"/>
          <w:sz w:val="20"/>
          <w:szCs w:val="20"/>
        </w:rPr>
      </w:pPr>
    </w:p>
    <w:p w:rsidR="008A22E4" w:rsidRDefault="008A22E4" w:rsidP="008A22E4">
      <w:pPr>
        <w:rPr>
          <w:rFonts w:ascii="Arial" w:hAnsi="Arial" w:cs="Arial"/>
          <w:sz w:val="20"/>
          <w:szCs w:val="20"/>
        </w:rPr>
      </w:pPr>
    </w:p>
    <w:p w:rsidR="008A22E4" w:rsidRDefault="008A22E4" w:rsidP="008A22E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38/17.</w:t>
      </w:r>
    </w:p>
    <w:p w:rsidR="008A22E4" w:rsidRDefault="008A22E4" w:rsidP="008A22E4">
      <w:pPr>
        <w:rPr>
          <w:rFonts w:ascii="Arial" w:hAnsi="Arial" w:cs="Arial"/>
          <w:sz w:val="20"/>
          <w:szCs w:val="20"/>
        </w:rPr>
      </w:pPr>
    </w:p>
    <w:p w:rsidR="008A22E4" w:rsidRDefault="008A22E4" w:rsidP="008A22E4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8A22E4" w:rsidRDefault="008A22E4" w:rsidP="008A22E4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1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/17.</w:t>
      </w:r>
    </w:p>
    <w:p w:rsidR="008A22E4" w:rsidRDefault="008A22E4" w:rsidP="008A22E4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</w:t>
      </w:r>
      <w:r>
        <w:rPr>
          <w:rFonts w:ascii="Arial" w:hAnsi="Arial" w:cs="Arial"/>
          <w:b/>
          <w:sz w:val="20"/>
          <w:szCs w:val="20"/>
        </w:rPr>
        <w:t>69</w:t>
      </w:r>
      <w:r>
        <w:rPr>
          <w:rFonts w:ascii="Arial" w:hAnsi="Arial" w:cs="Arial"/>
          <w:b/>
          <w:sz w:val="20"/>
          <w:szCs w:val="20"/>
        </w:rPr>
        <w:t>/17.</w:t>
      </w:r>
    </w:p>
    <w:p w:rsidR="008A22E4" w:rsidRDefault="008A22E4" w:rsidP="008A22E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A22E4" w:rsidRDefault="008A22E4" w:rsidP="008A22E4">
      <w:pPr>
        <w:jc w:val="both"/>
        <w:rPr>
          <w:rFonts w:ascii="Arial" w:hAnsi="Arial" w:cs="Arial"/>
          <w:sz w:val="20"/>
          <w:szCs w:val="20"/>
        </w:rPr>
      </w:pPr>
    </w:p>
    <w:p w:rsidR="008A22E4" w:rsidRPr="008A22E4" w:rsidRDefault="008A22E4" w:rsidP="008A22E4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8A22E4">
        <w:rPr>
          <w:rFonts w:ascii="Arial" w:hAnsi="Arial" w:cs="Arial"/>
          <w:color w:val="auto"/>
          <w:sz w:val="20"/>
          <w:szCs w:val="20"/>
        </w:rPr>
        <w:t>É submetido a exame desta Procuradoria o Projeto de Lei do Legislativo em epígrafe, que</w:t>
      </w:r>
      <w:r w:rsidRPr="008A22E4">
        <w:rPr>
          <w:rFonts w:ascii="Arial" w:hAnsi="Arial" w:cs="Arial"/>
          <w:color w:val="auto"/>
          <w:sz w:val="20"/>
          <w:szCs w:val="20"/>
        </w:rPr>
        <w:t xml:space="preserve"> inclui os rodoviários </w:t>
      </w:r>
      <w:r w:rsidRPr="008A22E4">
        <w:rPr>
          <w:rFonts w:ascii="Arial" w:hAnsi="Arial" w:cs="Arial"/>
          <w:color w:val="auto"/>
          <w:sz w:val="20"/>
          <w:szCs w:val="20"/>
        </w:rPr>
        <w:t>do Município de Porto Alegre</w:t>
      </w:r>
      <w:r w:rsidRPr="008A22E4">
        <w:rPr>
          <w:rFonts w:ascii="Arial" w:hAnsi="Arial" w:cs="Arial"/>
          <w:color w:val="auto"/>
          <w:sz w:val="20"/>
          <w:szCs w:val="20"/>
        </w:rPr>
        <w:t xml:space="preserve"> no grupo prioritário de vacinação contra o vírus </w:t>
      </w:r>
      <w:r w:rsidRPr="008A22E4">
        <w:rPr>
          <w:rFonts w:ascii="Arial" w:hAnsi="Arial" w:cs="Arial"/>
          <w:i/>
          <w:color w:val="auto"/>
          <w:sz w:val="20"/>
          <w:szCs w:val="20"/>
        </w:rPr>
        <w:t>influenza</w:t>
      </w:r>
      <w:r w:rsidRPr="008A22E4">
        <w:rPr>
          <w:rFonts w:ascii="Arial" w:hAnsi="Arial" w:cs="Arial"/>
          <w:color w:val="auto"/>
          <w:sz w:val="20"/>
          <w:szCs w:val="20"/>
        </w:rPr>
        <w:t>.</w:t>
      </w:r>
      <w:r w:rsidRPr="008A22E4">
        <w:rPr>
          <w:rFonts w:ascii="Arial" w:hAnsi="Arial" w:cs="Arial"/>
          <w:color w:val="auto"/>
          <w:sz w:val="20"/>
          <w:szCs w:val="20"/>
        </w:rPr>
        <w:tab/>
      </w:r>
    </w:p>
    <w:p w:rsidR="008A22E4" w:rsidRPr="008A22E4" w:rsidRDefault="008A22E4" w:rsidP="008A22E4">
      <w:pPr>
        <w:pStyle w:val="Ttulo2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8A22E4">
        <w:rPr>
          <w:rFonts w:ascii="Arial" w:hAnsi="Arial" w:cs="Arial"/>
          <w:color w:val="auto"/>
          <w:sz w:val="20"/>
          <w:szCs w:val="20"/>
        </w:rPr>
        <w:t>Na forma do que dispõe a Constituição Federal, compete ao Município legislar sobre assuntos de interesse local, suplementar a legislação federal e, de forma comum com a União e o Estado cuidar da saúde e assistência pública (art. 23, inciso II, e art. 30, incisos I e II).</w:t>
      </w:r>
    </w:p>
    <w:p w:rsidR="008A22E4" w:rsidRPr="008A22E4" w:rsidRDefault="008A22E4" w:rsidP="008A22E4">
      <w:pPr>
        <w:jc w:val="both"/>
        <w:rPr>
          <w:rFonts w:ascii="Arial" w:hAnsi="Arial" w:cs="Arial"/>
          <w:sz w:val="20"/>
          <w:szCs w:val="20"/>
        </w:rPr>
      </w:pPr>
      <w:r w:rsidRPr="008A22E4">
        <w:rPr>
          <w:rFonts w:ascii="Arial" w:hAnsi="Arial" w:cs="Arial"/>
          <w:sz w:val="20"/>
          <w:szCs w:val="20"/>
        </w:rPr>
        <w:tab/>
        <w:t xml:space="preserve">A Lei Orgânica </w:t>
      </w:r>
      <w:r w:rsidRPr="008A22E4">
        <w:rPr>
          <w:rFonts w:ascii="Arial" w:hAnsi="Arial" w:cs="Arial"/>
          <w:sz w:val="20"/>
          <w:szCs w:val="20"/>
        </w:rPr>
        <w:t>d</w:t>
      </w:r>
      <w:r w:rsidRPr="008A22E4">
        <w:rPr>
          <w:rFonts w:ascii="Arial" w:hAnsi="Arial" w:cs="Arial"/>
          <w:sz w:val="20"/>
          <w:szCs w:val="20"/>
        </w:rPr>
        <w:t>etermina, ainda, no artigo 158, que o Município deverá promover, em conjunto com a União e o Estado, o acesso universal dos seus habitantes às ações e serviços de promoção, proteção e recuperação da saúde, constituindo diretriz de tais ações e serviços a universalidade de acesso.</w:t>
      </w:r>
    </w:p>
    <w:p w:rsidR="008A22E4" w:rsidRDefault="008A22E4" w:rsidP="008A22E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8A22E4" w:rsidRDefault="008A22E4" w:rsidP="008A22E4">
      <w:pPr>
        <w:pStyle w:val="Corpodetexto"/>
        <w:ind w:firstLine="708"/>
        <w:rPr>
          <w:sz w:val="20"/>
        </w:rPr>
      </w:pPr>
      <w:r>
        <w:rPr>
          <w:sz w:val="20"/>
        </w:rPr>
        <w:t>Contudo,</w:t>
      </w:r>
      <w:r>
        <w:rPr>
          <w:sz w:val="20"/>
        </w:rPr>
        <w:t xml:space="preserve"> por força do disposto no artigo 3º da na Lei nº 6259/1975, compete ao Ministério da </w:t>
      </w:r>
      <w:r w:rsidR="00D35659">
        <w:rPr>
          <w:sz w:val="20"/>
        </w:rPr>
        <w:t>Saúde</w:t>
      </w:r>
      <w:r>
        <w:rPr>
          <w:sz w:val="20"/>
        </w:rPr>
        <w:t xml:space="preserve"> elaborar o Programa Nacional de Vacinações e definir as vacinações de caráter obrigatório (art. 3</w:t>
      </w:r>
      <w:r w:rsidR="00D35659">
        <w:rPr>
          <w:sz w:val="20"/>
        </w:rPr>
        <w:t>º) -</w:t>
      </w:r>
      <w:r>
        <w:rPr>
          <w:sz w:val="20"/>
        </w:rPr>
        <w:t xml:space="preserve"> o</w:t>
      </w:r>
      <w:r>
        <w:rPr>
          <w:iCs/>
          <w:sz w:val="20"/>
        </w:rPr>
        <w:t xml:space="preserve"> conteúdo normativo d</w:t>
      </w:r>
      <w:r>
        <w:rPr>
          <w:iCs/>
          <w:sz w:val="20"/>
        </w:rPr>
        <w:t>o projeto de lei, vênia concedida,</w:t>
      </w:r>
      <w:r>
        <w:rPr>
          <w:iCs/>
          <w:sz w:val="20"/>
        </w:rPr>
        <w:t xml:space="preserve"> incide em violação </w:t>
      </w:r>
      <w:r w:rsidR="00D35659">
        <w:rPr>
          <w:iCs/>
          <w:sz w:val="20"/>
        </w:rPr>
        <w:t>à norma</w:t>
      </w:r>
      <w:r>
        <w:rPr>
          <w:iCs/>
          <w:sz w:val="20"/>
        </w:rPr>
        <w:t xml:space="preserve"> federal</w:t>
      </w:r>
      <w:r>
        <w:rPr>
          <w:iCs/>
          <w:sz w:val="20"/>
        </w:rPr>
        <w:t xml:space="preserve"> e extrapola do âmbito de competência </w:t>
      </w:r>
      <w:r w:rsidR="00D35659">
        <w:rPr>
          <w:iCs/>
          <w:sz w:val="20"/>
        </w:rPr>
        <w:t>municipal.</w:t>
      </w:r>
      <w:r>
        <w:rPr>
          <w:sz w:val="20"/>
        </w:rPr>
        <w:t xml:space="preserve"> </w:t>
      </w:r>
    </w:p>
    <w:p w:rsidR="008A22E4" w:rsidRDefault="008A22E4" w:rsidP="008A22E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A22E4" w:rsidRDefault="008A22E4" w:rsidP="008A22E4">
      <w:pPr>
        <w:pStyle w:val="Corpodetexto"/>
        <w:ind w:firstLine="708"/>
        <w:rPr>
          <w:sz w:val="20"/>
        </w:rPr>
      </w:pPr>
    </w:p>
    <w:p w:rsidR="008A22E4" w:rsidRDefault="008A22E4" w:rsidP="008A22E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A22E4" w:rsidRDefault="008A22E4" w:rsidP="008A22E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 xml:space="preserve"> de junho de 2.017.</w:t>
      </w:r>
    </w:p>
    <w:p w:rsidR="008A22E4" w:rsidRDefault="008A22E4" w:rsidP="008A22E4">
      <w:pPr>
        <w:pStyle w:val="Corpodetexto"/>
        <w:ind w:firstLine="1418"/>
        <w:rPr>
          <w:rFonts w:cs="Arial"/>
          <w:sz w:val="20"/>
        </w:rPr>
      </w:pPr>
    </w:p>
    <w:p w:rsidR="008A22E4" w:rsidRDefault="008A22E4" w:rsidP="008A22E4">
      <w:pPr>
        <w:pStyle w:val="Corpodetexto"/>
        <w:ind w:firstLine="1418"/>
        <w:rPr>
          <w:rFonts w:cs="Arial"/>
          <w:sz w:val="20"/>
        </w:rPr>
      </w:pPr>
    </w:p>
    <w:p w:rsidR="008A22E4" w:rsidRDefault="008A22E4" w:rsidP="008A22E4">
      <w:pPr>
        <w:pStyle w:val="Corpodetexto"/>
        <w:ind w:firstLine="1418"/>
        <w:rPr>
          <w:rFonts w:cs="Arial"/>
          <w:sz w:val="20"/>
        </w:rPr>
      </w:pPr>
    </w:p>
    <w:p w:rsidR="008A22E4" w:rsidRDefault="008A22E4" w:rsidP="008A22E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  <w:bookmarkStart w:id="0" w:name="_GoBack"/>
      <w:bookmarkEnd w:id="0"/>
    </w:p>
    <w:p w:rsidR="008A22E4" w:rsidRDefault="008A22E4" w:rsidP="00D35659">
      <w:pPr>
        <w:ind w:left="42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A22E4" w:rsidRDefault="008A22E4" w:rsidP="008A22E4">
      <w:pPr>
        <w:pStyle w:val="Corpodetexto"/>
        <w:ind w:firstLine="1418"/>
        <w:rPr>
          <w:rFonts w:cs="Arial"/>
          <w:sz w:val="20"/>
        </w:rPr>
      </w:pPr>
    </w:p>
    <w:p w:rsidR="008A22E4" w:rsidRDefault="008A22E4" w:rsidP="008A22E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A22E4" w:rsidRDefault="008A22E4" w:rsidP="008A22E4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A22E4" w:rsidRDefault="008A22E4" w:rsidP="008A22E4">
      <w:pPr>
        <w:pStyle w:val="Corpodetexto"/>
        <w:ind w:firstLine="1418"/>
        <w:rPr>
          <w:rFonts w:cs="Arial"/>
          <w:sz w:val="20"/>
        </w:rPr>
      </w:pPr>
    </w:p>
    <w:p w:rsidR="008A22E4" w:rsidRDefault="008A22E4" w:rsidP="008A22E4"/>
    <w:p w:rsidR="00F4209E" w:rsidRDefault="00D3565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E4"/>
    <w:rsid w:val="001C2727"/>
    <w:rsid w:val="002B34DD"/>
    <w:rsid w:val="00753A44"/>
    <w:rsid w:val="008A22E4"/>
    <w:rsid w:val="00B82299"/>
    <w:rsid w:val="00D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FD1A-1A07-4F87-AB32-77463A9B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22E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2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22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22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A22E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22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A22E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A22E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22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22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2017-06-26T13:03:00Z</dcterms:created>
  <dcterms:modified xsi:type="dcterms:W3CDTF">2017-06-26T13:15:00Z</dcterms:modified>
</cp:coreProperties>
</file>