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8A" w:rsidRDefault="0034768A" w:rsidP="00B7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68A" w:rsidRDefault="0034768A" w:rsidP="00B7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68A" w:rsidRDefault="0034768A" w:rsidP="00B7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68A" w:rsidRDefault="0034768A" w:rsidP="00B7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50" w:rsidRPr="006D4ACB" w:rsidRDefault="00B74550" w:rsidP="00B7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ACB">
        <w:rPr>
          <w:rFonts w:ascii="Times New Roman" w:hAnsi="Times New Roman" w:cs="Times New Roman"/>
          <w:sz w:val="24"/>
          <w:szCs w:val="24"/>
        </w:rPr>
        <w:t>Of. nº</w:t>
      </w:r>
      <w:r w:rsidR="003476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4ACB">
        <w:rPr>
          <w:rFonts w:ascii="Times New Roman" w:hAnsi="Times New Roman" w:cs="Times New Roman"/>
          <w:sz w:val="24"/>
          <w:szCs w:val="24"/>
        </w:rPr>
        <w:t xml:space="preserve"> /GP,                                                       </w:t>
      </w:r>
      <w:r w:rsidR="0081430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768A">
        <w:rPr>
          <w:rFonts w:ascii="Times New Roman" w:hAnsi="Times New Roman" w:cs="Times New Roman"/>
          <w:sz w:val="24"/>
          <w:szCs w:val="24"/>
        </w:rPr>
        <w:t xml:space="preserve">     </w:t>
      </w:r>
      <w:r w:rsidR="00814301">
        <w:rPr>
          <w:rFonts w:ascii="Times New Roman" w:hAnsi="Times New Roman" w:cs="Times New Roman"/>
          <w:sz w:val="24"/>
          <w:szCs w:val="24"/>
        </w:rPr>
        <w:t xml:space="preserve">      </w:t>
      </w:r>
      <w:r w:rsidRPr="006D4ACB">
        <w:rPr>
          <w:rFonts w:ascii="Times New Roman" w:hAnsi="Times New Roman" w:cs="Times New Roman"/>
          <w:sz w:val="24"/>
          <w:szCs w:val="24"/>
        </w:rPr>
        <w:t>de</w:t>
      </w:r>
      <w:r w:rsidR="00814301">
        <w:rPr>
          <w:rFonts w:ascii="Times New Roman" w:hAnsi="Times New Roman" w:cs="Times New Roman"/>
          <w:sz w:val="24"/>
          <w:szCs w:val="24"/>
        </w:rPr>
        <w:t xml:space="preserve"> maio </w:t>
      </w:r>
      <w:r w:rsidRPr="006D4ACB">
        <w:rPr>
          <w:rFonts w:ascii="Times New Roman" w:hAnsi="Times New Roman" w:cs="Times New Roman"/>
          <w:sz w:val="24"/>
          <w:szCs w:val="24"/>
        </w:rPr>
        <w:t>de 2017.</w:t>
      </w:r>
    </w:p>
    <w:p w:rsidR="00B74550" w:rsidRPr="006D4ACB" w:rsidRDefault="00B74550" w:rsidP="00B7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50" w:rsidRPr="006D4ACB" w:rsidRDefault="00B74550" w:rsidP="00B7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50" w:rsidRPr="006D4ACB" w:rsidRDefault="00B74550" w:rsidP="00B7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50" w:rsidRPr="006D4ACB" w:rsidRDefault="00B74550" w:rsidP="0006414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ACB">
        <w:rPr>
          <w:rFonts w:ascii="Times New Roman" w:hAnsi="Times New Roman" w:cs="Times New Roman"/>
          <w:sz w:val="24"/>
          <w:szCs w:val="24"/>
        </w:rPr>
        <w:t>Senhor Presidente:</w:t>
      </w:r>
    </w:p>
    <w:p w:rsidR="00B74550" w:rsidRPr="006D4ACB" w:rsidRDefault="00B74550" w:rsidP="00B7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550" w:rsidRPr="006D4ACB" w:rsidRDefault="00B74550" w:rsidP="00B74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286" w:rsidRDefault="00B74550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4ACB">
        <w:rPr>
          <w:rFonts w:ascii="Times New Roman" w:hAnsi="Times New Roman" w:cs="Times New Roman"/>
          <w:sz w:val="24"/>
          <w:szCs w:val="24"/>
        </w:rPr>
        <w:t xml:space="preserve">Usando da prerrogativa que me concede o art. 73, inciso III, da Lei Orgânica do Município, encaminho a Vossa Excelência e a seus nobres </w:t>
      </w:r>
      <w:r w:rsidR="001643E0" w:rsidRPr="006D4ACB">
        <w:rPr>
          <w:rFonts w:ascii="Times New Roman" w:hAnsi="Times New Roman" w:cs="Times New Roman"/>
          <w:sz w:val="24"/>
          <w:szCs w:val="24"/>
        </w:rPr>
        <w:t>p</w:t>
      </w:r>
      <w:r w:rsidRPr="006D4ACB">
        <w:rPr>
          <w:rFonts w:ascii="Times New Roman" w:hAnsi="Times New Roman" w:cs="Times New Roman"/>
          <w:sz w:val="24"/>
          <w:szCs w:val="24"/>
        </w:rPr>
        <w:t xml:space="preserve">ares, para apreciação dessa Casa Legislativa, o incluso Projeto de Emenda à Lei Orgânica do Município de Porto Alegre, </w:t>
      </w:r>
      <w:r w:rsidRPr="0006414A">
        <w:rPr>
          <w:rFonts w:ascii="Times New Roman" w:hAnsi="Times New Roman" w:cs="Times New Roman"/>
          <w:sz w:val="24"/>
          <w:szCs w:val="24"/>
        </w:rPr>
        <w:t xml:space="preserve">que objetiva a alteração do prazo de encaminhamento do </w:t>
      </w:r>
      <w:r w:rsidR="002F38A7">
        <w:rPr>
          <w:rFonts w:ascii="Times New Roman" w:hAnsi="Times New Roman" w:cs="Times New Roman"/>
          <w:sz w:val="24"/>
          <w:szCs w:val="24"/>
        </w:rPr>
        <w:t>Pr</w:t>
      </w:r>
      <w:r w:rsidR="00940FF5">
        <w:rPr>
          <w:rFonts w:ascii="Times New Roman" w:hAnsi="Times New Roman" w:cs="Times New Roman"/>
          <w:sz w:val="24"/>
          <w:szCs w:val="24"/>
        </w:rPr>
        <w:t>ograma</w:t>
      </w:r>
      <w:r w:rsidR="00E75193" w:rsidRPr="0006414A">
        <w:rPr>
          <w:rFonts w:ascii="Times New Roman" w:hAnsi="Times New Roman" w:cs="Times New Roman"/>
          <w:sz w:val="24"/>
          <w:szCs w:val="24"/>
        </w:rPr>
        <w:t xml:space="preserve"> de Metas – Prometa,</w:t>
      </w:r>
      <w:r w:rsidR="00E75193" w:rsidRPr="006D4AC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75193" w:rsidRPr="006D4ACB">
        <w:rPr>
          <w:rFonts w:ascii="Times New Roman" w:hAnsi="Times New Roman" w:cs="Times New Roman"/>
          <w:sz w:val="24"/>
          <w:szCs w:val="24"/>
        </w:rPr>
        <w:t>do Plano P</w:t>
      </w:r>
      <w:r w:rsidRPr="006D4ACB">
        <w:rPr>
          <w:rFonts w:ascii="Times New Roman" w:hAnsi="Times New Roman" w:cs="Times New Roman"/>
          <w:sz w:val="24"/>
          <w:szCs w:val="24"/>
        </w:rPr>
        <w:t>lurianual – PPA, da Lei de Diretrizes Orçamentárias – LDO e da Lei Orçamentári</w:t>
      </w:r>
      <w:bookmarkStart w:id="0" w:name="_GoBack"/>
      <w:bookmarkEnd w:id="0"/>
      <w:r w:rsidRPr="006D4ACB">
        <w:rPr>
          <w:rFonts w:ascii="Times New Roman" w:hAnsi="Times New Roman" w:cs="Times New Roman"/>
          <w:sz w:val="24"/>
          <w:szCs w:val="24"/>
        </w:rPr>
        <w:t>a Anual - LOA à Câmara Municipal, bem como o prazo de devolução de tais Leis ao Executivo Municipal pelas razões a seguir expostas.</w:t>
      </w:r>
      <w:r w:rsidR="009A4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020" w:rsidRDefault="00A97020" w:rsidP="009A47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47B8" w:rsidRPr="006D4ACB" w:rsidRDefault="00B74550" w:rsidP="009A47B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4ACB">
        <w:rPr>
          <w:rFonts w:ascii="Times New Roman" w:hAnsi="Times New Roman" w:cs="Times New Roman"/>
          <w:sz w:val="24"/>
          <w:szCs w:val="24"/>
        </w:rPr>
        <w:t xml:space="preserve">A razão principal para tal alteração é a </w:t>
      </w:r>
      <w:r w:rsidR="009A47B8">
        <w:rPr>
          <w:rFonts w:ascii="Times New Roman" w:hAnsi="Times New Roman" w:cs="Times New Roman"/>
          <w:sz w:val="24"/>
          <w:szCs w:val="24"/>
        </w:rPr>
        <w:t xml:space="preserve">necessária </w:t>
      </w:r>
      <w:r w:rsidRPr="006D4ACB">
        <w:rPr>
          <w:rFonts w:ascii="Times New Roman" w:hAnsi="Times New Roman" w:cs="Times New Roman"/>
          <w:sz w:val="24"/>
          <w:szCs w:val="24"/>
        </w:rPr>
        <w:t xml:space="preserve">ampliação do período </w:t>
      </w:r>
      <w:r w:rsidR="009A47B8">
        <w:rPr>
          <w:rFonts w:ascii="Times New Roman" w:hAnsi="Times New Roman" w:cs="Times New Roman"/>
          <w:sz w:val="24"/>
          <w:szCs w:val="24"/>
        </w:rPr>
        <w:t>reservado ao</w:t>
      </w:r>
      <w:r w:rsidRPr="006D4ACB">
        <w:rPr>
          <w:rFonts w:ascii="Times New Roman" w:hAnsi="Times New Roman" w:cs="Times New Roman"/>
          <w:sz w:val="24"/>
          <w:szCs w:val="24"/>
        </w:rPr>
        <w:t xml:space="preserve"> planejamento e programação </w:t>
      </w:r>
      <w:r w:rsidR="009A47B8">
        <w:rPr>
          <w:rFonts w:ascii="Times New Roman" w:hAnsi="Times New Roman" w:cs="Times New Roman"/>
          <w:sz w:val="24"/>
          <w:szCs w:val="24"/>
        </w:rPr>
        <w:t>destas leis</w:t>
      </w:r>
      <w:r w:rsidRPr="006D4ACB">
        <w:rPr>
          <w:rFonts w:ascii="Times New Roman" w:hAnsi="Times New Roman" w:cs="Times New Roman"/>
          <w:sz w:val="24"/>
          <w:szCs w:val="24"/>
        </w:rPr>
        <w:t xml:space="preserve">. </w:t>
      </w:r>
      <w:r w:rsidR="009A47B8">
        <w:rPr>
          <w:rFonts w:ascii="Times New Roman" w:hAnsi="Times New Roman" w:cs="Times New Roman"/>
          <w:sz w:val="24"/>
          <w:szCs w:val="24"/>
        </w:rPr>
        <w:t xml:space="preserve">Primeiramente, </w:t>
      </w:r>
      <w:r w:rsidR="009A47B8" w:rsidRPr="006D4ACB">
        <w:rPr>
          <w:rFonts w:ascii="Times New Roman" w:hAnsi="Times New Roman" w:cs="Times New Roman"/>
          <w:sz w:val="24"/>
          <w:szCs w:val="24"/>
        </w:rPr>
        <w:t xml:space="preserve">a emenda à lei orgânica nº 36, de 12 de agosto de 2015, incluiu o Programa de Metas (Prometa) no rol de competências privativas do prefeito e determinou que as leis orçamentárias </w:t>
      </w:r>
      <w:proofErr w:type="gramStart"/>
      <w:r w:rsidR="009A47B8" w:rsidRPr="006D4ACB">
        <w:rPr>
          <w:rFonts w:ascii="Times New Roman" w:hAnsi="Times New Roman" w:cs="Times New Roman"/>
          <w:sz w:val="24"/>
          <w:szCs w:val="24"/>
        </w:rPr>
        <w:t>incorporem</w:t>
      </w:r>
      <w:proofErr w:type="gramEnd"/>
      <w:r w:rsidR="009A47B8" w:rsidRPr="006D4ACB">
        <w:rPr>
          <w:rFonts w:ascii="Times New Roman" w:hAnsi="Times New Roman" w:cs="Times New Roman"/>
          <w:sz w:val="24"/>
          <w:szCs w:val="24"/>
        </w:rPr>
        <w:t xml:space="preserve"> as prioridades, os indicadores de desempenho e as metas quantitativas e qualitativas desse Programa. </w:t>
      </w:r>
      <w:r w:rsidR="009A47B8">
        <w:rPr>
          <w:rFonts w:ascii="Times New Roman" w:hAnsi="Times New Roman" w:cs="Times New Roman"/>
          <w:sz w:val="24"/>
          <w:szCs w:val="24"/>
        </w:rPr>
        <w:t>Esta inovação representou</w:t>
      </w:r>
      <w:r w:rsidR="009A47B8" w:rsidRPr="006D4ACB">
        <w:rPr>
          <w:rFonts w:ascii="Times New Roman" w:hAnsi="Times New Roman" w:cs="Times New Roman"/>
          <w:sz w:val="24"/>
          <w:szCs w:val="24"/>
        </w:rPr>
        <w:t xml:space="preserve"> significativo acréscimo de atribuições às equipes técnicas das áreas de planejamento e orçamento da PMPA.</w:t>
      </w:r>
      <w:r w:rsidR="009A47B8">
        <w:rPr>
          <w:rFonts w:ascii="Times New Roman" w:hAnsi="Times New Roman" w:cs="Times New Roman"/>
          <w:sz w:val="24"/>
          <w:szCs w:val="24"/>
        </w:rPr>
        <w:t xml:space="preserve"> Respeitado </w:t>
      </w:r>
      <w:r w:rsidR="00A97020">
        <w:rPr>
          <w:rFonts w:ascii="Times New Roman" w:hAnsi="Times New Roman" w:cs="Times New Roman"/>
          <w:sz w:val="24"/>
          <w:szCs w:val="24"/>
        </w:rPr>
        <w:t>este regramento</w:t>
      </w:r>
      <w:r w:rsidR="00814286">
        <w:rPr>
          <w:rFonts w:ascii="Times New Roman" w:hAnsi="Times New Roman" w:cs="Times New Roman"/>
          <w:sz w:val="24"/>
          <w:szCs w:val="24"/>
        </w:rPr>
        <w:t>, fica condicionad</w:t>
      </w:r>
      <w:r w:rsidR="00A97020">
        <w:rPr>
          <w:rFonts w:ascii="Times New Roman" w:hAnsi="Times New Roman" w:cs="Times New Roman"/>
          <w:sz w:val="24"/>
          <w:szCs w:val="24"/>
        </w:rPr>
        <w:t xml:space="preserve">o o início da </w:t>
      </w:r>
      <w:r w:rsidR="00814286">
        <w:rPr>
          <w:rFonts w:ascii="Times New Roman" w:hAnsi="Times New Roman" w:cs="Times New Roman"/>
          <w:sz w:val="24"/>
          <w:szCs w:val="24"/>
        </w:rPr>
        <w:t xml:space="preserve">elaboração do plano plurianual </w:t>
      </w:r>
      <w:r w:rsidR="00A97020">
        <w:rPr>
          <w:rFonts w:ascii="Times New Roman" w:hAnsi="Times New Roman" w:cs="Times New Roman"/>
          <w:sz w:val="24"/>
          <w:szCs w:val="24"/>
        </w:rPr>
        <w:t>à publicação</w:t>
      </w:r>
      <w:r w:rsidR="00814286">
        <w:rPr>
          <w:rFonts w:ascii="Times New Roman" w:hAnsi="Times New Roman" w:cs="Times New Roman"/>
          <w:sz w:val="24"/>
          <w:szCs w:val="24"/>
        </w:rPr>
        <w:t xml:space="preserve"> do Prometa.</w:t>
      </w:r>
    </w:p>
    <w:p w:rsidR="00A97020" w:rsidRDefault="00A97020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81CC9" w:rsidRPr="006D4ACB" w:rsidRDefault="00A97020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destacar que</w:t>
      </w:r>
      <w:r w:rsidR="00B74550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="00814286">
        <w:rPr>
          <w:rFonts w:ascii="Times New Roman" w:hAnsi="Times New Roman" w:cs="Times New Roman"/>
          <w:sz w:val="24"/>
          <w:szCs w:val="24"/>
        </w:rPr>
        <w:t xml:space="preserve">já era anteriormente verificada </w:t>
      </w:r>
      <w:r w:rsidR="00B74550" w:rsidRPr="006D4ACB">
        <w:rPr>
          <w:rFonts w:ascii="Times New Roman" w:hAnsi="Times New Roman" w:cs="Times New Roman"/>
          <w:sz w:val="24"/>
          <w:szCs w:val="24"/>
        </w:rPr>
        <w:t>a exig</w:t>
      </w:r>
      <w:r w:rsidR="008B14C2" w:rsidRPr="006D4ACB">
        <w:rPr>
          <w:rFonts w:ascii="Times New Roman" w:hAnsi="Times New Roman" w:cs="Times New Roman"/>
          <w:sz w:val="24"/>
          <w:szCs w:val="24"/>
        </w:rPr>
        <w:t>u</w:t>
      </w:r>
      <w:r w:rsidR="00B74550" w:rsidRPr="006D4ACB">
        <w:rPr>
          <w:rFonts w:ascii="Times New Roman" w:hAnsi="Times New Roman" w:cs="Times New Roman"/>
          <w:sz w:val="24"/>
          <w:szCs w:val="24"/>
        </w:rPr>
        <w:t xml:space="preserve">idade do tempo conferido pela Lei Orgânica do Município </w:t>
      </w:r>
      <w:r w:rsidR="009A47B8">
        <w:rPr>
          <w:rFonts w:ascii="Times New Roman" w:hAnsi="Times New Roman" w:cs="Times New Roman"/>
          <w:sz w:val="24"/>
          <w:szCs w:val="24"/>
        </w:rPr>
        <w:t>-</w:t>
      </w:r>
      <w:r w:rsidR="00B74550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="008B14C2" w:rsidRPr="006D4ACB">
        <w:rPr>
          <w:rFonts w:ascii="Times New Roman" w:hAnsi="Times New Roman" w:cs="Times New Roman"/>
          <w:sz w:val="24"/>
          <w:szCs w:val="24"/>
        </w:rPr>
        <w:t>cinco</w:t>
      </w:r>
      <w:r w:rsidR="00B74550" w:rsidRPr="006D4ACB">
        <w:rPr>
          <w:rFonts w:ascii="Times New Roman" w:hAnsi="Times New Roman" w:cs="Times New Roman"/>
          <w:sz w:val="24"/>
          <w:szCs w:val="24"/>
        </w:rPr>
        <w:t xml:space="preserve"> meses – para o planejamento e </w:t>
      </w:r>
      <w:r w:rsidR="00814286">
        <w:rPr>
          <w:rFonts w:ascii="Times New Roman" w:hAnsi="Times New Roman" w:cs="Times New Roman"/>
          <w:sz w:val="24"/>
          <w:szCs w:val="24"/>
        </w:rPr>
        <w:t>elaboração do plano plurianual. N</w:t>
      </w:r>
      <w:r w:rsidR="00B74550" w:rsidRPr="006D4ACB">
        <w:rPr>
          <w:rFonts w:ascii="Times New Roman" w:hAnsi="Times New Roman" w:cs="Times New Roman"/>
          <w:sz w:val="24"/>
          <w:szCs w:val="24"/>
        </w:rPr>
        <w:t>ão bastassem as dificuldades inerentes à complexidade da matéria para a confecção</w:t>
      </w:r>
      <w:r w:rsidR="00814286">
        <w:rPr>
          <w:rFonts w:ascii="Times New Roman" w:hAnsi="Times New Roman" w:cs="Times New Roman"/>
          <w:sz w:val="24"/>
          <w:szCs w:val="24"/>
        </w:rPr>
        <w:t xml:space="preserve"> do plano</w:t>
      </w:r>
      <w:r w:rsidR="00B74550" w:rsidRPr="006D4ACB">
        <w:rPr>
          <w:rFonts w:ascii="Times New Roman" w:hAnsi="Times New Roman" w:cs="Times New Roman"/>
          <w:sz w:val="24"/>
          <w:szCs w:val="24"/>
        </w:rPr>
        <w:t xml:space="preserve">, </w:t>
      </w:r>
      <w:r w:rsidR="00814286">
        <w:rPr>
          <w:rFonts w:ascii="Times New Roman" w:hAnsi="Times New Roman" w:cs="Times New Roman"/>
          <w:sz w:val="24"/>
          <w:szCs w:val="24"/>
        </w:rPr>
        <w:t>é elaborado</w:t>
      </w:r>
      <w:r w:rsidR="00B74550" w:rsidRPr="006D4ACB">
        <w:rPr>
          <w:rFonts w:ascii="Times New Roman" w:hAnsi="Times New Roman" w:cs="Times New Roman"/>
          <w:sz w:val="24"/>
          <w:szCs w:val="24"/>
        </w:rPr>
        <w:t xml:space="preserve"> no primeiro ano de mandato, onde, </w:t>
      </w:r>
      <w:r w:rsidR="00326704" w:rsidRPr="006D4ACB">
        <w:rPr>
          <w:rFonts w:ascii="Times New Roman" w:hAnsi="Times New Roman" w:cs="Times New Roman"/>
          <w:sz w:val="24"/>
          <w:szCs w:val="24"/>
        </w:rPr>
        <w:t>inegavelmente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="00B74550" w:rsidRPr="006D4ACB">
        <w:rPr>
          <w:rFonts w:ascii="Times New Roman" w:hAnsi="Times New Roman" w:cs="Times New Roman"/>
          <w:sz w:val="24"/>
          <w:szCs w:val="24"/>
        </w:rPr>
        <w:t xml:space="preserve">é necessário um período de adaptação e </w:t>
      </w:r>
      <w:r w:rsidR="00814286">
        <w:rPr>
          <w:rFonts w:ascii="Times New Roman" w:hAnsi="Times New Roman" w:cs="Times New Roman"/>
          <w:sz w:val="24"/>
          <w:szCs w:val="24"/>
        </w:rPr>
        <w:t>diagnóstico</w:t>
      </w:r>
      <w:r w:rsidR="00B74550" w:rsidRPr="006D4ACB">
        <w:rPr>
          <w:rFonts w:ascii="Times New Roman" w:hAnsi="Times New Roman" w:cs="Times New Roman"/>
          <w:sz w:val="24"/>
          <w:szCs w:val="24"/>
        </w:rPr>
        <w:t xml:space="preserve"> da </w:t>
      </w:r>
      <w:r w:rsidR="00326704" w:rsidRPr="006D4ACB">
        <w:rPr>
          <w:rFonts w:ascii="Times New Roman" w:hAnsi="Times New Roman" w:cs="Times New Roman"/>
          <w:sz w:val="24"/>
          <w:szCs w:val="24"/>
        </w:rPr>
        <w:t xml:space="preserve">estrutura e </w:t>
      </w:r>
      <w:r w:rsidR="00814286">
        <w:rPr>
          <w:rFonts w:ascii="Times New Roman" w:hAnsi="Times New Roman" w:cs="Times New Roman"/>
          <w:sz w:val="24"/>
          <w:szCs w:val="24"/>
        </w:rPr>
        <w:t>atividades</w:t>
      </w:r>
      <w:r w:rsidR="00326704" w:rsidRPr="006D4ACB">
        <w:rPr>
          <w:rFonts w:ascii="Times New Roman" w:hAnsi="Times New Roman" w:cs="Times New Roman"/>
          <w:sz w:val="24"/>
          <w:szCs w:val="24"/>
        </w:rPr>
        <w:t xml:space="preserve"> da administração municipal</w:t>
      </w:r>
      <w:r w:rsidR="00B74550" w:rsidRPr="006D4ACB">
        <w:rPr>
          <w:rFonts w:ascii="Times New Roman" w:hAnsi="Times New Roman" w:cs="Times New Roman"/>
          <w:sz w:val="24"/>
          <w:szCs w:val="24"/>
        </w:rPr>
        <w:t>.</w:t>
      </w:r>
      <w:r w:rsidR="00B81CC9" w:rsidRPr="006D4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CC9" w:rsidRPr="006D4ACB" w:rsidRDefault="00B81CC9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4550" w:rsidRPr="006D4ACB" w:rsidRDefault="00B81CC9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4ACB">
        <w:rPr>
          <w:rFonts w:ascii="Times New Roman" w:hAnsi="Times New Roman" w:cs="Times New Roman"/>
          <w:sz w:val="24"/>
          <w:szCs w:val="24"/>
        </w:rPr>
        <w:t xml:space="preserve">Adicionalmente, </w:t>
      </w:r>
      <w:r w:rsidR="00465F0E" w:rsidRPr="006D4ACB">
        <w:rPr>
          <w:rFonts w:ascii="Times New Roman" w:hAnsi="Times New Roman" w:cs="Times New Roman"/>
          <w:sz w:val="24"/>
          <w:szCs w:val="24"/>
        </w:rPr>
        <w:t xml:space="preserve">buscando o equilíbrio fiscal e a observação das melhores práticas de gestão para o Município de Porto Alegre, </w:t>
      </w:r>
      <w:r w:rsidRPr="006D4ACB">
        <w:rPr>
          <w:rFonts w:ascii="Times New Roman" w:hAnsi="Times New Roman" w:cs="Times New Roman"/>
          <w:sz w:val="24"/>
          <w:szCs w:val="24"/>
        </w:rPr>
        <w:t xml:space="preserve">promovemos neste exercício, por meio da lei complementar nº 810, de </w:t>
      </w:r>
      <w:proofErr w:type="gramStart"/>
      <w:r w:rsidRPr="006D4AC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D4ACB">
        <w:rPr>
          <w:rFonts w:ascii="Times New Roman" w:hAnsi="Times New Roman" w:cs="Times New Roman"/>
          <w:sz w:val="24"/>
          <w:szCs w:val="24"/>
        </w:rPr>
        <w:t xml:space="preserve"> de janeiro de 2017, ampla reforma administrativa, criando e extinguindo secretarias </w:t>
      </w:r>
      <w:r w:rsidR="00326704" w:rsidRPr="006D4ACB">
        <w:rPr>
          <w:rFonts w:ascii="Times New Roman" w:hAnsi="Times New Roman" w:cs="Times New Roman"/>
          <w:sz w:val="24"/>
          <w:szCs w:val="24"/>
        </w:rPr>
        <w:t>municipais</w:t>
      </w:r>
      <w:r w:rsidR="00465F0E" w:rsidRPr="006D4ACB">
        <w:rPr>
          <w:rFonts w:ascii="Times New Roman" w:hAnsi="Times New Roman" w:cs="Times New Roman"/>
          <w:sz w:val="24"/>
          <w:szCs w:val="24"/>
        </w:rPr>
        <w:t>,</w:t>
      </w:r>
      <w:r w:rsidR="00F43D79" w:rsidRPr="006D4ACB">
        <w:rPr>
          <w:rFonts w:ascii="Times New Roman" w:hAnsi="Times New Roman" w:cs="Times New Roman"/>
          <w:sz w:val="24"/>
          <w:szCs w:val="24"/>
        </w:rPr>
        <w:t xml:space="preserve"> alterações </w:t>
      </w:r>
      <w:r w:rsidR="00465F0E" w:rsidRPr="006D4ACB">
        <w:rPr>
          <w:rFonts w:ascii="Times New Roman" w:hAnsi="Times New Roman" w:cs="Times New Roman"/>
          <w:sz w:val="24"/>
          <w:szCs w:val="24"/>
        </w:rPr>
        <w:t xml:space="preserve">que </w:t>
      </w:r>
      <w:r w:rsidR="00F43D79" w:rsidRPr="006D4ACB">
        <w:rPr>
          <w:rFonts w:ascii="Times New Roman" w:hAnsi="Times New Roman" w:cs="Times New Roman"/>
          <w:sz w:val="24"/>
          <w:szCs w:val="24"/>
        </w:rPr>
        <w:t xml:space="preserve">implicam em ajustes na estrutura orçamentária e </w:t>
      </w:r>
      <w:r w:rsidR="00326704" w:rsidRPr="006D4ACB">
        <w:rPr>
          <w:rFonts w:ascii="Times New Roman" w:hAnsi="Times New Roman" w:cs="Times New Roman"/>
          <w:sz w:val="24"/>
          <w:szCs w:val="24"/>
        </w:rPr>
        <w:t>nos</w:t>
      </w:r>
      <w:r w:rsidR="00F43D79" w:rsidRPr="006D4ACB">
        <w:rPr>
          <w:rFonts w:ascii="Times New Roman" w:hAnsi="Times New Roman" w:cs="Times New Roman"/>
          <w:sz w:val="24"/>
          <w:szCs w:val="24"/>
        </w:rPr>
        <w:t xml:space="preserve"> respectivos sistemas</w:t>
      </w:r>
      <w:r w:rsidR="00326704" w:rsidRPr="006D4ACB">
        <w:rPr>
          <w:rFonts w:ascii="Times New Roman" w:hAnsi="Times New Roman" w:cs="Times New Roman"/>
          <w:sz w:val="24"/>
          <w:szCs w:val="24"/>
        </w:rPr>
        <w:t xml:space="preserve"> de informação</w:t>
      </w:r>
      <w:r w:rsidR="00465F0E" w:rsidRPr="006D4ACB">
        <w:rPr>
          <w:rFonts w:ascii="Times New Roman" w:hAnsi="Times New Roman" w:cs="Times New Roman"/>
          <w:sz w:val="24"/>
          <w:szCs w:val="24"/>
        </w:rPr>
        <w:t>.</w:t>
      </w:r>
    </w:p>
    <w:p w:rsidR="00B81CC9" w:rsidRDefault="00B81CC9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C0C" w:rsidRDefault="00B66C0C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C0C" w:rsidRDefault="00B66C0C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66C0C" w:rsidRDefault="00B66C0C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4768A" w:rsidRDefault="0034768A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4768A" w:rsidRDefault="0034768A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4768A" w:rsidRDefault="0034768A" w:rsidP="0034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Sua Excelência, o Vereador Cássio </w:t>
      </w:r>
      <w:proofErr w:type="spellStart"/>
      <w:r>
        <w:rPr>
          <w:rFonts w:ascii="Times New Roman" w:hAnsi="Times New Roman" w:cs="Times New Roman"/>
          <w:sz w:val="24"/>
          <w:szCs w:val="24"/>
        </w:rPr>
        <w:t>Trogildo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4768A" w:rsidRDefault="0034768A" w:rsidP="0034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 de Porto Alegre.</w:t>
      </w:r>
    </w:p>
    <w:p w:rsidR="0034768A" w:rsidRDefault="0034768A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4768A" w:rsidRDefault="0034768A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34768A" w:rsidRPr="00B66C0C" w:rsidRDefault="0034768A" w:rsidP="00B66C0C">
      <w:pPr>
        <w:autoSpaceDE w:val="0"/>
        <w:autoSpaceDN w:val="0"/>
        <w:adjustRightInd w:val="0"/>
        <w:spacing w:after="0" w:line="240" w:lineRule="auto"/>
        <w:ind w:firstLine="1418"/>
        <w:jc w:val="right"/>
        <w:rPr>
          <w:rFonts w:ascii="Arial" w:hAnsi="Arial" w:cs="Arial"/>
          <w:sz w:val="24"/>
          <w:szCs w:val="24"/>
        </w:rPr>
      </w:pPr>
    </w:p>
    <w:p w:rsidR="0034768A" w:rsidRPr="006D4ACB" w:rsidRDefault="0034768A" w:rsidP="00B7455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4550" w:rsidRPr="006D4ACB" w:rsidRDefault="00B74550" w:rsidP="007A06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4ACB">
        <w:rPr>
          <w:rFonts w:ascii="Times New Roman" w:hAnsi="Times New Roman" w:cs="Times New Roman"/>
          <w:sz w:val="24"/>
          <w:szCs w:val="24"/>
        </w:rPr>
        <w:t>Com efeito, um prazo mais amplo na etapa de planejamento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>e elaboração é fundamental para a consistência, credibilidade e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 xml:space="preserve">eficácia </w:t>
      </w:r>
      <w:r w:rsidR="00814286">
        <w:rPr>
          <w:rFonts w:ascii="Times New Roman" w:hAnsi="Times New Roman" w:cs="Times New Roman"/>
          <w:sz w:val="24"/>
          <w:szCs w:val="24"/>
        </w:rPr>
        <w:t>das leis orçamentárias</w:t>
      </w:r>
      <w:r w:rsidRPr="006D4ACB">
        <w:rPr>
          <w:rFonts w:ascii="Times New Roman" w:hAnsi="Times New Roman" w:cs="Times New Roman"/>
          <w:sz w:val="24"/>
          <w:szCs w:val="24"/>
        </w:rPr>
        <w:t xml:space="preserve">. Não pode ser </w:t>
      </w:r>
      <w:r w:rsidR="00F43D79" w:rsidRPr="006D4ACB">
        <w:rPr>
          <w:rFonts w:ascii="Times New Roman" w:hAnsi="Times New Roman" w:cs="Times New Roman"/>
          <w:sz w:val="24"/>
          <w:szCs w:val="24"/>
        </w:rPr>
        <w:t>desconsiderada</w:t>
      </w:r>
      <w:r w:rsidRPr="006D4ACB">
        <w:rPr>
          <w:rFonts w:ascii="Times New Roman" w:hAnsi="Times New Roman" w:cs="Times New Roman"/>
          <w:sz w:val="24"/>
          <w:szCs w:val="24"/>
        </w:rPr>
        <w:t xml:space="preserve"> a magnitude e relevância do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 xml:space="preserve">PPA, </w:t>
      </w:r>
      <w:r w:rsidR="00814286">
        <w:rPr>
          <w:rFonts w:ascii="Times New Roman" w:hAnsi="Times New Roman" w:cs="Times New Roman"/>
          <w:sz w:val="24"/>
          <w:szCs w:val="24"/>
        </w:rPr>
        <w:t xml:space="preserve">por exemplo, </w:t>
      </w:r>
      <w:r w:rsidRPr="006D4ACB">
        <w:rPr>
          <w:rFonts w:ascii="Times New Roman" w:hAnsi="Times New Roman" w:cs="Times New Roman"/>
          <w:sz w:val="24"/>
          <w:szCs w:val="24"/>
        </w:rPr>
        <w:t>que compreende diretrizes, objetivos e metas para as despesas de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>capital e outras delas decorrentes e para as relativas aos programas de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="007A06B6" w:rsidRPr="006D4ACB">
        <w:rPr>
          <w:rFonts w:ascii="Times New Roman" w:hAnsi="Times New Roman" w:cs="Times New Roman"/>
          <w:sz w:val="24"/>
          <w:szCs w:val="24"/>
        </w:rPr>
        <w:t>duração continuada para quatro</w:t>
      </w:r>
      <w:r w:rsidRPr="006D4ACB">
        <w:rPr>
          <w:rFonts w:ascii="Times New Roman" w:hAnsi="Times New Roman" w:cs="Times New Roman"/>
          <w:sz w:val="24"/>
          <w:szCs w:val="24"/>
        </w:rPr>
        <w:t xml:space="preserve"> (</w:t>
      </w:r>
      <w:r w:rsidR="007A06B6" w:rsidRPr="006D4ACB">
        <w:rPr>
          <w:rFonts w:ascii="Times New Roman" w:hAnsi="Times New Roman" w:cs="Times New Roman"/>
          <w:sz w:val="24"/>
          <w:szCs w:val="24"/>
        </w:rPr>
        <w:t>4</w:t>
      </w:r>
      <w:r w:rsidRPr="006D4ACB">
        <w:rPr>
          <w:rFonts w:ascii="Times New Roman" w:hAnsi="Times New Roman" w:cs="Times New Roman"/>
          <w:sz w:val="24"/>
          <w:szCs w:val="24"/>
        </w:rPr>
        <w:t>) exercícios.</w:t>
      </w:r>
      <w:r w:rsidR="00814286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>Qualquer imprecisão no processo de planejamento do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>PPA poderá ensejar problemas na lei de diretrizes orçamentárias</w:t>
      </w:r>
      <w:r w:rsidR="00814286">
        <w:rPr>
          <w:rFonts w:ascii="Times New Roman" w:hAnsi="Times New Roman" w:cs="Times New Roman"/>
          <w:sz w:val="24"/>
          <w:szCs w:val="24"/>
        </w:rPr>
        <w:t xml:space="preserve"> e</w:t>
      </w:r>
      <w:r w:rsidRPr="006D4ACB">
        <w:rPr>
          <w:rFonts w:ascii="Times New Roman" w:hAnsi="Times New Roman" w:cs="Times New Roman"/>
          <w:sz w:val="24"/>
          <w:szCs w:val="24"/>
        </w:rPr>
        <w:t>, por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>conseq</w:t>
      </w:r>
      <w:r w:rsidR="008B14C2" w:rsidRPr="006D4ACB">
        <w:rPr>
          <w:rFonts w:ascii="Times New Roman" w:hAnsi="Times New Roman" w:cs="Times New Roman"/>
          <w:sz w:val="24"/>
          <w:szCs w:val="24"/>
        </w:rPr>
        <w:t>u</w:t>
      </w:r>
      <w:r w:rsidRPr="006D4ACB">
        <w:rPr>
          <w:rFonts w:ascii="Times New Roman" w:hAnsi="Times New Roman" w:cs="Times New Roman"/>
          <w:sz w:val="24"/>
          <w:szCs w:val="24"/>
        </w:rPr>
        <w:t xml:space="preserve">ência, na lei orçamentária anual, tendo em vista que tais </w:t>
      </w:r>
      <w:r w:rsidR="007A06B6" w:rsidRPr="006D4ACB">
        <w:rPr>
          <w:rFonts w:ascii="Times New Roman" w:hAnsi="Times New Roman" w:cs="Times New Roman"/>
          <w:sz w:val="24"/>
          <w:szCs w:val="24"/>
        </w:rPr>
        <w:t>dispositivos</w:t>
      </w:r>
      <w:r w:rsidRPr="006D4ACB">
        <w:rPr>
          <w:rFonts w:ascii="Times New Roman" w:hAnsi="Times New Roman" w:cs="Times New Roman"/>
          <w:sz w:val="24"/>
          <w:szCs w:val="24"/>
        </w:rPr>
        <w:t>,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 xml:space="preserve">por força legal, necessitam ser elaborados em absoluta consonância. </w:t>
      </w:r>
    </w:p>
    <w:p w:rsidR="003F0863" w:rsidRPr="006D4ACB" w:rsidRDefault="003F0863" w:rsidP="007A06B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4550" w:rsidRPr="006D4ACB" w:rsidRDefault="00B74550" w:rsidP="000D4ECC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4ACB">
        <w:rPr>
          <w:rFonts w:ascii="Times New Roman" w:hAnsi="Times New Roman" w:cs="Times New Roman"/>
          <w:sz w:val="24"/>
          <w:szCs w:val="24"/>
        </w:rPr>
        <w:t xml:space="preserve">Além disso, a ampliação do prazo de elaboração </w:t>
      </w:r>
      <w:r w:rsidR="00814286">
        <w:rPr>
          <w:rFonts w:ascii="Times New Roman" w:hAnsi="Times New Roman" w:cs="Times New Roman"/>
          <w:sz w:val="24"/>
          <w:szCs w:val="24"/>
        </w:rPr>
        <w:t>das leis orçamentárias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>ensejará um aprofundamento da participação da sociedade civil no processo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>de planejamento. Avalio como da mais alta relevância a elaboração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>de um plano sério, sólido e consistente, refletindo o soberano desejo da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="00814286">
        <w:rPr>
          <w:rFonts w:ascii="Times New Roman" w:hAnsi="Times New Roman" w:cs="Times New Roman"/>
          <w:sz w:val="24"/>
          <w:szCs w:val="24"/>
        </w:rPr>
        <w:t>população.</w:t>
      </w:r>
    </w:p>
    <w:p w:rsidR="007A06B6" w:rsidRPr="006D4ACB" w:rsidRDefault="007A06B6" w:rsidP="008B14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4550" w:rsidRPr="006D4ACB" w:rsidRDefault="00B74550" w:rsidP="008B14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4ACB">
        <w:rPr>
          <w:rFonts w:ascii="Times New Roman" w:hAnsi="Times New Roman" w:cs="Times New Roman"/>
          <w:sz w:val="24"/>
          <w:szCs w:val="24"/>
        </w:rPr>
        <w:t>São estas, Senhor Presidente, as razões que me levam a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>propor o presente Projeto de Emenda à Lei Orgânica de Porto Alegre, aguardando</w:t>
      </w:r>
      <w:r w:rsidR="008B14C2" w:rsidRPr="006D4ACB">
        <w:rPr>
          <w:rFonts w:ascii="Times New Roman" w:hAnsi="Times New Roman" w:cs="Times New Roman"/>
          <w:sz w:val="24"/>
          <w:szCs w:val="24"/>
        </w:rPr>
        <w:t xml:space="preserve"> </w:t>
      </w:r>
      <w:r w:rsidRPr="006D4ACB">
        <w:rPr>
          <w:rFonts w:ascii="Times New Roman" w:hAnsi="Times New Roman" w:cs="Times New Roman"/>
          <w:sz w:val="24"/>
          <w:szCs w:val="24"/>
        </w:rPr>
        <w:t>breve tramitação legislativa e aprovação da matéria.</w:t>
      </w:r>
    </w:p>
    <w:p w:rsidR="008B14C2" w:rsidRPr="006D4ACB" w:rsidRDefault="008B14C2" w:rsidP="008B14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B14C2" w:rsidRPr="006D4ACB" w:rsidRDefault="008B14C2" w:rsidP="008B14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74550" w:rsidRPr="006D4ACB" w:rsidRDefault="00B74550" w:rsidP="008B14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D4ACB">
        <w:rPr>
          <w:rFonts w:ascii="Times New Roman" w:hAnsi="Times New Roman" w:cs="Times New Roman"/>
          <w:sz w:val="24"/>
          <w:szCs w:val="24"/>
        </w:rPr>
        <w:t>Atenciosas saudações.</w:t>
      </w:r>
    </w:p>
    <w:p w:rsidR="008B14C2" w:rsidRPr="006D4ACB" w:rsidRDefault="008B14C2" w:rsidP="008B14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B14C2" w:rsidRPr="006D4ACB" w:rsidRDefault="008B14C2" w:rsidP="008B14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B14C2" w:rsidRPr="006D4ACB" w:rsidRDefault="008B14C2" w:rsidP="008B14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B14C2" w:rsidRPr="006D4ACB" w:rsidRDefault="008B14C2" w:rsidP="008B14C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B142F4" w:rsidRPr="006D4ACB" w:rsidRDefault="008B14C2" w:rsidP="008B14C2">
      <w:pPr>
        <w:ind w:left="1418"/>
        <w:rPr>
          <w:rFonts w:ascii="Times New Roman" w:hAnsi="Times New Roman" w:cs="Times New Roman"/>
          <w:sz w:val="24"/>
          <w:szCs w:val="24"/>
        </w:rPr>
      </w:pPr>
      <w:r w:rsidRPr="006D4ACB">
        <w:rPr>
          <w:rFonts w:ascii="Times New Roman" w:hAnsi="Times New Roman" w:cs="Times New Roman"/>
          <w:sz w:val="24"/>
          <w:szCs w:val="24"/>
        </w:rPr>
        <w:t>Nelson Marchezan Jr.</w:t>
      </w:r>
    </w:p>
    <w:p w:rsidR="008B14C2" w:rsidRPr="006D4ACB" w:rsidRDefault="008B14C2" w:rsidP="008B14C2">
      <w:pPr>
        <w:ind w:left="1418"/>
        <w:rPr>
          <w:rFonts w:ascii="Times New Roman" w:hAnsi="Times New Roman" w:cs="Times New Roman"/>
          <w:sz w:val="24"/>
          <w:szCs w:val="24"/>
        </w:rPr>
      </w:pPr>
      <w:r w:rsidRPr="006D4ACB">
        <w:rPr>
          <w:rFonts w:ascii="Times New Roman" w:hAnsi="Times New Roman" w:cs="Times New Roman"/>
          <w:sz w:val="24"/>
          <w:szCs w:val="24"/>
        </w:rPr>
        <w:t>Prefeito.</w:t>
      </w:r>
    </w:p>
    <w:p w:rsidR="00025B8B" w:rsidRPr="006D4ACB" w:rsidRDefault="00025B8B" w:rsidP="008B14C2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025B8B" w:rsidRPr="006D4ACB" w:rsidRDefault="00025B8B" w:rsidP="008B14C2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025B8B" w:rsidRPr="006D4ACB" w:rsidRDefault="00025B8B" w:rsidP="008B14C2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025B8B" w:rsidRPr="006D4ACB" w:rsidRDefault="00025B8B" w:rsidP="008B14C2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025B8B" w:rsidRDefault="00025B8B" w:rsidP="008B14C2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6D4ACB" w:rsidRDefault="006D4ACB" w:rsidP="008B14C2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6D4ACB" w:rsidRDefault="006D4ACB" w:rsidP="008B14C2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6D4ACB" w:rsidRPr="006D4ACB" w:rsidRDefault="006D4ACB" w:rsidP="008B14C2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025B8B" w:rsidRPr="006D4ACB" w:rsidRDefault="00025B8B" w:rsidP="008B14C2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1643E0" w:rsidRPr="00B66C0C" w:rsidRDefault="00B66C0C" w:rsidP="00B66C0C">
      <w:pPr>
        <w:ind w:left="1418"/>
        <w:jc w:val="right"/>
        <w:rPr>
          <w:rFonts w:ascii="Arial" w:hAnsi="Arial" w:cs="Arial"/>
          <w:sz w:val="24"/>
          <w:szCs w:val="24"/>
        </w:rPr>
      </w:pPr>
      <w:proofErr w:type="gramStart"/>
      <w:r w:rsidRPr="00B66C0C">
        <w:rPr>
          <w:rFonts w:ascii="Arial" w:hAnsi="Arial" w:cs="Arial"/>
          <w:sz w:val="24"/>
          <w:szCs w:val="24"/>
        </w:rPr>
        <w:t>2</w:t>
      </w:r>
      <w:proofErr w:type="gramEnd"/>
    </w:p>
    <w:p w:rsidR="00B66C0C" w:rsidRDefault="00B66C0C" w:rsidP="006D4ACB">
      <w:pPr>
        <w:spacing w:before="100" w:beforeAutospacing="1" w:after="100" w:afterAutospacing="1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25B8B" w:rsidRPr="006D4ACB" w:rsidRDefault="00025B8B" w:rsidP="006D4ACB">
      <w:pPr>
        <w:spacing w:before="100" w:beforeAutospacing="1" w:after="100" w:afterAutospacing="1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D4ACB">
        <w:rPr>
          <w:rFonts w:ascii="Times New Roman" w:hAnsi="Times New Roman" w:cs="Times New Roman"/>
          <w:b/>
          <w:bCs/>
          <w:sz w:val="24"/>
          <w:szCs w:val="24"/>
        </w:rPr>
        <w:t>PROJETO DE EMENDA À LEI ORGÂNICA</w:t>
      </w:r>
      <w:r w:rsidR="006D4ACB">
        <w:rPr>
          <w:rFonts w:ascii="Times New Roman" w:hAnsi="Times New Roman" w:cs="Times New Roman"/>
          <w:b/>
          <w:bCs/>
          <w:sz w:val="24"/>
          <w:szCs w:val="24"/>
        </w:rPr>
        <w:t xml:space="preserve"> Nº          </w:t>
      </w:r>
      <w:r w:rsidR="00464C3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D4ACB">
        <w:rPr>
          <w:rFonts w:ascii="Times New Roman" w:hAnsi="Times New Roman" w:cs="Times New Roman"/>
          <w:b/>
          <w:bCs/>
          <w:sz w:val="24"/>
          <w:szCs w:val="24"/>
        </w:rPr>
        <w:t xml:space="preserve">  /17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7"/>
        <w:gridCol w:w="4929"/>
      </w:tblGrid>
      <w:tr w:rsidR="006D4ACB" w:rsidRPr="006D4ACB" w:rsidTr="00B66C0C">
        <w:trPr>
          <w:tblCellSpacing w:w="15" w:type="dxa"/>
        </w:trPr>
        <w:tc>
          <w:tcPr>
            <w:tcW w:w="2367" w:type="pct"/>
            <w:vAlign w:val="center"/>
            <w:hideMark/>
          </w:tcPr>
          <w:p w:rsidR="00025B8B" w:rsidRPr="006D4ACB" w:rsidRDefault="00025B8B" w:rsidP="006D4ACB">
            <w:pPr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color w:val="006699"/>
                <w:sz w:val="24"/>
                <w:szCs w:val="24"/>
                <w:lang w:eastAsia="pt-BR"/>
              </w:rPr>
            </w:pPr>
          </w:p>
        </w:tc>
        <w:tc>
          <w:tcPr>
            <w:tcW w:w="2585" w:type="pct"/>
            <w:vAlign w:val="center"/>
            <w:hideMark/>
          </w:tcPr>
          <w:p w:rsidR="00025B8B" w:rsidRPr="006D4ACB" w:rsidRDefault="00025B8B" w:rsidP="006D4ACB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D4A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 xml:space="preserve">Altera e dá nova redação </w:t>
            </w:r>
            <w:r w:rsidR="006D4ACB" w:rsidRPr="006D4A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 xml:space="preserve">ao inc. XXII do art. 94 e </w:t>
            </w:r>
            <w:r w:rsidRPr="006D4A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 xml:space="preserve">aos </w:t>
            </w:r>
            <w:proofErr w:type="spellStart"/>
            <w:r w:rsidRPr="006D4A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incs</w:t>
            </w:r>
            <w:proofErr w:type="spellEnd"/>
            <w:r w:rsidRPr="006D4A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 xml:space="preserve">. </w:t>
            </w:r>
            <w:proofErr w:type="gramStart"/>
            <w:r w:rsidRPr="006D4A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I, II e III</w:t>
            </w:r>
            <w:proofErr w:type="gramEnd"/>
            <w:r w:rsidR="00C01503" w:rsidRPr="006D4A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 xml:space="preserve"> do parágrafo 6º e aos </w:t>
            </w:r>
            <w:proofErr w:type="spellStart"/>
            <w:r w:rsidR="00C01503" w:rsidRPr="006D4A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incs</w:t>
            </w:r>
            <w:proofErr w:type="spellEnd"/>
            <w:r w:rsidR="00C01503" w:rsidRPr="006D4A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>. I</w:t>
            </w:r>
            <w:r w:rsidR="006D4ACB" w:rsidRPr="006D4A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 xml:space="preserve"> e II do parágrafo 7º</w:t>
            </w:r>
            <w:r w:rsidRPr="006D4A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t-BR"/>
              </w:rPr>
              <w:t xml:space="preserve"> do art. 121 da Lei Orgânica do Município de Porto Alegre.</w:t>
            </w:r>
          </w:p>
        </w:tc>
      </w:tr>
    </w:tbl>
    <w:p w:rsidR="00025B8B" w:rsidRPr="006D4ACB" w:rsidRDefault="00025B8B" w:rsidP="0006414A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4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1º</w:t>
      </w: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D4ACB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Altera e dá nova redação ao inc. XXII do art. 94 e aos </w:t>
      </w:r>
      <w:proofErr w:type="spellStart"/>
      <w:r w:rsidR="006D4ACB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incs</w:t>
      </w:r>
      <w:proofErr w:type="spellEnd"/>
      <w:r w:rsidR="006D4ACB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proofErr w:type="gramStart"/>
      <w:r w:rsidR="006D4ACB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I, II e III</w:t>
      </w:r>
      <w:proofErr w:type="gramEnd"/>
      <w:r w:rsidR="006D4ACB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parágrafo 6º e aos </w:t>
      </w:r>
      <w:proofErr w:type="spellStart"/>
      <w:r w:rsidR="006D4ACB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incs</w:t>
      </w:r>
      <w:proofErr w:type="spellEnd"/>
      <w:r w:rsidR="006D4ACB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I e II do parágrafo 7º do art. 121 da Lei Orgânica do Município de Porto Alegre.</w:t>
      </w:r>
    </w:p>
    <w:p w:rsidR="006D4ACB" w:rsidRDefault="006D4ACB" w:rsidP="0006414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“Art. 94</w:t>
      </w:r>
      <w:proofErr w:type="gramStart"/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..................................................................................................</w:t>
      </w:r>
    </w:p>
    <w:p w:rsidR="006D4ACB" w:rsidRPr="006D4ACB" w:rsidRDefault="006D4ACB" w:rsidP="0006414A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.....................................................................................................................</w:t>
      </w:r>
      <w:proofErr w:type="gramEnd"/>
    </w:p>
    <w:p w:rsidR="006D4ACB" w:rsidRPr="006D4ACB" w:rsidRDefault="006D4ACB" w:rsidP="0006414A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XXII – apresentar, em até 120 (cento e vinte dias) dias após a data de sua posse, o Programa de Metas (Prometa), que compreenderá os </w:t>
      </w:r>
      <w:proofErr w:type="gramStart"/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  <w:proofErr w:type="gramEnd"/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(quatro) anos de sua gestão, devendo conter as prioridades, os indicadores de desempenho e as metas quantitativas e qualitativas para cada um dos eixos estratégicos de políticas públicas estabelecidos </w:t>
      </w:r>
      <w:r w:rsidR="00173D3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 Administração Municipal.”</w:t>
      </w:r>
    </w:p>
    <w:p w:rsidR="006D4ACB" w:rsidRDefault="006D4ACB" w:rsidP="000641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“Art. </w:t>
      </w:r>
      <w:proofErr w:type="gramStart"/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........................................................................................</w:t>
      </w: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......... </w:t>
      </w:r>
    </w:p>
    <w:p w:rsidR="006D4ACB" w:rsidRDefault="006D4ACB" w:rsidP="000641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....................................................................................................................</w:t>
      </w:r>
      <w:proofErr w:type="gramEnd"/>
    </w:p>
    <w:p w:rsidR="006D4ACB" w:rsidRPr="006D4ACB" w:rsidRDefault="006D4ACB" w:rsidP="000641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81FE0" w:rsidRDefault="00025B8B" w:rsidP="000641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0E65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</w:t>
      </w:r>
      <w:proofErr w:type="gramStart"/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6º ..</w:t>
      </w:r>
      <w:r w:rsidR="00381FE0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="00381FE0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..............................................................................</w:t>
      </w:r>
      <w:r w:rsid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</w:t>
      </w:r>
      <w:r w:rsidR="00381FE0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....... </w:t>
      </w:r>
    </w:p>
    <w:p w:rsidR="00025B8B" w:rsidRPr="006D4ACB" w:rsidRDefault="00025B8B" w:rsidP="0006414A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o projeto de lei do plano plurianual até </w:t>
      </w:r>
      <w:proofErr w:type="gramStart"/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proofErr w:type="gramEnd"/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julho do primeiro ano do mandato do Prefeito;</w:t>
      </w:r>
    </w:p>
    <w:p w:rsidR="00025B8B" w:rsidRPr="006D4ACB" w:rsidRDefault="00025B8B" w:rsidP="0006414A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projeto de lei de diretrizes orçamentárias até 10 de setembro de cada ano;</w:t>
      </w:r>
    </w:p>
    <w:p w:rsidR="00025B8B" w:rsidRPr="006D4ACB" w:rsidRDefault="00025B8B" w:rsidP="0006414A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projetos de lei dos orçamentos anuais até 25 de outubro, devendo ser votados até o dia </w:t>
      </w:r>
      <w:r w:rsidRPr="006D4ACB">
        <w:rPr>
          <w:rFonts w:ascii="Times New Roman" w:eastAsia="Times New Roman" w:hAnsi="Times New Roman" w:cs="Times New Roman"/>
          <w:sz w:val="24"/>
          <w:szCs w:val="24"/>
          <w:lang w:eastAsia="pt-BR"/>
        </w:rPr>
        <w:t>5 de dezembro.</w:t>
      </w:r>
      <w:r w:rsidR="00C01503" w:rsidRPr="006D4ACB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proofErr w:type="gramEnd"/>
    </w:p>
    <w:p w:rsidR="00381FE0" w:rsidRPr="006D4ACB" w:rsidRDefault="00025B8B" w:rsidP="000641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0E65F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§ </w:t>
      </w:r>
      <w:proofErr w:type="gramStart"/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7º </w:t>
      </w:r>
      <w:r w:rsid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</w:t>
      </w:r>
      <w:proofErr w:type="gramEnd"/>
      <w:r w:rsid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.........................................................................................................</w:t>
      </w:r>
    </w:p>
    <w:p w:rsidR="00025B8B" w:rsidRPr="006D4ACB" w:rsidRDefault="00025B8B" w:rsidP="0006414A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o projeto de lei do plano plurianual até </w:t>
      </w:r>
      <w:proofErr w:type="gramStart"/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proofErr w:type="gramEnd"/>
      <w:r w:rsidR="00C01503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setembro</w:t>
      </w: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primeiro ano do mandato do Prefeito;</w:t>
      </w:r>
    </w:p>
    <w:p w:rsidR="00C01503" w:rsidRPr="006D4ACB" w:rsidRDefault="00025B8B" w:rsidP="0006414A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projeto de lei de diretrizes orçamentárias até 20 de outubro de cada ano;</w:t>
      </w:r>
      <w:r w:rsidR="00C01503"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proofErr w:type="gramEnd"/>
    </w:p>
    <w:p w:rsidR="00025B8B" w:rsidRDefault="00025B8B" w:rsidP="0034768A">
      <w:pPr>
        <w:spacing w:before="100" w:beforeAutospacing="1" w:after="100" w:afterAutospacing="1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D4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2º</w:t>
      </w:r>
      <w:r w:rsidRPr="006D4AC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Emenda à Lei Orgânica entra em vigor na data de sua publicação.</w:t>
      </w:r>
    </w:p>
    <w:p w:rsidR="00B66C0C" w:rsidRDefault="00B66C0C" w:rsidP="00B66C0C">
      <w:pPr>
        <w:spacing w:before="100" w:beforeAutospacing="1" w:after="100" w:afterAutospacing="1" w:line="240" w:lineRule="auto"/>
        <w:ind w:firstLine="1418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66C0C" w:rsidRPr="00B66C0C" w:rsidRDefault="00B66C0C" w:rsidP="00B66C0C">
      <w:pPr>
        <w:spacing w:before="100" w:beforeAutospacing="1" w:after="100" w:afterAutospacing="1" w:line="240" w:lineRule="auto"/>
        <w:ind w:firstLine="1418"/>
        <w:jc w:val="right"/>
        <w:rPr>
          <w:rFonts w:ascii="Arial" w:hAnsi="Arial" w:cs="Arial"/>
          <w:sz w:val="24"/>
          <w:szCs w:val="24"/>
        </w:rPr>
      </w:pPr>
      <w:proofErr w:type="gramStart"/>
      <w:r w:rsidRPr="00B66C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</w:t>
      </w:r>
      <w:proofErr w:type="gramEnd"/>
    </w:p>
    <w:sectPr w:rsidR="00B66C0C" w:rsidRPr="00B66C0C" w:rsidSect="00B66C0C">
      <w:headerReference w:type="default" r:id="rId8"/>
      <w:footerReference w:type="default" r:id="rId9"/>
      <w:pgSz w:w="11906" w:h="16838"/>
      <w:pgMar w:top="170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8A" w:rsidRDefault="0034578A" w:rsidP="0034768A">
      <w:pPr>
        <w:spacing w:after="0" w:line="240" w:lineRule="auto"/>
      </w:pPr>
      <w:r>
        <w:separator/>
      </w:r>
    </w:p>
  </w:endnote>
  <w:endnote w:type="continuationSeparator" w:id="0">
    <w:p w:rsidR="0034578A" w:rsidRDefault="0034578A" w:rsidP="0034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8A" w:rsidRDefault="0034768A" w:rsidP="0034768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8A" w:rsidRDefault="0034578A" w:rsidP="0034768A">
      <w:pPr>
        <w:spacing w:after="0" w:line="240" w:lineRule="auto"/>
      </w:pPr>
      <w:r>
        <w:separator/>
      </w:r>
    </w:p>
  </w:footnote>
  <w:footnote w:type="continuationSeparator" w:id="0">
    <w:p w:rsidR="0034578A" w:rsidRDefault="0034578A" w:rsidP="0034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8A" w:rsidRDefault="0034768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09AAE" wp14:editId="48BAC8CC">
              <wp:simplePos x="0" y="0"/>
              <wp:positionH relativeFrom="column">
                <wp:posOffset>910590</wp:posOffset>
              </wp:positionH>
              <wp:positionV relativeFrom="paragraph">
                <wp:posOffset>83820</wp:posOffset>
              </wp:positionV>
              <wp:extent cx="4448175" cy="6477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768A" w:rsidRPr="0034768A" w:rsidRDefault="0034768A" w:rsidP="0034768A">
                          <w:pPr>
                            <w:spacing w:after="0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34768A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PREFEITURA MUNICIPAL DE PORTO ALEGRE</w:t>
                          </w:r>
                        </w:p>
                        <w:p w:rsidR="0034768A" w:rsidRPr="0034768A" w:rsidRDefault="0034768A" w:rsidP="0034768A">
                          <w:pPr>
                            <w:spacing w:after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4768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GABINETE DO PREFEITO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1.7pt;margin-top:6.6pt;width:350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lXJwIAACMEAAAOAAAAZHJzL2Uyb0RvYy54bWysU8tu2zAQvBfoPxC815JdOXYEy0Hq1EWB&#10;9AEk/YA1RVlESa5K0pbSr++SchwjvRXVgeBql8PZ2eHqZjCaHaXzCm3Fp5OcM2kF1sruK/7jcftu&#10;yZkPYGvQaGXFn6TnN+u3b1Z9V8oZtqhr6RiBWF/2XcXbELoyy7xopQE/wU5aSjboDAQK3T6rHfSE&#10;bnQ2y/OrrEdXdw6F9J7+3o1Jvk74TSNF+NY0XgamK07cQlpdWndxzdYrKPcOulaJEw34BxYGlKVL&#10;z1B3EIAdnPoLyijh0GMTJgJNhk2jhEw9UDfT/FU3Dy10MvVC4vjuLJP/f7Di6/G7Y6qu+Pt8wZkF&#10;Q0PagBqA1ZI9yiEgm0WV+s6XVPzQUXkYPuBA004d++4exU/PLG5asHt56xz2rYSaWE7jyezi6Ijj&#10;I8iu/4I1XQaHgAloaJyJEpIojNBpWk/nCREPJuhnURTL6WLOmaDcVbFY5GmEGZTPpzvnwyeJhsVN&#10;xR05IKHD8d6HyAbK55J4mUet6q3SOgVuv9tox45AbtmmLzXwqkxb1lf8ej6bJ2SL8XwyklGB3KyV&#10;qfgyj9/or6jGR1unkgBKj3tiou1JnqjIqE0YdgMVRs12WD+RUA5H19Iro02L7jdnPTm24v7XAZzk&#10;TH+2JPb1tCiixVNQzBczCtxlZneZASsIquKBs3G7CelZRB0s3tJQGpX0emFy4kpOTDKeXk20+mWc&#10;ql7e9voPAAAA//8DAFBLAwQUAAYACAAAACEAGbTEnN4AAAAKAQAADwAAAGRycy9kb3ducmV2Lnht&#10;bEyPzW6DMBCE75X6DtZG6qVqTID8UUzUVmrVa9I8wII3gIJthJ1A3r7bU3Pb2R3NfpPvJtOJKw2+&#10;dVbBYh6BIFs53dpawfHn82UDwge0GjtnScGNPOyKx4ccM+1Gu6frIdSCQ6zPUEETQp9J6auGDPq5&#10;68ny7eQGg4HlUEs94MjhppNxFK2kwdbyhwZ7+mioOh8uRsHpe3xebsfyKxzX+3T1ju26dDelnmbT&#10;2yuIQFP4N8MfPqNDwUylu1jtRcc6TVK28pDEINiwSZMtiJIXi2UMssjlfYXiFwAA//8DAFBLAQIt&#10;ABQABgAIAAAAIQC2gziS/gAAAOEBAAATAAAAAAAAAAAAAAAAAAAAAABbQ29udGVudF9UeXBlc10u&#10;eG1sUEsBAi0AFAAGAAgAAAAhADj9If/WAAAAlAEAAAsAAAAAAAAAAAAAAAAALwEAAF9yZWxzLy5y&#10;ZWxzUEsBAi0AFAAGAAgAAAAhAK9daVcnAgAAIwQAAA4AAAAAAAAAAAAAAAAALgIAAGRycy9lMm9E&#10;b2MueG1sUEsBAi0AFAAGAAgAAAAhABm0xJzeAAAACgEAAA8AAAAAAAAAAAAAAAAAgQQAAGRycy9k&#10;b3ducmV2LnhtbFBLBQYAAAAABAAEAPMAAACMBQAAAAA=&#10;" stroked="f">
              <v:textbox>
                <w:txbxContent>
                  <w:p w:rsidR="0034768A" w:rsidRPr="0034768A" w:rsidRDefault="0034768A" w:rsidP="0034768A">
                    <w:pPr>
                      <w:spacing w:after="0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34768A">
                      <w:rPr>
                        <w:rFonts w:ascii="Arial" w:hAnsi="Arial" w:cs="Arial"/>
                        <w:sz w:val="28"/>
                        <w:szCs w:val="28"/>
                      </w:rPr>
                      <w:t>PREFEITURA MUNICIPAL DE PORTO ALEGRE</w:t>
                    </w:r>
                  </w:p>
                  <w:p w:rsidR="0034768A" w:rsidRPr="0034768A" w:rsidRDefault="0034768A" w:rsidP="0034768A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4768A">
                      <w:rPr>
                        <w:rFonts w:ascii="Arial" w:hAnsi="Arial" w:cs="Arial"/>
                        <w:sz w:val="24"/>
                        <w:szCs w:val="24"/>
                      </w:rPr>
                      <w:t>GABINETE DO PREFEITO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40B60DCE" wp14:editId="233C6D8E">
          <wp:extent cx="733425" cy="741953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419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36"/>
    <w:rsid w:val="00025B8B"/>
    <w:rsid w:val="0006414A"/>
    <w:rsid w:val="000D4ECC"/>
    <w:rsid w:val="000E65F5"/>
    <w:rsid w:val="001643E0"/>
    <w:rsid w:val="00173D3B"/>
    <w:rsid w:val="001D1894"/>
    <w:rsid w:val="00290822"/>
    <w:rsid w:val="002F38A7"/>
    <w:rsid w:val="00326704"/>
    <w:rsid w:val="0034578A"/>
    <w:rsid w:val="0034768A"/>
    <w:rsid w:val="00381FE0"/>
    <w:rsid w:val="003F0863"/>
    <w:rsid w:val="00414442"/>
    <w:rsid w:val="00464C35"/>
    <w:rsid w:val="00465F0E"/>
    <w:rsid w:val="00507EFE"/>
    <w:rsid w:val="00605BA9"/>
    <w:rsid w:val="006B4308"/>
    <w:rsid w:val="006D4ACB"/>
    <w:rsid w:val="007511C0"/>
    <w:rsid w:val="007A06B6"/>
    <w:rsid w:val="00804A0C"/>
    <w:rsid w:val="00814286"/>
    <w:rsid w:val="00814301"/>
    <w:rsid w:val="008B14C2"/>
    <w:rsid w:val="008B67F0"/>
    <w:rsid w:val="008D2A58"/>
    <w:rsid w:val="00940FF5"/>
    <w:rsid w:val="00942C93"/>
    <w:rsid w:val="009A47B8"/>
    <w:rsid w:val="00A97020"/>
    <w:rsid w:val="00B142F4"/>
    <w:rsid w:val="00B66436"/>
    <w:rsid w:val="00B66C0C"/>
    <w:rsid w:val="00B74550"/>
    <w:rsid w:val="00B81CC9"/>
    <w:rsid w:val="00C01503"/>
    <w:rsid w:val="00E75193"/>
    <w:rsid w:val="00F12645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51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3E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68A"/>
  </w:style>
  <w:style w:type="paragraph" w:styleId="Rodap">
    <w:name w:val="footer"/>
    <w:basedOn w:val="Normal"/>
    <w:link w:val="RodapChar"/>
    <w:uiPriority w:val="99"/>
    <w:unhideWhenUsed/>
    <w:rsid w:val="0034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51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3E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68A"/>
  </w:style>
  <w:style w:type="paragraph" w:styleId="Rodap">
    <w:name w:val="footer"/>
    <w:basedOn w:val="Normal"/>
    <w:link w:val="RodapChar"/>
    <w:uiPriority w:val="99"/>
    <w:unhideWhenUsed/>
    <w:rsid w:val="00347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21EA-2E8B-4368-B8EB-B3D5683E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4739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Moeller</dc:creator>
  <cp:lastModifiedBy>Karina Cardoso Lopes</cp:lastModifiedBy>
  <cp:revision>2</cp:revision>
  <cp:lastPrinted>2017-04-18T14:51:00Z</cp:lastPrinted>
  <dcterms:created xsi:type="dcterms:W3CDTF">2017-05-22T17:17:00Z</dcterms:created>
  <dcterms:modified xsi:type="dcterms:W3CDTF">2017-05-22T17:17:00Z</dcterms:modified>
</cp:coreProperties>
</file>