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907782" w:rsidRDefault="00907782" w:rsidP="009077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907782" w:rsidRDefault="00907782" w:rsidP="00907782">
      <w:pPr>
        <w:rPr>
          <w:rFonts w:ascii="Arial" w:hAnsi="Arial" w:cs="Arial"/>
          <w:b/>
          <w:sz w:val="20"/>
          <w:szCs w:val="20"/>
        </w:rPr>
      </w:pPr>
    </w:p>
    <w:p w:rsidR="00907782" w:rsidRDefault="00907782" w:rsidP="00907782">
      <w:pPr>
        <w:rPr>
          <w:rFonts w:ascii="Arial" w:hAnsi="Arial" w:cs="Arial"/>
          <w:b/>
          <w:sz w:val="20"/>
          <w:szCs w:val="20"/>
        </w:rPr>
      </w:pPr>
    </w:p>
    <w:p w:rsidR="00907782" w:rsidRDefault="00907782" w:rsidP="0090778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493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907782" w:rsidRDefault="00907782" w:rsidP="00907782">
      <w:pPr>
        <w:ind w:left="4536"/>
        <w:rPr>
          <w:rFonts w:ascii="Arial" w:hAnsi="Arial" w:cs="Arial"/>
          <w:b/>
          <w:sz w:val="20"/>
          <w:szCs w:val="20"/>
        </w:rPr>
      </w:pPr>
    </w:p>
    <w:p w:rsidR="00907782" w:rsidRDefault="00907782" w:rsidP="00907782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1573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907782" w:rsidRDefault="00907782" w:rsidP="00907782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2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907782" w:rsidRDefault="00907782" w:rsidP="00907782">
      <w:pPr>
        <w:rPr>
          <w:rFonts w:ascii="Arial" w:hAnsi="Arial" w:cs="Arial"/>
          <w:sz w:val="20"/>
          <w:szCs w:val="20"/>
        </w:rPr>
      </w:pPr>
    </w:p>
    <w:p w:rsidR="00907782" w:rsidRDefault="00907782" w:rsidP="00907782">
      <w:pPr>
        <w:rPr>
          <w:rFonts w:ascii="Arial" w:hAnsi="Arial" w:cs="Arial"/>
          <w:b/>
          <w:sz w:val="20"/>
          <w:szCs w:val="20"/>
        </w:rPr>
      </w:pPr>
    </w:p>
    <w:p w:rsidR="00907782" w:rsidRDefault="00907782" w:rsidP="0090778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Complementar do Legislativo em epígrafe, que</w:t>
      </w:r>
      <w:r>
        <w:rPr>
          <w:rFonts w:ascii="Arial" w:hAnsi="Arial" w:cs="Arial"/>
          <w:sz w:val="20"/>
          <w:szCs w:val="20"/>
        </w:rPr>
        <w:t xml:space="preserve"> altera a </w:t>
      </w:r>
      <w:r>
        <w:rPr>
          <w:rFonts w:ascii="Arial" w:hAnsi="Arial" w:cs="Arial"/>
          <w:sz w:val="20"/>
          <w:szCs w:val="20"/>
        </w:rPr>
        <w:t xml:space="preserve">Lei Complementar nº 133/1985, que estabelece o Estatuto dos Funcionários Públicos do Município de Porto Alegre, </w:t>
      </w:r>
      <w:r>
        <w:rPr>
          <w:rFonts w:ascii="Arial" w:hAnsi="Arial" w:cs="Arial"/>
          <w:sz w:val="20"/>
          <w:szCs w:val="20"/>
        </w:rPr>
        <w:t xml:space="preserve">incluindo no rol de afastamentos considerados de </w:t>
      </w:r>
      <w:r>
        <w:rPr>
          <w:rFonts w:ascii="Arial" w:hAnsi="Arial" w:cs="Arial"/>
          <w:sz w:val="20"/>
          <w:szCs w:val="20"/>
        </w:rPr>
        <w:t>efetivo</w:t>
      </w:r>
      <w:r>
        <w:rPr>
          <w:rFonts w:ascii="Arial" w:hAnsi="Arial" w:cs="Arial"/>
          <w:sz w:val="20"/>
          <w:szCs w:val="20"/>
        </w:rPr>
        <w:t xml:space="preserve"> serviço a participação em reunião no estabelecimento escolar em que estude dependente e acompanhamento de dependente em consulta ou procedimento médico</w:t>
      </w:r>
      <w:r>
        <w:rPr>
          <w:rFonts w:ascii="Arial" w:hAnsi="Arial" w:cs="Arial"/>
          <w:sz w:val="20"/>
          <w:szCs w:val="20"/>
        </w:rPr>
        <w:t>.</w:t>
      </w:r>
    </w:p>
    <w:p w:rsidR="00907782" w:rsidRDefault="00907782" w:rsidP="00907782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</w:t>
      </w:r>
      <w:r>
        <w:rPr>
          <w:rFonts w:cs="Arial"/>
          <w:sz w:val="20"/>
        </w:rPr>
        <w:t xml:space="preserve"> (art. 30, inciso I e V).</w:t>
      </w:r>
    </w:p>
    <w:p w:rsidR="00907782" w:rsidRDefault="00907782" w:rsidP="009077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907782" w:rsidRDefault="00907782" w:rsidP="009077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 determina a competência do mesmo para organizar-se administrativamente e estabelecer o regime jurídico de seus servidores (arts. 8º, inciso VI, e 9º, inciso I).</w:t>
      </w:r>
    </w:p>
    <w:p w:rsidR="00907782" w:rsidRDefault="00907782" w:rsidP="009077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infere, há previsão legal para atuação do legislador municipal no âmbito da matéria objeto da proposição.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7782" w:rsidRDefault="00907782" w:rsidP="0090778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Contudo, o conteúdo normativo do projeto de lei, por regular matéria relativa à regime jurídico de servidores, com a devida vênia, incide em violação ao disposto no artigo 94, inciso VII, letra “b”, da Lei Orgânica, que atribui competência privativa ao Chefe do Poder Executivo promover a iniciativa de projetos de lei que disponham sobre regime jurídico de servidores.</w:t>
      </w:r>
    </w:p>
    <w:p w:rsidR="00907782" w:rsidRDefault="00907782" w:rsidP="0090778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07782" w:rsidRDefault="00907782" w:rsidP="00907782">
      <w:pPr>
        <w:pStyle w:val="Corpodetexto"/>
        <w:ind w:firstLine="708"/>
        <w:rPr>
          <w:sz w:val="20"/>
        </w:rPr>
      </w:pPr>
    </w:p>
    <w:p w:rsidR="00907782" w:rsidRDefault="00907782" w:rsidP="0090778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907782" w:rsidRDefault="00907782" w:rsidP="0090778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03</w:t>
      </w:r>
      <w:r>
        <w:rPr>
          <w:rFonts w:cs="Arial"/>
          <w:sz w:val="20"/>
        </w:rPr>
        <w:t xml:space="preserve"> de</w:t>
      </w:r>
      <w:r>
        <w:rPr>
          <w:rFonts w:cs="Arial"/>
          <w:sz w:val="20"/>
        </w:rPr>
        <w:t xml:space="preserve"> agosto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907782" w:rsidRDefault="00907782" w:rsidP="00907782">
      <w:pPr>
        <w:pStyle w:val="Corpodetexto"/>
        <w:ind w:firstLine="1418"/>
        <w:rPr>
          <w:rFonts w:cs="Arial"/>
          <w:sz w:val="20"/>
        </w:rPr>
      </w:pPr>
    </w:p>
    <w:p w:rsidR="00907782" w:rsidRDefault="00907782" w:rsidP="00907782">
      <w:pPr>
        <w:pStyle w:val="Corpodetexto"/>
        <w:ind w:firstLine="1418"/>
        <w:rPr>
          <w:rFonts w:cs="Arial"/>
          <w:sz w:val="20"/>
        </w:rPr>
      </w:pPr>
    </w:p>
    <w:p w:rsidR="00907782" w:rsidRDefault="00907782" w:rsidP="00907782">
      <w:pPr>
        <w:pStyle w:val="Corpodetexto"/>
        <w:ind w:firstLine="1418"/>
        <w:rPr>
          <w:rFonts w:cs="Arial"/>
          <w:sz w:val="20"/>
        </w:rPr>
      </w:pPr>
    </w:p>
    <w:p w:rsidR="00907782" w:rsidRDefault="00907782" w:rsidP="0090778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07782" w:rsidRDefault="00907782" w:rsidP="0090778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07782" w:rsidRDefault="00907782" w:rsidP="00907782"/>
    <w:p w:rsidR="00F4209E" w:rsidRDefault="00531DD7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1C2727"/>
    <w:rsid w:val="002B34DD"/>
    <w:rsid w:val="00531DD7"/>
    <w:rsid w:val="00753A44"/>
    <w:rsid w:val="009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87CD-3276-438D-BF36-D804F91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90778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077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0778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0778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0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2017-08-03T15:59:00Z</dcterms:created>
  <dcterms:modified xsi:type="dcterms:W3CDTF">2017-08-03T16:05:00Z</dcterms:modified>
</cp:coreProperties>
</file>