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DB" w:rsidRDefault="00E820DB" w:rsidP="00E820DB">
      <w:pPr>
        <w:pStyle w:val="Cabealh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E820DB" w:rsidRDefault="00E820DB" w:rsidP="00E820DB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E820DB" w:rsidRDefault="00E820DB" w:rsidP="00E820DB">
      <w:pPr>
        <w:pStyle w:val="Ttulo1"/>
        <w:rPr>
          <w:rFonts w:ascii="Arial" w:hAnsi="Arial" w:cs="Arial"/>
          <w:sz w:val="20"/>
        </w:rPr>
      </w:pPr>
    </w:p>
    <w:p w:rsidR="00E820DB" w:rsidRDefault="00E820DB" w:rsidP="00E820DB">
      <w:pPr>
        <w:pStyle w:val="Ttulo1"/>
        <w:rPr>
          <w:rFonts w:ascii="Arial" w:hAnsi="Arial" w:cs="Arial"/>
          <w:sz w:val="20"/>
        </w:rPr>
      </w:pPr>
    </w:p>
    <w:p w:rsidR="00E820DB" w:rsidRDefault="00E820DB" w:rsidP="00E820DB">
      <w:pPr>
        <w:pStyle w:val="Ttulo1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PARECER  Nº</w:t>
      </w:r>
      <w:proofErr w:type="gramEnd"/>
      <w:r w:rsidR="00CB728A">
        <w:rPr>
          <w:rFonts w:ascii="Arial" w:hAnsi="Arial" w:cs="Arial"/>
          <w:sz w:val="20"/>
        </w:rPr>
        <w:t xml:space="preserve"> 680</w:t>
      </w:r>
      <w:r>
        <w:rPr>
          <w:rFonts w:ascii="Arial" w:hAnsi="Arial" w:cs="Arial"/>
          <w:sz w:val="20"/>
        </w:rPr>
        <w:t>/1</w:t>
      </w:r>
      <w:r w:rsidR="00E54405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:rsidR="00E820DB" w:rsidRDefault="00E820DB" w:rsidP="00E820DB">
      <w:pPr>
        <w:rPr>
          <w:rFonts w:ascii="Arial" w:hAnsi="Arial" w:cs="Arial"/>
          <w:sz w:val="20"/>
          <w:szCs w:val="20"/>
        </w:rPr>
      </w:pPr>
    </w:p>
    <w:p w:rsidR="00E820DB" w:rsidRDefault="00E820DB" w:rsidP="00E820DB">
      <w:pPr>
        <w:rPr>
          <w:rFonts w:ascii="Arial" w:hAnsi="Arial" w:cs="Arial"/>
          <w:sz w:val="20"/>
          <w:szCs w:val="20"/>
        </w:rPr>
      </w:pPr>
    </w:p>
    <w:p w:rsidR="00E820DB" w:rsidRDefault="00E820DB" w:rsidP="00E820DB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E820DB" w:rsidRDefault="00E820DB" w:rsidP="00E820D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E54405">
        <w:rPr>
          <w:rFonts w:ascii="Arial" w:hAnsi="Arial" w:cs="Arial"/>
          <w:b/>
          <w:sz w:val="20"/>
          <w:szCs w:val="20"/>
        </w:rPr>
        <w:t>2608/17</w:t>
      </w:r>
      <w:r>
        <w:rPr>
          <w:rFonts w:ascii="Arial" w:hAnsi="Arial" w:cs="Arial"/>
          <w:b/>
          <w:sz w:val="20"/>
          <w:szCs w:val="20"/>
        </w:rPr>
        <w:t>.</w:t>
      </w:r>
    </w:p>
    <w:p w:rsidR="00E820DB" w:rsidRDefault="00E820DB" w:rsidP="00E820DB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</w:t>
      </w:r>
      <w:r w:rsidR="00E54405">
        <w:rPr>
          <w:rFonts w:ascii="Arial" w:hAnsi="Arial" w:cs="Arial"/>
          <w:b/>
          <w:sz w:val="20"/>
          <w:szCs w:val="20"/>
        </w:rPr>
        <w:t xml:space="preserve"> 284/17</w:t>
      </w:r>
      <w:r>
        <w:rPr>
          <w:rFonts w:ascii="Arial" w:hAnsi="Arial" w:cs="Arial"/>
          <w:b/>
          <w:sz w:val="20"/>
          <w:szCs w:val="20"/>
        </w:rPr>
        <w:t>.</w:t>
      </w:r>
    </w:p>
    <w:p w:rsidR="00E820DB" w:rsidRDefault="00E820DB" w:rsidP="00E820DB">
      <w:pPr>
        <w:pStyle w:val="Ttulo1"/>
        <w:jc w:val="center"/>
        <w:rPr>
          <w:rFonts w:ascii="Arial" w:hAnsi="Arial" w:cs="Arial"/>
          <w:sz w:val="20"/>
        </w:rPr>
      </w:pPr>
    </w:p>
    <w:p w:rsidR="00E820DB" w:rsidRDefault="00E820DB" w:rsidP="00E820DB">
      <w:pPr>
        <w:ind w:firstLine="1985"/>
        <w:rPr>
          <w:rFonts w:ascii="Arial" w:hAnsi="Arial" w:cs="Arial"/>
          <w:sz w:val="20"/>
          <w:szCs w:val="20"/>
        </w:rPr>
      </w:pPr>
    </w:p>
    <w:p w:rsidR="00E820DB" w:rsidRDefault="00E820DB" w:rsidP="00E820DB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Procuradoria, para parecer prévio, o Projeto de Lei do Legislativo em epígrafe, que tomba</w:t>
      </w:r>
      <w:r w:rsidR="00E54405">
        <w:rPr>
          <w:rFonts w:cs="Arial"/>
          <w:sz w:val="20"/>
        </w:rPr>
        <w:t xml:space="preserve"> como patrimônio cultural imaterial e material do Município de Porto Alegre</w:t>
      </w:r>
      <w:r>
        <w:rPr>
          <w:rFonts w:cs="Arial"/>
          <w:sz w:val="20"/>
        </w:rPr>
        <w:t xml:space="preserve"> </w:t>
      </w:r>
      <w:r w:rsidR="00E54405">
        <w:rPr>
          <w:rFonts w:cs="Arial"/>
          <w:sz w:val="20"/>
        </w:rPr>
        <w:t xml:space="preserve">a Sociedade Recreativa e Beneficente Estado Maior da Restinga e a </w:t>
      </w:r>
      <w:r>
        <w:rPr>
          <w:rFonts w:cs="Arial"/>
          <w:sz w:val="20"/>
        </w:rPr>
        <w:t>área localizada na Estrada João Antônio da Silveira, nº 2355, sede d</w:t>
      </w:r>
      <w:r w:rsidR="00E54405">
        <w:rPr>
          <w:rFonts w:cs="Arial"/>
          <w:sz w:val="20"/>
        </w:rPr>
        <w:t>essa</w:t>
      </w:r>
      <w:r>
        <w:rPr>
          <w:rFonts w:cs="Arial"/>
          <w:sz w:val="20"/>
        </w:rPr>
        <w:t xml:space="preserve"> escola de samba.</w:t>
      </w: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compete aos Municípios legislar sobre assuntos de interesse local e promover a proteção do patrimônio histórico-cultural local, observada a legislação federal e estadual (art. 30, incisos I e IX).</w:t>
      </w: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no artigo 13, inciso I, atribui competência ao Município para exercer o poder de polícia administrativa em matérias de interesse local.</w:t>
      </w:r>
    </w:p>
    <w:p w:rsidR="00E820DB" w:rsidRDefault="00E820DB" w:rsidP="00E820DB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do Município de Porto Alegre declara a competência deste para prover tudo quanto concerne ao interesse local, para estabelecer suas leis e atos relativos aos assuntos de interesse local e para preservar os bens locais de valor histórico, cultural ou científico (artigo 9º, incisos II, III e X).</w:t>
      </w: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 tombamento de bens é regulado pelo Decreto 25/1937, que estatui:</w:t>
      </w:r>
    </w:p>
    <w:p w:rsidR="00E820DB" w:rsidRDefault="00E820DB" w:rsidP="00E820D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</w:p>
    <w:p w:rsidR="00E820DB" w:rsidRDefault="00E820DB" w:rsidP="00E820D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“Art. 1º - Constitui o patrimônio histórico e artístico nacional o conjunto dos bens móveis e imóveis existentes no país e cuja conservação seja de interesse público, quer por sua vinculação a fatos memoráveis da história do Brasil, quer por seu excepcional valor arqueológico ou etnográfico, bibliográfico ou artístico.</w:t>
      </w:r>
    </w:p>
    <w:p w:rsidR="00E820DB" w:rsidRDefault="00E820DB" w:rsidP="00E820D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§ 1º - Os bens a que se refere o presente artigo só serão considerados parte integrante do patrimônio histórico e artístico brasileiro, depois de inscritos separada ou agrupadamente num dos quatro livros do Tombo, de que trata o art. 4º desta lei.</w:t>
      </w: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>C</w:t>
      </w:r>
      <w:r>
        <w:rPr>
          <w:rFonts w:ascii="Arial" w:hAnsi="Arial" w:cs="Arial"/>
          <w:sz w:val="20"/>
          <w:szCs w:val="20"/>
        </w:rPr>
        <w:t xml:space="preserve">onsoante o conceitua a doutrina, é forma de o Poder Público condicionar a propriedade para que ela atenda à função social - a utilização da propriedade pelo titular do direito fica sujeita a restrições direcionadas ao interesse público, de promoção e proteção do patrimônio cultural brasileiro, nos termos do artigo 216, da Constituição Federal. </w:t>
      </w: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Consiste em um ato administrativo pelo qual o Poder Público declara o valor cultural de um bem, inscrevendo-o no respectivo Livro do Tombo e sujeitando-o a regime especial que impõe limitações ao exercício de propriedade com a finalidade de preservá-las. </w:t>
      </w: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No Município de Porto Alegre, a matéria é regulada pela </w:t>
      </w:r>
      <w:r>
        <w:rPr>
          <w:rFonts w:ascii="Arial" w:hAnsi="Arial"/>
          <w:sz w:val="20"/>
          <w:szCs w:val="20"/>
        </w:rPr>
        <w:t>Lei Complementar nº 275/92, que especifica definições e condições para o tombamento.</w:t>
      </w: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5440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matéria objeto da proposição se insere no âmbito de competência municipal, inexistindo óbice jurídico à tramitação.</w:t>
      </w: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E820DB" w:rsidRDefault="00E820DB" w:rsidP="00E820D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</w:t>
      </w:r>
      <w:r w:rsidR="00E5440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</w:t>
      </w:r>
      <w:r w:rsidR="00E54405">
        <w:rPr>
          <w:rFonts w:ascii="Arial" w:hAnsi="Arial" w:cs="Arial"/>
          <w:sz w:val="20"/>
          <w:szCs w:val="20"/>
        </w:rPr>
        <w:t>outubro</w:t>
      </w:r>
      <w:r>
        <w:rPr>
          <w:rFonts w:ascii="Arial" w:hAnsi="Arial" w:cs="Arial"/>
          <w:sz w:val="20"/>
          <w:szCs w:val="20"/>
        </w:rPr>
        <w:t xml:space="preserve"> de 2.01</w:t>
      </w:r>
      <w:r w:rsidR="00E5440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E820DB" w:rsidRDefault="00E820DB" w:rsidP="00E820DB">
      <w:pPr>
        <w:rPr>
          <w:rFonts w:ascii="Arial" w:hAnsi="Arial" w:cs="Arial"/>
        </w:rPr>
      </w:pPr>
    </w:p>
    <w:p w:rsidR="00E820DB" w:rsidRDefault="00E820DB" w:rsidP="00E820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20DB" w:rsidRDefault="00E820DB" w:rsidP="00E820DB">
      <w:pPr>
        <w:jc w:val="both"/>
        <w:rPr>
          <w:rFonts w:ascii="Arial" w:hAnsi="Arial" w:cs="Arial"/>
        </w:rPr>
      </w:pPr>
    </w:p>
    <w:p w:rsidR="00E820DB" w:rsidRDefault="00E820DB" w:rsidP="00E820DB">
      <w:pPr>
        <w:jc w:val="both"/>
        <w:rPr>
          <w:rFonts w:ascii="Arial" w:hAnsi="Arial" w:cs="Arial"/>
        </w:rPr>
      </w:pPr>
    </w:p>
    <w:p w:rsidR="00E820DB" w:rsidRDefault="00E820DB" w:rsidP="00E820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E820DB" w:rsidRDefault="00E820DB" w:rsidP="00E820DB">
      <w:pPr>
        <w:jc w:val="both"/>
      </w:pPr>
      <w:r>
        <w:rPr>
          <w:rFonts w:ascii="Arial" w:hAnsi="Arial" w:cs="Arial"/>
          <w:sz w:val="16"/>
          <w:szCs w:val="16"/>
        </w:rPr>
        <w:tab/>
        <w:t>Procurador-Geral-OAB/RS 18.594</w:t>
      </w:r>
    </w:p>
    <w:p w:rsidR="00E820DB" w:rsidRDefault="00E820DB" w:rsidP="00E820DB"/>
    <w:p w:rsidR="00E820DB" w:rsidRDefault="00E820DB" w:rsidP="00E820DB"/>
    <w:p w:rsidR="00E820DB" w:rsidRDefault="00E820DB" w:rsidP="00E820DB"/>
    <w:p w:rsidR="00083805" w:rsidRDefault="00CB728A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DB"/>
    <w:rsid w:val="00134B5B"/>
    <w:rsid w:val="005A31E7"/>
    <w:rsid w:val="006438AB"/>
    <w:rsid w:val="00AD37E5"/>
    <w:rsid w:val="00CB728A"/>
    <w:rsid w:val="00E54405"/>
    <w:rsid w:val="00E820DB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8825-9D17-4C5F-90E3-96421E87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20D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20D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E820DB"/>
    <w:pPr>
      <w:spacing w:before="100" w:beforeAutospacing="1" w:after="100" w:afterAutospacing="1"/>
      <w:ind w:left="254"/>
    </w:pPr>
  </w:style>
  <w:style w:type="paragraph" w:styleId="Cabealho">
    <w:name w:val="header"/>
    <w:basedOn w:val="Normal"/>
    <w:link w:val="CabealhoChar"/>
    <w:semiHidden/>
    <w:unhideWhenUsed/>
    <w:rsid w:val="00E820D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820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820D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820D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820DB"/>
    <w:pPr>
      <w:ind w:firstLine="113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820D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2017-10-24T13:29:00Z</dcterms:created>
  <dcterms:modified xsi:type="dcterms:W3CDTF">2017-10-24T17:53:00Z</dcterms:modified>
</cp:coreProperties>
</file>