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939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208771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1A5C647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7D8F2411" w14:textId="59FB7897" w:rsidR="00EC5E35" w:rsidRDefault="00EC5E35" w:rsidP="003220DB">
      <w:pPr>
        <w:shd w:val="clear" w:color="auto" w:fill="FFFFFF"/>
        <w:ind w:firstLine="1418"/>
        <w:jc w:val="both"/>
        <w:rPr>
          <w:spacing w:val="-3"/>
        </w:rPr>
      </w:pPr>
      <w:r w:rsidRPr="00C2265D">
        <w:rPr>
          <w:color w:val="000000"/>
          <w:shd w:val="clear" w:color="auto" w:fill="FFFFFF"/>
        </w:rPr>
        <w:t xml:space="preserve">O Informe Especial da Pesquisa de Emprego e Desemprego na Região Metropolitana de Porto Alegre (PED-RMPA) – Negros mostrou que a taxa de desemprego em 2016 é mais elevada entre a população negra em comparação ao contingente não negro. De acordo com a pesquisa, divulgada </w:t>
      </w:r>
      <w:r w:rsidR="004B06BE">
        <w:rPr>
          <w:color w:val="000000"/>
          <w:shd w:val="clear" w:color="auto" w:fill="FFFFFF"/>
        </w:rPr>
        <w:t xml:space="preserve">em </w:t>
      </w:r>
      <w:r w:rsidRPr="00C2265D">
        <w:rPr>
          <w:color w:val="000000"/>
          <w:shd w:val="clear" w:color="auto" w:fill="FFFFFF"/>
        </w:rPr>
        <w:t>novembro</w:t>
      </w:r>
      <w:r w:rsidR="004B06BE">
        <w:rPr>
          <w:color w:val="000000"/>
          <w:shd w:val="clear" w:color="auto" w:fill="FFFFFF"/>
        </w:rPr>
        <w:t xml:space="preserve"> de 2017</w:t>
      </w:r>
      <w:r w:rsidR="004B06BE">
        <w:rPr>
          <w:rStyle w:val="Refdenotaderodap"/>
          <w:color w:val="000000"/>
          <w:shd w:val="clear" w:color="auto" w:fill="FFFFFF"/>
        </w:rPr>
        <w:footnoteReference w:id="1"/>
      </w:r>
      <w:r w:rsidRPr="00C2265D">
        <w:rPr>
          <w:color w:val="000000"/>
          <w:shd w:val="clear" w:color="auto" w:fill="FFFFFF"/>
        </w:rPr>
        <w:t xml:space="preserve"> pela Fundação de Economia e Estatística – FEE, a taxa de desemprego era de 16,1%, para negros, e de 9,9%, para não negros, em 2016.</w:t>
      </w:r>
      <w:r w:rsidRPr="00C2265D">
        <w:rPr>
          <w:color w:val="006EC0"/>
          <w:spacing w:val="-5"/>
        </w:rPr>
        <w:t xml:space="preserve">  </w:t>
      </w:r>
      <w:r w:rsidRPr="00C2265D">
        <w:rPr>
          <w:spacing w:val="-5"/>
        </w:rPr>
        <w:t>O que chama atenção é que e</w:t>
      </w:r>
      <w:r w:rsidRPr="006E4587">
        <w:rPr>
          <w:spacing w:val="-5"/>
        </w:rPr>
        <w:t xml:space="preserve">m todas as regiões houve aumento das taxas de </w:t>
      </w:r>
      <w:r w:rsidRPr="006E4587">
        <w:rPr>
          <w:spacing w:val="-3"/>
        </w:rPr>
        <w:t xml:space="preserve">desemprego de negros e de não negros, </w:t>
      </w:r>
      <w:r w:rsidRPr="00C2265D">
        <w:rPr>
          <w:spacing w:val="-3"/>
        </w:rPr>
        <w:t xml:space="preserve">mas </w:t>
      </w:r>
      <w:r w:rsidRPr="006E4587">
        <w:rPr>
          <w:spacing w:val="-8"/>
        </w:rPr>
        <w:t xml:space="preserve">Porto Alegre </w:t>
      </w:r>
      <w:r w:rsidRPr="00C2265D">
        <w:rPr>
          <w:spacing w:val="-8"/>
        </w:rPr>
        <w:t xml:space="preserve">figura entre as três capitais </w:t>
      </w:r>
      <w:r w:rsidR="0012761D">
        <w:rPr>
          <w:spacing w:val="-8"/>
        </w:rPr>
        <w:t>em que</w:t>
      </w:r>
      <w:r w:rsidR="0012761D" w:rsidRPr="006E4587">
        <w:rPr>
          <w:spacing w:val="-8"/>
        </w:rPr>
        <w:t xml:space="preserve"> </w:t>
      </w:r>
      <w:r w:rsidRPr="006E4587">
        <w:rPr>
          <w:spacing w:val="-8"/>
        </w:rPr>
        <w:t xml:space="preserve">foi maior </w:t>
      </w:r>
      <w:r w:rsidRPr="006E4587">
        <w:rPr>
          <w:spacing w:val="-6"/>
        </w:rPr>
        <w:t xml:space="preserve">para os negros. </w:t>
      </w:r>
      <w:r w:rsidRPr="006E4587">
        <w:rPr>
          <w:spacing w:val="-5"/>
        </w:rPr>
        <w:t xml:space="preserve">As mulheres negras seguem com as maiores taxas de </w:t>
      </w:r>
      <w:r w:rsidRPr="006E4587">
        <w:rPr>
          <w:spacing w:val="-3"/>
        </w:rPr>
        <w:t xml:space="preserve">desemprego. </w:t>
      </w:r>
      <w:r>
        <w:rPr>
          <w:spacing w:val="-3"/>
        </w:rPr>
        <w:t xml:space="preserve">  </w:t>
      </w:r>
    </w:p>
    <w:p w14:paraId="70296A41" w14:textId="77777777" w:rsidR="003220DB" w:rsidRDefault="003220DB" w:rsidP="003220DB">
      <w:pPr>
        <w:ind w:firstLine="1418"/>
        <w:jc w:val="both"/>
        <w:rPr>
          <w:spacing w:val="-3"/>
        </w:rPr>
      </w:pPr>
    </w:p>
    <w:p w14:paraId="7767A2FF" w14:textId="0ECF45F1" w:rsidR="00EC5E35" w:rsidRPr="00C2265D" w:rsidRDefault="00EC5E35" w:rsidP="003220DB">
      <w:pPr>
        <w:ind w:firstLine="1418"/>
        <w:jc w:val="both"/>
      </w:pPr>
      <w:r w:rsidRPr="00C2265D">
        <w:rPr>
          <w:spacing w:val="-3"/>
        </w:rPr>
        <w:t>A população negra brasileira, demograficamente, cresce significativamente em relação aos não negros</w:t>
      </w:r>
      <w:r w:rsidR="0012761D">
        <w:rPr>
          <w:spacing w:val="-3"/>
        </w:rPr>
        <w:t>.</w:t>
      </w:r>
      <w:r w:rsidRPr="00C2265D">
        <w:rPr>
          <w:spacing w:val="-3"/>
        </w:rPr>
        <w:t xml:space="preserve"> </w:t>
      </w:r>
      <w:r w:rsidR="0012761D">
        <w:rPr>
          <w:spacing w:val="-3"/>
        </w:rPr>
        <w:t>E</w:t>
      </w:r>
      <w:r w:rsidRPr="00C2265D">
        <w:t xml:space="preserve">ntre 2004 e 2009, houve aumento de 3,1 pontos percentuais na população formada por pretos e pardos. Em 2004, a proporção de pretos era de 5,9%; em 2009, passou a 6,9%, com aumento de um ponto percentual. A proporção de pardos era de 42,1%; passou a 44,2%, com aumento de 2,1 pontos percentuais. Somados, pretos e pardos já são maioria no país: saltou de 48% para 51,1%, o que representa, em números absolutos, 98 milhões de indivíduos.  A população branca decresceu simultaneamente, no período de 2004 a 2009, de 51,4% para 48,2%, o que representa, em números absolutos, 92,5 milhões de indivíduos. </w:t>
      </w:r>
    </w:p>
    <w:p w14:paraId="1BF70FE4" w14:textId="77777777" w:rsidR="003220DB" w:rsidRDefault="003220DB" w:rsidP="003220DB">
      <w:pPr>
        <w:shd w:val="clear" w:color="auto" w:fill="FFFFFF"/>
        <w:ind w:firstLine="1418"/>
        <w:jc w:val="both"/>
      </w:pPr>
    </w:p>
    <w:p w14:paraId="5DE51688" w14:textId="0E628525" w:rsidR="00EC5E35" w:rsidRPr="00C2265D" w:rsidRDefault="00EC5E35" w:rsidP="003220DB">
      <w:pPr>
        <w:shd w:val="clear" w:color="auto" w:fill="FFFFFF"/>
        <w:ind w:firstLine="1418"/>
        <w:jc w:val="both"/>
      </w:pPr>
      <w:r w:rsidRPr="00C2265D">
        <w:t>A população negra e parda de Porto Alegre, segundo o IBGE, aumentou sua participação demográfica, saindo de 16,56% em 2000, para 20,24% em 2010. Em números absolutos</w:t>
      </w:r>
      <w:r w:rsidR="00CB45C9">
        <w:t>,</w:t>
      </w:r>
      <w:r w:rsidRPr="00C2265D">
        <w:t xml:space="preserve"> no ano de 2000, 225.356 pessoas se </w:t>
      </w:r>
      <w:r w:rsidR="00BB0BA7" w:rsidRPr="00C2265D">
        <w:t>auto identificavam</w:t>
      </w:r>
      <w:r w:rsidRPr="00C2265D">
        <w:t xml:space="preserve"> como negros</w:t>
      </w:r>
      <w:r w:rsidR="00CB45C9">
        <w:t xml:space="preserve">; </w:t>
      </w:r>
      <w:r w:rsidRPr="00C2265D">
        <w:t>já no ano de 2012, esse número passou para 285.301. Enquanto a população negra teve um crescimento absoluto de 59.945 pessoas, a população total teve uma variação absoluta menor, aumentando na última década em 48.761 pessoas. Esse dado mostra que em números absolutos a população negra cresceu mais do que o conjunto da população em geral</w:t>
      </w:r>
      <w:r w:rsidR="002B6C76">
        <w:rPr>
          <w:rStyle w:val="Refdenotaderodap"/>
        </w:rPr>
        <w:footnoteReference w:id="2"/>
      </w:r>
      <w:r w:rsidRPr="00C2265D">
        <w:t xml:space="preserve">.  Esses dados apontam para a necessidade do poder público </w:t>
      </w:r>
      <w:r w:rsidR="00C75622">
        <w:t xml:space="preserve">em </w:t>
      </w:r>
      <w:r w:rsidRPr="00C2265D">
        <w:t>desenvolv</w:t>
      </w:r>
      <w:r w:rsidR="00C75622">
        <w:t>er</w:t>
      </w:r>
      <w:r w:rsidRPr="00C2265D">
        <w:t xml:space="preserve"> política</w:t>
      </w:r>
      <w:r w:rsidR="00C75622">
        <w:t>s</w:t>
      </w:r>
      <w:r w:rsidRPr="00C2265D">
        <w:t xml:space="preserve"> públicas de superação das desigualdades no mercado de trabalho</w:t>
      </w:r>
    </w:p>
    <w:p w14:paraId="389E5006" w14:textId="77777777" w:rsidR="00EC5E35" w:rsidRPr="00C2265D" w:rsidRDefault="00EC5E35" w:rsidP="003220DB">
      <w:pPr>
        <w:ind w:firstLine="1418"/>
        <w:jc w:val="both"/>
      </w:pPr>
    </w:p>
    <w:p w14:paraId="2C70D03F" w14:textId="42A90905" w:rsidR="00EC5E35" w:rsidRPr="00C2265D" w:rsidRDefault="00EC5E35" w:rsidP="003220DB">
      <w:pPr>
        <w:ind w:firstLine="1418"/>
        <w:jc w:val="both"/>
      </w:pPr>
      <w:r w:rsidRPr="00C2265D">
        <w:t xml:space="preserve">O Brasil por quase quatro séculos escravizou milhões de negros africanos e, após </w:t>
      </w:r>
      <w:r w:rsidR="00F7589A">
        <w:t xml:space="preserve">a </w:t>
      </w:r>
      <w:r w:rsidRPr="00C2265D">
        <w:t>abolição, os deixou à mercê da sorte. A ausência de políticas reparatórias e de inclusão, especialmente para absorver sua mão de obra, como aconteceu com imigrantes europeus, levou a formação de um país estruturalmente racializado.  O poder decisório,</w:t>
      </w:r>
      <w:r w:rsidR="00F7589A">
        <w:t xml:space="preserve"> os</w:t>
      </w:r>
      <w:r w:rsidRPr="00C2265D">
        <w:t xml:space="preserve"> bens e </w:t>
      </w:r>
      <w:r w:rsidR="00F7589A">
        <w:t xml:space="preserve">os </w:t>
      </w:r>
      <w:r w:rsidRPr="00C2265D">
        <w:t xml:space="preserve">recursos públicos são majoritariamente direcionados </w:t>
      </w:r>
      <w:r w:rsidR="00BE14B6">
        <w:t>à</w:t>
      </w:r>
      <w:r w:rsidRPr="00C2265D">
        <w:t xml:space="preserve">s elites dominantes. Muito recentemente, a partir da década de </w:t>
      </w:r>
      <w:r w:rsidR="00BE14B6">
        <w:t>1990</w:t>
      </w:r>
      <w:r w:rsidRPr="00C2265D">
        <w:t xml:space="preserve">, o Brasil começou a pensar em políticas públicas voltadas </w:t>
      </w:r>
      <w:r w:rsidR="00BE14B6">
        <w:t>à</w:t>
      </w:r>
      <w:r w:rsidRPr="00C2265D">
        <w:t xml:space="preserve"> inclusão e </w:t>
      </w:r>
      <w:r w:rsidR="00BE14B6">
        <w:t xml:space="preserve">ao </w:t>
      </w:r>
      <w:r w:rsidRPr="00C2265D">
        <w:t>desenvolvimento dos afro-brasileiros.  Contudo</w:t>
      </w:r>
      <w:r w:rsidR="00BE14B6">
        <w:t>,</w:t>
      </w:r>
      <w:r w:rsidRPr="00C2265D">
        <w:t xml:space="preserve"> os afro-brasileiros têm-se mostrado um povo empreendedor</w:t>
      </w:r>
      <w:r w:rsidR="00BE14B6">
        <w:t>. A</w:t>
      </w:r>
      <w:r w:rsidR="00BE14B6" w:rsidRPr="00C2265D">
        <w:t>liás</w:t>
      </w:r>
      <w:r w:rsidRPr="00C2265D">
        <w:t xml:space="preserve">, empreender foi e </w:t>
      </w:r>
      <w:r w:rsidR="00BE14B6">
        <w:t xml:space="preserve">ainda </w:t>
      </w:r>
      <w:r w:rsidRPr="00C2265D">
        <w:t>é a única possibilidade de renda</w:t>
      </w:r>
      <w:r w:rsidR="00BE14B6">
        <w:t xml:space="preserve"> </w:t>
      </w:r>
      <w:r w:rsidRPr="00C2265D">
        <w:t xml:space="preserve">para milhões de negros, na medida em que a discriminação racial os excluiu e </w:t>
      </w:r>
      <w:r w:rsidR="00BE14B6">
        <w:t xml:space="preserve">ainda </w:t>
      </w:r>
      <w:r w:rsidR="00C75622">
        <w:t xml:space="preserve">os </w:t>
      </w:r>
      <w:r w:rsidRPr="00C2265D">
        <w:t xml:space="preserve">exclui do mercado formal de trabalho. Falta-lhes a </w:t>
      </w:r>
      <w:r w:rsidRPr="00C2265D">
        <w:lastRenderedPageBreak/>
        <w:t>oportunidade, ou melhor, políticas públicas para que se fortaleçam como empregador</w:t>
      </w:r>
      <w:r w:rsidR="00E421BA">
        <w:t xml:space="preserve"> ou </w:t>
      </w:r>
      <w:r w:rsidRPr="00C2265D">
        <w:t xml:space="preserve">empresário. </w:t>
      </w:r>
    </w:p>
    <w:p w14:paraId="44CC47DE" w14:textId="77777777" w:rsidR="00BB0BA7" w:rsidRDefault="00BB0BA7" w:rsidP="003220DB">
      <w:pPr>
        <w:ind w:firstLine="1418"/>
        <w:jc w:val="both"/>
      </w:pPr>
    </w:p>
    <w:p w14:paraId="10E9244F" w14:textId="4BAE9F7C" w:rsidR="00EC5E35" w:rsidRPr="00C2265D" w:rsidRDefault="00157D3D" w:rsidP="003220DB">
      <w:pPr>
        <w:ind w:firstLine="1418"/>
        <w:jc w:val="both"/>
      </w:pPr>
      <w:r>
        <w:t>E</w:t>
      </w:r>
      <w:r w:rsidR="00EC5E35" w:rsidRPr="00C2265D">
        <w:t>studo realizado com base nos dados da Pesquisa Nacional por Amostra de Domicílios (PNAD)</w:t>
      </w:r>
      <w:r>
        <w:t xml:space="preserve"> </w:t>
      </w:r>
      <w:r w:rsidR="00EC5E35" w:rsidRPr="00C2265D">
        <w:t>revelou que a quantidade de empreendedores negros cresceu 29% entre 2001 e 2011</w:t>
      </w:r>
      <w:r w:rsidR="00592D12">
        <w:rPr>
          <w:rStyle w:val="Refdenotaderodap"/>
        </w:rPr>
        <w:footnoteReference w:id="3"/>
      </w:r>
      <w:r w:rsidR="00EC5E35" w:rsidRPr="00C2265D">
        <w:t xml:space="preserve">. Entre os que se declaram brancos, o crescimento foi de 1% no mesmo período. A participação da raça negra aumentou de 43% para 49% no segmento das micro e pequenas empresas, aquelas que possuem faturamento de até R$ 3,6 milhões por ano. Estamos falando de mais de 11 milhões de empreendedores, cerca de 60% deles chefes de família.  Para as mulheres, em especial, outra razão é muito atraente na troca de um emprego pelo negócio próprio: a flexibilidade de horários.  Considero promissor que os pequenos negócios estejam na dianteira de mudanças tão positivas como o maior interesse dos jovens e a maior participação dos negros e mulheres no empreendedorismo, bem como a redução da diferença salarial entre homens e mulheres. Somadas, são quase oito milhões de micro e pequenas empresas, o que equivale a 99% dos CNPJs do Brasil. Nesse segmento estão mais da metade das vagas formais de trabalho e quase 25% do PIB. </w:t>
      </w:r>
      <w:r w:rsidR="00C75622">
        <w:t>Em</w:t>
      </w:r>
      <w:r w:rsidR="00C75622" w:rsidRPr="00C2265D">
        <w:t xml:space="preserve"> </w:t>
      </w:r>
      <w:r w:rsidR="00EC5E35" w:rsidRPr="00C2265D">
        <w:t xml:space="preserve">épocas de crise, são as micro e pequenas empresas que geram o saldo positivo do Caged (Cadastro Geral dos Empregados e Desempregados, do Ministério do Trabalho). Nos momentos diferenciais, elas respondem por mais de 70% da geração de emprego. É um segmento fundamental para o </w:t>
      </w:r>
      <w:r w:rsidR="00E421BA">
        <w:t>P</w:t>
      </w:r>
      <w:r w:rsidR="00E421BA" w:rsidRPr="00C2265D">
        <w:t>aís</w:t>
      </w:r>
      <w:r w:rsidR="00EC5E35" w:rsidRPr="00C2265D">
        <w:t>.</w:t>
      </w:r>
      <w:r w:rsidR="00B91CAC">
        <w:t xml:space="preserve"> Além disso, estudos dão conta de que </w:t>
      </w:r>
      <w:r w:rsidR="00EC5E35" w:rsidRPr="00C2265D">
        <w:t>os pequenos negócios estão à frente de mudanças como a redução da diferença salarial entre homens e mulheres – uma característica que, infelizmente, persiste no mercado em geral. Nas médias e grandes companhias brasileiras, os homens ganham 44% a mais do que as mulheres. No entanto, a relação é menos desigual nos pequenos negócios. Nas micro e pequenas empresas os homens ganham em média 24% mais que as mulheres.</w:t>
      </w:r>
      <w:r w:rsidR="00B91CAC">
        <w:t xml:space="preserve"> </w:t>
      </w:r>
      <w:r w:rsidR="00EC5E35" w:rsidRPr="00C2265D">
        <w:t>Segundo o Sebrae, a partir de processamento dos dados do IBGE (PNAD 2011)</w:t>
      </w:r>
      <w:r w:rsidR="00C75622">
        <w:t>, o B</w:t>
      </w:r>
      <w:r w:rsidR="00EC5E35" w:rsidRPr="00C2265D">
        <w:t>rasil tem cerca de 11 milhões de afroempreendedores e o R</w:t>
      </w:r>
      <w:r w:rsidR="00C75622">
        <w:t xml:space="preserve">io Grande do Sul, </w:t>
      </w:r>
      <w:r w:rsidR="00EC5E35" w:rsidRPr="00C2265D">
        <w:t>179</w:t>
      </w:r>
      <w:r w:rsidR="00C75622">
        <w:t>.</w:t>
      </w:r>
      <w:r w:rsidR="00EC5E35" w:rsidRPr="00C2265D">
        <w:t xml:space="preserve">610. </w:t>
      </w:r>
    </w:p>
    <w:p w14:paraId="505B629A" w14:textId="77777777" w:rsidR="00BB0BA7" w:rsidRDefault="00BB0BA7" w:rsidP="003220DB">
      <w:pPr>
        <w:ind w:firstLine="1418"/>
        <w:jc w:val="both"/>
      </w:pPr>
    </w:p>
    <w:p w14:paraId="5B22ABE3" w14:textId="38F6CD38" w:rsidR="00EC5E35" w:rsidRPr="00C2265D" w:rsidRDefault="00EC5E35" w:rsidP="003220DB">
      <w:pPr>
        <w:ind w:firstLine="1418"/>
        <w:jc w:val="both"/>
      </w:pPr>
      <w:r w:rsidRPr="00C2265D">
        <w:t>Considerando a necessidade de construir um modelo de desenvolvimento econômico acompanhado pela redução das desigualdades raciais e s</w:t>
      </w:r>
      <w:r w:rsidR="00FE6C40">
        <w:t>ócio-</w:t>
      </w:r>
      <w:r w:rsidRPr="00C2265D">
        <w:t>históric</w:t>
      </w:r>
      <w:r w:rsidR="005B45F9">
        <w:t>as,</w:t>
      </w:r>
      <w:r w:rsidRPr="00C2265D">
        <w:t xml:space="preserve"> Porto Alegre pode melhorar a situação da população negra local quanto aos mecanismos de inserção do mercado de trabalho criando políticas públicas de incentivo e fortalecimento do afroempreendedorismo. </w:t>
      </w:r>
    </w:p>
    <w:p w14:paraId="5CE28802" w14:textId="77777777" w:rsidR="00BB0BA7" w:rsidRDefault="00BB0BA7" w:rsidP="003220DB">
      <w:pPr>
        <w:ind w:firstLine="1418"/>
        <w:jc w:val="both"/>
      </w:pPr>
    </w:p>
    <w:p w14:paraId="5C28FE5A" w14:textId="5E6AA81C" w:rsidR="00EC5E35" w:rsidRPr="00C2265D" w:rsidRDefault="00EC5E35" w:rsidP="003220DB">
      <w:pPr>
        <w:ind w:firstLine="1418"/>
        <w:jc w:val="both"/>
      </w:pPr>
      <w:r w:rsidRPr="00C2265D">
        <w:t>Abrir e gerir uma empresa exige um conjunto de habilidades e conhecimentos. Quando cruzadas as informações sobre raça/cor e tipo de ocupação no mercado de trabalho (conta própria e empregador), verifica-se que 86% dos donos de negócios trabalham por conta própria e 14% são empregadores. No grupo dos donos de negócios pretos e pardos, a proporção de conta própria sobe para 92%, mostrando que nessa categoria os negócios tendem a ter uma estrutura mais simples e/ou com menor densidade de capital. Apenas 8% dos donos de negócios pretos e pardos são empregadores.  Parte considerável dos empreendedores negros vive na informalidade, não tem experiência administrativa nem comercial e não possuía ferramentas teóricas de como administrar e levar adiante um negócio próprio inserido com competitividade empresarial</w:t>
      </w:r>
      <w:r w:rsidR="005B45F9">
        <w:rPr>
          <w:rStyle w:val="Refdenotaderodap"/>
        </w:rPr>
        <w:footnoteReference w:id="4"/>
      </w:r>
      <w:r w:rsidRPr="00C2265D">
        <w:t xml:space="preserve">. </w:t>
      </w:r>
    </w:p>
    <w:p w14:paraId="79889B4D" w14:textId="77777777" w:rsidR="00BB0BA7" w:rsidRDefault="00BB0BA7" w:rsidP="003220DB">
      <w:pPr>
        <w:ind w:firstLine="1418"/>
        <w:jc w:val="both"/>
      </w:pPr>
    </w:p>
    <w:p w14:paraId="0011CF97" w14:textId="590484FB" w:rsidR="00EC5E35" w:rsidRDefault="00EC5E35" w:rsidP="003220DB">
      <w:pPr>
        <w:ind w:firstLine="1418"/>
        <w:jc w:val="both"/>
      </w:pPr>
      <w:r w:rsidRPr="00C2265D">
        <w:lastRenderedPageBreak/>
        <w:t xml:space="preserve">Considerando o exposto e para atender </w:t>
      </w:r>
      <w:r w:rsidR="00710B8E">
        <w:t xml:space="preserve">a </w:t>
      </w:r>
      <w:r w:rsidRPr="00C2265D">
        <w:t xml:space="preserve">esse público em suas especificidades, por conta da trajetória histórica, apresentamos o </w:t>
      </w:r>
      <w:r>
        <w:t xml:space="preserve">presente </w:t>
      </w:r>
      <w:r w:rsidR="00710B8E">
        <w:t>P</w:t>
      </w:r>
      <w:r w:rsidR="00710B8E" w:rsidRPr="00C2265D">
        <w:t xml:space="preserve">rojeto </w:t>
      </w:r>
      <w:r w:rsidRPr="00C2265D">
        <w:t>de</w:t>
      </w:r>
      <w:r>
        <w:t xml:space="preserve"> </w:t>
      </w:r>
      <w:r w:rsidR="00710B8E">
        <w:t>Lei que propõe a</w:t>
      </w:r>
      <w:r>
        <w:t xml:space="preserve"> criação de um Fundo de </w:t>
      </w:r>
      <w:r w:rsidRPr="000E265F">
        <w:t>Municipal de Promoção do Afroempreen</w:t>
      </w:r>
      <w:r w:rsidR="00AA0110">
        <w:t>de</w:t>
      </w:r>
      <w:r w:rsidRPr="000E265F">
        <w:t>dorismo.</w:t>
      </w:r>
    </w:p>
    <w:p w14:paraId="465580F6" w14:textId="77777777" w:rsidR="00EC5E35" w:rsidRDefault="00EC5E35" w:rsidP="00EC5E35">
      <w:pPr>
        <w:spacing w:line="360" w:lineRule="auto"/>
        <w:jc w:val="both"/>
      </w:pPr>
    </w:p>
    <w:p w14:paraId="5941448B" w14:textId="74F0E6CD" w:rsidR="00EC5E35" w:rsidRPr="005F266E" w:rsidRDefault="00EC5E35" w:rsidP="00EC5E35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  <w:r>
        <w:t xml:space="preserve">Sala das Sessões, </w:t>
      </w:r>
      <w:r w:rsidR="00BB0BA7">
        <w:t xml:space="preserve">22 de novembro </w:t>
      </w:r>
      <w:r>
        <w:t>de 2017.</w:t>
      </w:r>
    </w:p>
    <w:p w14:paraId="37EF748B" w14:textId="77777777" w:rsidR="00EC5E35" w:rsidRPr="005F266E" w:rsidRDefault="00EC5E35" w:rsidP="00EC5E3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14:paraId="7856CF7C" w14:textId="77777777" w:rsidR="00EC5E35" w:rsidRDefault="00EC5E35" w:rsidP="00EC5E3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14:paraId="08BACC5E" w14:textId="77777777" w:rsidR="00BB0BA7" w:rsidRPr="005F266E" w:rsidRDefault="00BB0BA7" w:rsidP="00EC5E3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14:paraId="3562C3D4" w14:textId="77777777" w:rsidR="00EC5E35" w:rsidRDefault="00EC5E35" w:rsidP="00EC5E3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14:paraId="28FF788E" w14:textId="77777777" w:rsidR="00EC5E35" w:rsidRPr="005F266E" w:rsidRDefault="00EC5E35" w:rsidP="00EC5E3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14:paraId="6BC09F93" w14:textId="77777777" w:rsidR="00EC5E35" w:rsidRDefault="00EC5E35" w:rsidP="00EC5E3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3B6868">
        <w:t>VEREADOR</w:t>
      </w:r>
      <w:r>
        <w:t>A REGINETE BISPO</w:t>
      </w:r>
    </w:p>
    <w:p w14:paraId="1FB4475E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6222B61E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68B175FC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7B08439F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1F341357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  <w:r w:rsidR="000C746F">
        <w:rPr>
          <w:b/>
          <w:bCs/>
        </w:rPr>
        <w:t xml:space="preserve"> COMPLEMENTAR</w:t>
      </w:r>
    </w:p>
    <w:p w14:paraId="2BD6C02E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8977ACD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164EFF5D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62E2326" w14:textId="5085EDF8" w:rsidR="00EC5E35" w:rsidRPr="0081593A" w:rsidRDefault="00EC5E35" w:rsidP="00EC5E35">
      <w:pPr>
        <w:autoSpaceDE w:val="0"/>
        <w:autoSpaceDN w:val="0"/>
        <w:adjustRightInd w:val="0"/>
        <w:ind w:left="4253"/>
        <w:jc w:val="both"/>
        <w:rPr>
          <w:b/>
        </w:rPr>
      </w:pPr>
      <w:r w:rsidRPr="0081593A">
        <w:rPr>
          <w:b/>
        </w:rPr>
        <w:t>Cria o Fundo Municipal de Promoção do Afroempreen</w:t>
      </w:r>
      <w:r w:rsidR="00AA0110">
        <w:rPr>
          <w:b/>
        </w:rPr>
        <w:t>de</w:t>
      </w:r>
      <w:r w:rsidRPr="0081593A">
        <w:rPr>
          <w:b/>
        </w:rPr>
        <w:t xml:space="preserve">dorismo. </w:t>
      </w:r>
    </w:p>
    <w:p w14:paraId="73073CB9" w14:textId="77777777" w:rsidR="00EC5E35" w:rsidRPr="0081593A" w:rsidRDefault="00EC5E35" w:rsidP="00EC5E35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77B16FD4" w14:textId="77777777" w:rsidR="00EC5E35" w:rsidRPr="0081593A" w:rsidRDefault="00EC5E35" w:rsidP="00EC5E35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6D1C0422" w14:textId="3D0716F0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rPr>
          <w:b/>
        </w:rPr>
        <w:t>Art. 1º</w:t>
      </w:r>
      <w:r w:rsidRPr="0081593A">
        <w:t xml:space="preserve">  Fica criado o Fundo Municipal de Promoção do Afroempreen</w:t>
      </w:r>
      <w:r w:rsidR="00AA0110">
        <w:t>de</w:t>
      </w:r>
      <w:r w:rsidRPr="0081593A">
        <w:t>dorismo,  com o objetivo de financiar e efetivar políticas públicas destinadas a:</w:t>
      </w:r>
    </w:p>
    <w:p w14:paraId="66D790BF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76D8EE16" w14:textId="0BF34EFC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t>I – promover</w:t>
      </w:r>
      <w:r w:rsidR="00285C24">
        <w:t xml:space="preserve"> a</w:t>
      </w:r>
      <w:r w:rsidRPr="0081593A">
        <w:t xml:space="preserve"> adoção de políticas de ações afirmativas para o desenvolvimento empreendedor da população negra;</w:t>
      </w:r>
      <w:r w:rsidR="00AB4C65">
        <w:t xml:space="preserve"> e</w:t>
      </w:r>
    </w:p>
    <w:p w14:paraId="7B32C81C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6633DFC4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t>II – promover que espaços comerciais tenha uma proporcionalidade representativa da população negra;</w:t>
      </w:r>
    </w:p>
    <w:p w14:paraId="2E348A40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30A8781E" w14:textId="30AD8F9C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rPr>
          <w:b/>
        </w:rPr>
        <w:t xml:space="preserve">Art. 2º  </w:t>
      </w:r>
      <w:r w:rsidRPr="0081593A">
        <w:t xml:space="preserve">Constituem </w:t>
      </w:r>
      <w:r w:rsidR="00E9070E">
        <w:t xml:space="preserve">as </w:t>
      </w:r>
      <w:r w:rsidRPr="0081593A">
        <w:t xml:space="preserve">receitas do Fundo Municipal de </w:t>
      </w:r>
      <w:r w:rsidR="00AB4C65">
        <w:t>P</w:t>
      </w:r>
      <w:r w:rsidR="00AB4C65" w:rsidRPr="0081593A">
        <w:t xml:space="preserve">romoção </w:t>
      </w:r>
      <w:r w:rsidRPr="0081593A">
        <w:t xml:space="preserve">do </w:t>
      </w:r>
      <w:r w:rsidR="00AB4C65">
        <w:t>A</w:t>
      </w:r>
      <w:r w:rsidR="00AB4C65" w:rsidRPr="0081593A">
        <w:t>froempreendedorismo</w:t>
      </w:r>
      <w:r w:rsidRPr="0081593A">
        <w:t xml:space="preserve">, </w:t>
      </w:r>
      <w:r w:rsidRPr="0081593A">
        <w:rPr>
          <w:rFonts w:ascii="Times New (W1)" w:hAnsi="Times New (W1)" w:cs="Arial"/>
          <w:color w:val="000000"/>
        </w:rPr>
        <w:t>dentre outras que lhe forem destinadas:</w:t>
      </w:r>
    </w:p>
    <w:p w14:paraId="4A14D996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1CEC1C4C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t>I – recursos provenientes de convênios, firmados ou não com outras entidades financeiras, de termos de cooperação e de contratos de origem nacional ou internacional;</w:t>
      </w:r>
    </w:p>
    <w:p w14:paraId="29064A0E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7153C8A2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t xml:space="preserve">II – doações, auxílios, contribuições, subvenções ou transferências provenientes </w:t>
      </w:r>
      <w:r w:rsidRPr="0081593A">
        <w:rPr>
          <w:rFonts w:ascii="Times New (W1)" w:hAnsi="Times New (W1)" w:cs="Arial"/>
          <w:color w:val="000000"/>
        </w:rPr>
        <w:t xml:space="preserve">de entidades </w:t>
      </w:r>
      <w:r w:rsidRPr="0081593A">
        <w:t>nacionais ou internacionais e de organizações governamentais e não governamentais;</w:t>
      </w:r>
    </w:p>
    <w:p w14:paraId="3644EEFB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0D90DE0A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t>III – recursos repassados pelos governos federal, estadual ou municipal;</w:t>
      </w:r>
    </w:p>
    <w:p w14:paraId="09A2EAB8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4A135A74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t>IV – rendimentos e juros provenientes de aplicações financeiras de seus recursos;</w:t>
      </w:r>
    </w:p>
    <w:p w14:paraId="6381E42A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091AF8CD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t>V – verbas consignadas para esse fim e dotações orçamentárias;</w:t>
      </w:r>
    </w:p>
    <w:p w14:paraId="6AC78645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0376EEF2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t>VI – doações em espécie que lhe forem feitas diretamente; e</w:t>
      </w:r>
    </w:p>
    <w:p w14:paraId="04B9605B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56B23D80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t>VII – parcelas de resultados econômicos auferidas de financiamentos das atividades econômicas, de prestação de serviços e de outras transferências que tenha direito a receber por força de lei.</w:t>
      </w:r>
    </w:p>
    <w:p w14:paraId="0EEE4B6B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66CFFB45" w14:textId="0D6B2C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rPr>
          <w:b/>
        </w:rPr>
        <w:t>§ 1º</w:t>
      </w:r>
      <w:r w:rsidRPr="0081593A">
        <w:t xml:space="preserve">  O</w:t>
      </w:r>
      <w:r w:rsidRPr="0081593A">
        <w:rPr>
          <w:rFonts w:ascii="Times New (W1)" w:hAnsi="Times New (W1)" w:cs="Arial"/>
          <w:color w:val="000000"/>
        </w:rPr>
        <w:t xml:space="preserve">s </w:t>
      </w:r>
      <w:r w:rsidRPr="0081593A">
        <w:t xml:space="preserve">valores auferidos </w:t>
      </w:r>
      <w:r w:rsidRPr="0081593A">
        <w:rPr>
          <w:rFonts w:ascii="Times New (W1)" w:hAnsi="Times New (W1)" w:cs="Arial"/>
          <w:color w:val="000000"/>
        </w:rPr>
        <w:t>com base neste artigo serão depositados</w:t>
      </w:r>
      <w:r w:rsidRPr="0081593A">
        <w:t xml:space="preserve"> em estabelecimentos bancários oficiais do Rio Grande do Sul, </w:t>
      </w:r>
      <w:r w:rsidRPr="0081593A">
        <w:rPr>
          <w:rFonts w:ascii="Times New (W1)" w:hAnsi="Times New (W1)" w:cs="Arial"/>
          <w:color w:val="000000"/>
        </w:rPr>
        <w:t>em conta corrente específica, sob a denominação</w:t>
      </w:r>
      <w:r w:rsidRPr="0081593A">
        <w:t xml:space="preserve"> Fundo Municipal de Promoção do </w:t>
      </w:r>
      <w:r w:rsidR="00AA0110">
        <w:t>Afroempreendedorismo</w:t>
      </w:r>
      <w:r w:rsidRPr="0081593A">
        <w:t>.</w:t>
      </w:r>
    </w:p>
    <w:p w14:paraId="6F487F09" w14:textId="77777777" w:rsidR="00EB3683" w:rsidRDefault="00EB3683" w:rsidP="00EC5E35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53E77722" w14:textId="7B783542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rPr>
          <w:b/>
        </w:rPr>
        <w:t>§ 2º</w:t>
      </w:r>
      <w:r w:rsidRPr="0081593A">
        <w:t xml:space="preserve">  O saldo positivo do Fundo Municipal de Promoção do </w:t>
      </w:r>
      <w:r w:rsidR="00AA0110">
        <w:t>Afroempreendedorismo</w:t>
      </w:r>
      <w:r w:rsidRPr="0081593A">
        <w:t>, apurado em balanço, será transferido para o exercício seguinte, a seu crédito.</w:t>
      </w:r>
    </w:p>
    <w:p w14:paraId="4B3E78E0" w14:textId="77777777" w:rsidR="00EB3683" w:rsidRDefault="00EB3683" w:rsidP="00EC5E35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71D230DC" w14:textId="4DA01452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rPr>
          <w:b/>
        </w:rPr>
        <w:lastRenderedPageBreak/>
        <w:t>Art. 3º</w:t>
      </w:r>
      <w:r w:rsidRPr="0081593A">
        <w:t xml:space="preserve">  As receitas do Fundo Municipal de Promoção do </w:t>
      </w:r>
      <w:r w:rsidR="00AA0110">
        <w:t>Afroempreendedorismo</w:t>
      </w:r>
      <w:r w:rsidRPr="0081593A">
        <w:rPr>
          <w:rFonts w:ascii="Times New (W1)" w:hAnsi="Times New (W1)" w:cs="Arial"/>
          <w:color w:val="000000"/>
        </w:rPr>
        <w:t xml:space="preserve"> serão aplicadas em:</w:t>
      </w:r>
    </w:p>
    <w:p w14:paraId="27A95C23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6F979F5C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t>I – capacitação de recursos humanos e desenvolvimento de pesquisas, estudos, projetos, programas, publicações de comunicação, campanhas educativas e outras ações, bem como em elaboração de diagnósticos e de sistemas de informações, monitoramento e avaliação, relativos a políticas públicas referidas no art. 1º desta Lei Complementar;</w:t>
      </w:r>
    </w:p>
    <w:p w14:paraId="26C98DAD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1D4CE610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t>II – promoção e fortalecimento do protagonismo da população negra;</w:t>
      </w:r>
    </w:p>
    <w:p w14:paraId="2A22C0D7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124CC775" w14:textId="7FFEADA9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t>III – incentivo ao financiamento de projetos de afroempreen</w:t>
      </w:r>
      <w:r w:rsidR="007B3ACD">
        <w:t>de</w:t>
      </w:r>
      <w:r w:rsidRPr="0081593A">
        <w:t>dorismo;</w:t>
      </w:r>
    </w:p>
    <w:p w14:paraId="268C94B2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7A312530" w14:textId="3FF578CC" w:rsidR="00EC5E35" w:rsidRPr="0081593A" w:rsidRDefault="00595FDC" w:rsidP="00EC5E35">
      <w:pPr>
        <w:autoSpaceDE w:val="0"/>
        <w:autoSpaceDN w:val="0"/>
        <w:adjustRightInd w:val="0"/>
        <w:ind w:firstLine="1418"/>
        <w:jc w:val="both"/>
      </w:pPr>
      <w:r>
        <w:t>I</w:t>
      </w:r>
      <w:r w:rsidR="00EC5E35" w:rsidRPr="0081593A">
        <w:t>V – promoção da reinserção social e da igualdade de oportunidades da população negra;</w:t>
      </w:r>
    </w:p>
    <w:p w14:paraId="4A6C88F0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40CE4B9C" w14:textId="113864A2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t>V – fomento da integração e do fortalecimento do Conselho Municipal dos Direitos do Povo Negro (CNegro); e</w:t>
      </w:r>
    </w:p>
    <w:p w14:paraId="45377324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7B491340" w14:textId="2F0381A3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t xml:space="preserve">VI – desenvolvimento de atividades complementares ou inovadoras que promovam a </w:t>
      </w:r>
      <w:r w:rsidR="00833C01">
        <w:t>p</w:t>
      </w:r>
      <w:r w:rsidR="00833C01" w:rsidRPr="0081593A">
        <w:t xml:space="preserve">romoção </w:t>
      </w:r>
      <w:r w:rsidRPr="0081593A">
        <w:t xml:space="preserve">do </w:t>
      </w:r>
      <w:r w:rsidR="00833C01">
        <w:t>a</w:t>
      </w:r>
      <w:r w:rsidR="00833C01" w:rsidRPr="0081593A">
        <w:t>froempreen</w:t>
      </w:r>
      <w:r w:rsidR="007B3ACD">
        <w:t>de</w:t>
      </w:r>
      <w:r w:rsidR="00833C01" w:rsidRPr="0081593A">
        <w:t>dorismo</w:t>
      </w:r>
      <w:r w:rsidR="004B55F1">
        <w:t>.</w:t>
      </w:r>
    </w:p>
    <w:p w14:paraId="36B005EA" w14:textId="77777777" w:rsidR="00EB3683" w:rsidRDefault="00EB3683" w:rsidP="00EC5E35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3D748306" w14:textId="34910961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rPr>
          <w:b/>
        </w:rPr>
        <w:t>Art. 4º</w:t>
      </w:r>
      <w:r w:rsidRPr="0081593A">
        <w:t xml:space="preserve">  O Fundo Municipal de Promoção do </w:t>
      </w:r>
      <w:r w:rsidR="00AA0110">
        <w:t>Afroempreendedorismo</w:t>
      </w:r>
      <w:r w:rsidRPr="0081593A">
        <w:t xml:space="preserve"> será gerenciado pelo CNegro.</w:t>
      </w:r>
    </w:p>
    <w:p w14:paraId="39D351ED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7AFAB547" w14:textId="3B21ACCC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rPr>
          <w:b/>
        </w:rPr>
        <w:t>§ 1º</w:t>
      </w:r>
      <w:r w:rsidRPr="0081593A">
        <w:t xml:space="preserve">  O CNegro envidará esforços para que as condições e as exigências para alocação dos recursos do Fundo Municipal de Promoção do </w:t>
      </w:r>
      <w:r w:rsidR="00AA0110">
        <w:t>Afroempreendedorismo</w:t>
      </w:r>
      <w:r w:rsidRPr="0081593A">
        <w:t xml:space="preserve"> estejam contempladas no ciclo orçamentário, para o financiamento ou o cofinanciamento das ações referidas nos incs. I a VII do </w:t>
      </w:r>
      <w:r w:rsidRPr="0081593A">
        <w:rPr>
          <w:i/>
        </w:rPr>
        <w:t>caput</w:t>
      </w:r>
      <w:r w:rsidRPr="0081593A">
        <w:t xml:space="preserve"> do art. 3º desta Lei Complementar.</w:t>
      </w:r>
    </w:p>
    <w:p w14:paraId="7F09703B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282388FD" w14:textId="15EEF0CB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rPr>
          <w:b/>
        </w:rPr>
        <w:t xml:space="preserve">§ 2º  </w:t>
      </w:r>
      <w:r w:rsidRPr="0081593A">
        <w:t xml:space="preserve">A proposta orçamentária do Fundo Municipal de Promoção do </w:t>
      </w:r>
      <w:r w:rsidR="00AA0110">
        <w:t>Afroempreendedorismo</w:t>
      </w:r>
      <w:r w:rsidRPr="0081593A">
        <w:t xml:space="preserve"> deverá ser aprovada pelo CNegro e constar na Lei de Diretrizes Orçamentárias.</w:t>
      </w:r>
    </w:p>
    <w:p w14:paraId="764B07A1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3770B4C2" w14:textId="0A9857B1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rPr>
          <w:b/>
        </w:rPr>
        <w:t>§ 3º</w:t>
      </w:r>
      <w:r w:rsidRPr="0081593A">
        <w:t xml:space="preserve">  As </w:t>
      </w:r>
      <w:r w:rsidRPr="0081593A">
        <w:rPr>
          <w:rFonts w:ascii="Times New (W1)" w:hAnsi="Times New (W1)" w:cs="Arial"/>
          <w:color w:val="000000"/>
        </w:rPr>
        <w:t xml:space="preserve">receitas </w:t>
      </w:r>
      <w:r w:rsidRPr="0081593A">
        <w:t xml:space="preserve">do Fundo Municipal de Promoção do </w:t>
      </w:r>
      <w:r w:rsidR="00AA0110">
        <w:t>Afroempreendedorismo</w:t>
      </w:r>
      <w:r w:rsidRPr="0081593A">
        <w:t xml:space="preserve"> devem ter um registro próprio, com todas as operações financeiras identificadas individualmente.</w:t>
      </w:r>
    </w:p>
    <w:p w14:paraId="79D34752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3964149E" w14:textId="1168E0C5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rPr>
          <w:b/>
        </w:rPr>
        <w:t>Art. 5º</w:t>
      </w:r>
      <w:r w:rsidRPr="0081593A">
        <w:t xml:space="preserve">  O Fundo Municipal de Promoção do </w:t>
      </w:r>
      <w:r w:rsidR="00AA0110">
        <w:t>Afroempreendedorismo</w:t>
      </w:r>
      <w:r w:rsidRPr="0081593A">
        <w:t xml:space="preserve"> constitui unidade orçamentária própria, sendo parte </w:t>
      </w:r>
      <w:r>
        <w:t>integrante do orçamento público</w:t>
      </w:r>
      <w:r w:rsidR="00833C01">
        <w:t>,</w:t>
      </w:r>
      <w:r>
        <w:t xml:space="preserve"> e contará com um </w:t>
      </w:r>
      <w:r w:rsidRPr="00E826B8">
        <w:rPr>
          <w:rFonts w:ascii="Helvetica" w:hAnsi="Helvetica"/>
          <w:color w:val="4B4F56"/>
          <w:sz w:val="18"/>
          <w:szCs w:val="18"/>
          <w:shd w:val="clear" w:color="auto" w:fill="F1F0F0"/>
        </w:rPr>
        <w:t xml:space="preserve"> </w:t>
      </w:r>
      <w:r w:rsidRPr="00E826B8">
        <w:t>comitê gestor do fundo</w:t>
      </w:r>
      <w:r>
        <w:t>.</w:t>
      </w:r>
    </w:p>
    <w:p w14:paraId="4F77C6BE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</w:p>
    <w:p w14:paraId="41103C98" w14:textId="77777777" w:rsidR="00EC5E35" w:rsidRPr="0081593A" w:rsidRDefault="00EC5E35" w:rsidP="00EC5E35">
      <w:pPr>
        <w:autoSpaceDE w:val="0"/>
        <w:autoSpaceDN w:val="0"/>
        <w:adjustRightInd w:val="0"/>
        <w:ind w:firstLine="1418"/>
        <w:jc w:val="both"/>
      </w:pPr>
      <w:r w:rsidRPr="0081593A">
        <w:rPr>
          <w:b/>
        </w:rPr>
        <w:t xml:space="preserve">Art. 6º  </w:t>
      </w:r>
      <w:r w:rsidRPr="0081593A">
        <w:t>Esta Lei Complementar entra em vigor na data de sua publicação.</w:t>
      </w:r>
    </w:p>
    <w:p w14:paraId="26F15755" w14:textId="77777777" w:rsidR="00EC5E35" w:rsidRDefault="00EC5E35" w:rsidP="00EC5E35"/>
    <w:p w14:paraId="6559724C" w14:textId="77777777" w:rsidR="0048439B" w:rsidRDefault="0048439B" w:rsidP="0017042C">
      <w:pPr>
        <w:ind w:firstLine="1418"/>
        <w:jc w:val="both"/>
      </w:pPr>
    </w:p>
    <w:p w14:paraId="3382C8CB" w14:textId="77777777" w:rsidR="0048439B" w:rsidRDefault="0048439B" w:rsidP="0017042C">
      <w:pPr>
        <w:ind w:firstLine="1418"/>
        <w:jc w:val="both"/>
      </w:pPr>
    </w:p>
    <w:p w14:paraId="4575EF81" w14:textId="77777777" w:rsidR="008D170B" w:rsidRDefault="008D170B" w:rsidP="0017042C">
      <w:pPr>
        <w:ind w:firstLine="1418"/>
        <w:jc w:val="both"/>
      </w:pPr>
    </w:p>
    <w:p w14:paraId="5871F8C9" w14:textId="77777777" w:rsidR="008D170B" w:rsidRDefault="008D170B" w:rsidP="0017042C">
      <w:pPr>
        <w:ind w:firstLine="1418"/>
        <w:jc w:val="both"/>
      </w:pPr>
    </w:p>
    <w:p w14:paraId="792A8E36" w14:textId="7323DCEF" w:rsidR="008D170B" w:rsidRDefault="00EC5E35" w:rsidP="004E514B">
      <w:pPr>
        <w:jc w:val="both"/>
      </w:pPr>
      <w:r w:rsidRPr="004E514B">
        <w:rPr>
          <w:sz w:val="20"/>
          <w:szCs w:val="20"/>
        </w:rPr>
        <w:t>/JM</w:t>
      </w:r>
      <w:bookmarkStart w:id="0" w:name="_GoBack"/>
      <w:bookmarkEnd w:id="0"/>
    </w:p>
    <w:sectPr w:rsidR="008D170B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73D7D" w14:textId="77777777" w:rsidR="0076615D" w:rsidRDefault="0076615D">
      <w:r>
        <w:separator/>
      </w:r>
    </w:p>
  </w:endnote>
  <w:endnote w:type="continuationSeparator" w:id="0">
    <w:p w14:paraId="289CD9B7" w14:textId="77777777"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BDFD9" w14:textId="77777777" w:rsidR="0076615D" w:rsidRDefault="0076615D">
      <w:r>
        <w:separator/>
      </w:r>
    </w:p>
  </w:footnote>
  <w:footnote w:type="continuationSeparator" w:id="0">
    <w:p w14:paraId="05C1EF15" w14:textId="77777777" w:rsidR="0076615D" w:rsidRDefault="0076615D">
      <w:r>
        <w:continuationSeparator/>
      </w:r>
    </w:p>
  </w:footnote>
  <w:footnote w:id="1">
    <w:p w14:paraId="41942EB7" w14:textId="7858DF84" w:rsidR="004B06BE" w:rsidRDefault="004B06BE">
      <w:pPr>
        <w:pStyle w:val="Textodenotaderodap"/>
      </w:pPr>
      <w:r>
        <w:rPr>
          <w:rStyle w:val="Refdenotaderodap"/>
        </w:rPr>
        <w:footnoteRef/>
      </w:r>
      <w:r>
        <w:t xml:space="preserve"> Fonte:</w:t>
      </w:r>
      <w:r w:rsidR="002B6C76">
        <w:t xml:space="preserve"> Fundação Gaúcha do Trabalho e Ação Social. </w:t>
      </w:r>
      <w:r w:rsidR="002B6C76" w:rsidRPr="002B6C76">
        <w:rPr>
          <w:i/>
        </w:rPr>
        <w:t>FGTAS, FEE e DIEESE apresentam informe especial da PED-RMPA – NEGROS.</w:t>
      </w:r>
      <w:r w:rsidR="002B6C76">
        <w:rPr>
          <w:b/>
        </w:rPr>
        <w:t xml:space="preserve"> </w:t>
      </w:r>
      <w:r w:rsidR="002B6C76">
        <w:t>Nov/17. Disponível em: &lt;</w:t>
      </w:r>
      <w:r>
        <w:t xml:space="preserve"> </w:t>
      </w:r>
      <w:hyperlink r:id="rId1" w:history="1">
        <w:r w:rsidRPr="008162BF">
          <w:rPr>
            <w:rStyle w:val="Hyperlink"/>
          </w:rPr>
          <w:t>http://www.fgtas.rs.gov.br/populacao-negra-possui-taxa-de-desemprego-mais-elevada-na-regiao-metropolitana-de-porto-alegre-em-comparacao-ao-contingente-nao</w:t>
        </w:r>
      </w:hyperlink>
      <w:r w:rsidR="002B6C76">
        <w:rPr>
          <w:rStyle w:val="Hyperlink"/>
        </w:rPr>
        <w:t>&gt;</w:t>
      </w:r>
    </w:p>
    <w:p w14:paraId="44E9417A" w14:textId="77777777" w:rsidR="004B06BE" w:rsidRDefault="004B06BE">
      <w:pPr>
        <w:pStyle w:val="Textodenotaderodap"/>
      </w:pPr>
    </w:p>
  </w:footnote>
  <w:footnote w:id="2">
    <w:p w14:paraId="535B83A4" w14:textId="4EA85431" w:rsidR="002B6C76" w:rsidRDefault="002B6C76" w:rsidP="002B6C76">
      <w:pPr>
        <w:pStyle w:val="Textodenotaderodap"/>
      </w:pPr>
      <w:r>
        <w:rPr>
          <w:rStyle w:val="Refdenotaderodap"/>
        </w:rPr>
        <w:footnoteRef/>
      </w:r>
      <w:r>
        <w:t xml:space="preserve"> Fonte: Observatório da Cidade de Porto Alegra – ObservaPOA.  </w:t>
      </w:r>
      <w:r w:rsidRPr="002B6C76">
        <w:rPr>
          <w:i/>
        </w:rPr>
        <w:t>As condições sociais da população negra em Porto Alegre.</w:t>
      </w:r>
      <w:r>
        <w:t xml:space="preserve"> Disponível em: </w:t>
      </w:r>
      <w:hyperlink r:id="rId2" w:history="1">
        <w:r w:rsidRPr="005766C8">
          <w:rPr>
            <w:rStyle w:val="Hyperlink"/>
          </w:rPr>
          <w:t>http://lproweb.procempa.com.br/pmpa/prefpoa/observatorio/usu_doc/revista_observando_negro_revista_digital.pdf</w:t>
        </w:r>
      </w:hyperlink>
      <w:r>
        <w:t xml:space="preserve"> </w:t>
      </w:r>
    </w:p>
  </w:footnote>
  <w:footnote w:id="3">
    <w:p w14:paraId="38DE0223" w14:textId="4E3F5712" w:rsidR="00592D12" w:rsidRDefault="00592D12">
      <w:pPr>
        <w:pStyle w:val="Textodenotaderodap"/>
      </w:pPr>
      <w:r>
        <w:rPr>
          <w:rStyle w:val="Refdenotaderodap"/>
        </w:rPr>
        <w:footnoteRef/>
      </w:r>
      <w:r w:rsidR="002E5754">
        <w:t>Instituto Adolpho Bauer</w:t>
      </w:r>
      <w:r w:rsidR="00DA748B">
        <w:t xml:space="preserve">. </w:t>
      </w:r>
      <w:r w:rsidR="002E5754">
        <w:rPr>
          <w:i/>
        </w:rPr>
        <w:t>Desenvolvimento e Empreendedorismo Afro-brasileiro</w:t>
      </w:r>
      <w:r w:rsidR="002E5754">
        <w:t xml:space="preserve">. </w:t>
      </w:r>
      <w:r>
        <w:t xml:space="preserve">Disponível em: </w:t>
      </w:r>
      <w:r w:rsidR="002E5754" w:rsidRPr="002E5754">
        <w:t>http://www.institutoiab.org.br/bancodeconhecimento/desenvolvimento-e-empreendedorismo-afro-brasileiro/</w:t>
      </w:r>
    </w:p>
  </w:footnote>
  <w:footnote w:id="4">
    <w:p w14:paraId="3CC02DF0" w14:textId="2D2D5DD1" w:rsidR="005B45F9" w:rsidRDefault="005B45F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01118">
        <w:rPr>
          <w:i/>
        </w:rPr>
        <w:t>Idem.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C541C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8E430" wp14:editId="053706C5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7093597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01118">
      <w:rPr>
        <w:b/>
        <w:bCs/>
        <w:noProof/>
      </w:rPr>
      <w:t>6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FDBF2E9" w14:textId="77777777" w:rsidR="00244AC2" w:rsidRDefault="00244AC2" w:rsidP="00244AC2">
    <w:pPr>
      <w:pStyle w:val="Cabealho"/>
      <w:jc w:val="right"/>
      <w:rPr>
        <w:b/>
        <w:bCs/>
      </w:rPr>
    </w:pPr>
  </w:p>
  <w:p w14:paraId="1402B5FB" w14:textId="2045F90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E514B">
      <w:rPr>
        <w:b/>
        <w:bCs/>
      </w:rPr>
      <w:t>2998</w:t>
    </w:r>
    <w:r w:rsidR="009339B1">
      <w:rPr>
        <w:b/>
        <w:bCs/>
      </w:rPr>
      <w:t>/</w:t>
    </w:r>
    <w:r w:rsidR="009A1037">
      <w:rPr>
        <w:b/>
        <w:bCs/>
      </w:rPr>
      <w:t>17</w:t>
    </w:r>
  </w:p>
  <w:p w14:paraId="470C0FC9" w14:textId="3C91BDAF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</w:t>
    </w:r>
    <w:r w:rsidR="000C746F">
      <w:rPr>
        <w:b/>
        <w:bCs/>
      </w:rPr>
      <w:t>C</w:t>
    </w:r>
    <w:r>
      <w:rPr>
        <w:b/>
        <w:bCs/>
      </w:rPr>
      <w:t>L</w:t>
    </w:r>
    <w:r w:rsidR="00244AC2">
      <w:rPr>
        <w:b/>
        <w:bCs/>
      </w:rPr>
      <w:t xml:space="preserve">     Nº   </w:t>
    </w:r>
    <w:r w:rsidR="009A1037">
      <w:rPr>
        <w:b/>
        <w:bCs/>
      </w:rPr>
      <w:t>0</w:t>
    </w:r>
    <w:r w:rsidR="004E514B">
      <w:rPr>
        <w:b/>
        <w:bCs/>
      </w:rPr>
      <w:t>49</w:t>
    </w:r>
    <w:r w:rsidR="009339B1">
      <w:rPr>
        <w:b/>
        <w:bCs/>
      </w:rPr>
      <w:t>/</w:t>
    </w:r>
    <w:r w:rsidR="009A1037">
      <w:rPr>
        <w:b/>
        <w:bCs/>
      </w:rPr>
      <w:t>17</w:t>
    </w:r>
  </w:p>
  <w:p w14:paraId="34C6754D" w14:textId="77777777" w:rsidR="00244AC2" w:rsidRDefault="00244AC2" w:rsidP="00244AC2">
    <w:pPr>
      <w:pStyle w:val="Cabealho"/>
      <w:jc w:val="right"/>
      <w:rPr>
        <w:b/>
        <w:bCs/>
      </w:rPr>
    </w:pPr>
  </w:p>
  <w:p w14:paraId="3C8ED84D" w14:textId="77777777" w:rsidR="00244AC2" w:rsidRDefault="00244AC2" w:rsidP="00244AC2">
    <w:pPr>
      <w:pStyle w:val="Cabealho"/>
      <w:jc w:val="right"/>
      <w:rPr>
        <w:b/>
        <w:bCs/>
      </w:rPr>
    </w:pPr>
  </w:p>
  <w:p w14:paraId="4F0CC6D5" w14:textId="77777777" w:rsidR="00BE065D" w:rsidRDefault="00BE065D" w:rsidP="00244AC2">
    <w:pPr>
      <w:pStyle w:val="Cabealho"/>
      <w:jc w:val="right"/>
      <w:rPr>
        <w:b/>
        <w:bCs/>
      </w:rPr>
    </w:pPr>
  </w:p>
  <w:p w14:paraId="3834B072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C746F"/>
    <w:rsid w:val="000F535A"/>
    <w:rsid w:val="00124F1C"/>
    <w:rsid w:val="0012761D"/>
    <w:rsid w:val="0015472C"/>
    <w:rsid w:val="00155B63"/>
    <w:rsid w:val="00157D3D"/>
    <w:rsid w:val="0017042C"/>
    <w:rsid w:val="00192984"/>
    <w:rsid w:val="001A6945"/>
    <w:rsid w:val="001D099C"/>
    <w:rsid w:val="001D6044"/>
    <w:rsid w:val="001E1CFD"/>
    <w:rsid w:val="001E3D3B"/>
    <w:rsid w:val="0020384D"/>
    <w:rsid w:val="00206BB7"/>
    <w:rsid w:val="00244AC2"/>
    <w:rsid w:val="00247FCE"/>
    <w:rsid w:val="00254F83"/>
    <w:rsid w:val="00281135"/>
    <w:rsid w:val="00285C24"/>
    <w:rsid w:val="00291447"/>
    <w:rsid w:val="0029205C"/>
    <w:rsid w:val="002A3645"/>
    <w:rsid w:val="002B6C76"/>
    <w:rsid w:val="002C2775"/>
    <w:rsid w:val="002E5754"/>
    <w:rsid w:val="002E756C"/>
    <w:rsid w:val="002F23AF"/>
    <w:rsid w:val="002F321C"/>
    <w:rsid w:val="00315948"/>
    <w:rsid w:val="00320850"/>
    <w:rsid w:val="0032174A"/>
    <w:rsid w:val="003220DB"/>
    <w:rsid w:val="00322580"/>
    <w:rsid w:val="003363CE"/>
    <w:rsid w:val="003544CB"/>
    <w:rsid w:val="00361397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14CFB"/>
    <w:rsid w:val="0042580E"/>
    <w:rsid w:val="00426579"/>
    <w:rsid w:val="00446F25"/>
    <w:rsid w:val="00453B81"/>
    <w:rsid w:val="0046365B"/>
    <w:rsid w:val="00484022"/>
    <w:rsid w:val="0048439B"/>
    <w:rsid w:val="00487D8A"/>
    <w:rsid w:val="00490D78"/>
    <w:rsid w:val="004A5493"/>
    <w:rsid w:val="004B06BE"/>
    <w:rsid w:val="004B5510"/>
    <w:rsid w:val="004B55F1"/>
    <w:rsid w:val="004B6A9E"/>
    <w:rsid w:val="004C1E11"/>
    <w:rsid w:val="004D2C22"/>
    <w:rsid w:val="004E514B"/>
    <w:rsid w:val="004F273F"/>
    <w:rsid w:val="00504671"/>
    <w:rsid w:val="00520A30"/>
    <w:rsid w:val="005530F5"/>
    <w:rsid w:val="00555551"/>
    <w:rsid w:val="00556572"/>
    <w:rsid w:val="00566A9E"/>
    <w:rsid w:val="005903CC"/>
    <w:rsid w:val="00592D12"/>
    <w:rsid w:val="00593946"/>
    <w:rsid w:val="00595FDC"/>
    <w:rsid w:val="005B45F9"/>
    <w:rsid w:val="005D1965"/>
    <w:rsid w:val="005D3903"/>
    <w:rsid w:val="005E63AE"/>
    <w:rsid w:val="0061380C"/>
    <w:rsid w:val="006374B9"/>
    <w:rsid w:val="00665150"/>
    <w:rsid w:val="006938C5"/>
    <w:rsid w:val="006951FF"/>
    <w:rsid w:val="006B2FE1"/>
    <w:rsid w:val="006B6B34"/>
    <w:rsid w:val="006F67D4"/>
    <w:rsid w:val="00710B8E"/>
    <w:rsid w:val="00714811"/>
    <w:rsid w:val="00753E7D"/>
    <w:rsid w:val="0076615D"/>
    <w:rsid w:val="00772B09"/>
    <w:rsid w:val="007846FD"/>
    <w:rsid w:val="007953F9"/>
    <w:rsid w:val="007A3921"/>
    <w:rsid w:val="007B3ACD"/>
    <w:rsid w:val="007E0DAA"/>
    <w:rsid w:val="007F4AD6"/>
    <w:rsid w:val="007F5959"/>
    <w:rsid w:val="00801118"/>
    <w:rsid w:val="00802AFD"/>
    <w:rsid w:val="00831400"/>
    <w:rsid w:val="00833C01"/>
    <w:rsid w:val="00837E3C"/>
    <w:rsid w:val="00843292"/>
    <w:rsid w:val="00847E49"/>
    <w:rsid w:val="00855B81"/>
    <w:rsid w:val="00894C74"/>
    <w:rsid w:val="008B44B4"/>
    <w:rsid w:val="008C3A1B"/>
    <w:rsid w:val="008D170B"/>
    <w:rsid w:val="0093058D"/>
    <w:rsid w:val="009339B1"/>
    <w:rsid w:val="00943437"/>
    <w:rsid w:val="009479C2"/>
    <w:rsid w:val="009654CD"/>
    <w:rsid w:val="00966965"/>
    <w:rsid w:val="009862B4"/>
    <w:rsid w:val="00987893"/>
    <w:rsid w:val="009A1037"/>
    <w:rsid w:val="009B5889"/>
    <w:rsid w:val="009C04EC"/>
    <w:rsid w:val="009F6C1C"/>
    <w:rsid w:val="009F6E02"/>
    <w:rsid w:val="00A52102"/>
    <w:rsid w:val="00A74362"/>
    <w:rsid w:val="00A753D4"/>
    <w:rsid w:val="00A810BB"/>
    <w:rsid w:val="00AA0110"/>
    <w:rsid w:val="00AB4C65"/>
    <w:rsid w:val="00AC2218"/>
    <w:rsid w:val="00AD78EC"/>
    <w:rsid w:val="00B03454"/>
    <w:rsid w:val="00B113F3"/>
    <w:rsid w:val="00B203DA"/>
    <w:rsid w:val="00B40877"/>
    <w:rsid w:val="00B4214A"/>
    <w:rsid w:val="00B91CAC"/>
    <w:rsid w:val="00B93FF9"/>
    <w:rsid w:val="00BB0BA7"/>
    <w:rsid w:val="00BE065D"/>
    <w:rsid w:val="00BE14B6"/>
    <w:rsid w:val="00C72428"/>
    <w:rsid w:val="00C75622"/>
    <w:rsid w:val="00CA0680"/>
    <w:rsid w:val="00CA5C69"/>
    <w:rsid w:val="00CB02AD"/>
    <w:rsid w:val="00CB45C9"/>
    <w:rsid w:val="00CB4624"/>
    <w:rsid w:val="00CB4EF9"/>
    <w:rsid w:val="00CD7A70"/>
    <w:rsid w:val="00D00992"/>
    <w:rsid w:val="00D312DA"/>
    <w:rsid w:val="00D47542"/>
    <w:rsid w:val="00D63064"/>
    <w:rsid w:val="00D71299"/>
    <w:rsid w:val="00D8267F"/>
    <w:rsid w:val="00D84060"/>
    <w:rsid w:val="00D903DD"/>
    <w:rsid w:val="00DA531B"/>
    <w:rsid w:val="00DA748B"/>
    <w:rsid w:val="00DB69C9"/>
    <w:rsid w:val="00DD165F"/>
    <w:rsid w:val="00DE419F"/>
    <w:rsid w:val="00DF6913"/>
    <w:rsid w:val="00E00B36"/>
    <w:rsid w:val="00E31D59"/>
    <w:rsid w:val="00E35A27"/>
    <w:rsid w:val="00E421BA"/>
    <w:rsid w:val="00E7431A"/>
    <w:rsid w:val="00E8628A"/>
    <w:rsid w:val="00E9070E"/>
    <w:rsid w:val="00EA1192"/>
    <w:rsid w:val="00EB3683"/>
    <w:rsid w:val="00EC0C7A"/>
    <w:rsid w:val="00EC5E35"/>
    <w:rsid w:val="00EE3E86"/>
    <w:rsid w:val="00EF3D40"/>
    <w:rsid w:val="00F05832"/>
    <w:rsid w:val="00F2319D"/>
    <w:rsid w:val="00F432AC"/>
    <w:rsid w:val="00F7589A"/>
    <w:rsid w:val="00F91FB6"/>
    <w:rsid w:val="00F94E39"/>
    <w:rsid w:val="00FA7195"/>
    <w:rsid w:val="00FC43CC"/>
    <w:rsid w:val="00FE00ED"/>
    <w:rsid w:val="00FE6C40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CB402BD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305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0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058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0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058D"/>
    <w:rPr>
      <w:b/>
      <w:bCs/>
    </w:rPr>
  </w:style>
  <w:style w:type="paragraph" w:styleId="Reviso">
    <w:name w:val="Revision"/>
    <w:hidden/>
    <w:uiPriority w:val="99"/>
    <w:semiHidden/>
    <w:rsid w:val="00F231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proweb.procempa.com.br/pmpa/prefpoa/observatorio/usu_doc/revista_observando_negro_revista_digital.pdf" TargetMode="External"/><Relationship Id="rId1" Type="http://schemas.openxmlformats.org/officeDocument/2006/relationships/hyperlink" Target="http://www.fgtas.rs.gov.br/populacao-negra-possui-taxa-de-desemprego-mais-elevada-na-regiao-metropolitana-de-porto-alegre-em-comparacao-ao-contingente-na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2538-94B3-43B2-B353-5EB91130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312</TotalTime>
  <Pages>5</Pages>
  <Words>1568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36</cp:revision>
  <cp:lastPrinted>2015-02-24T14:27:00Z</cp:lastPrinted>
  <dcterms:created xsi:type="dcterms:W3CDTF">2018-02-27T17:40:00Z</dcterms:created>
  <dcterms:modified xsi:type="dcterms:W3CDTF">2018-05-22T12:14:00Z</dcterms:modified>
</cp:coreProperties>
</file>