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4BDDD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0C548721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1D0A72D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5CAA26F0" w14:textId="42677A14" w:rsidR="00C449BE" w:rsidRPr="00C449BE" w:rsidRDefault="00C449BE" w:rsidP="00C449BE">
      <w:pPr>
        <w:ind w:firstLine="1418"/>
        <w:jc w:val="both"/>
        <w:rPr>
          <w:rFonts w:eastAsia="Calibri"/>
          <w:lang w:eastAsia="en-US"/>
        </w:rPr>
      </w:pPr>
      <w:r w:rsidRPr="00C449BE">
        <w:rPr>
          <w:rFonts w:eastAsia="Calibri"/>
          <w:lang w:eastAsia="en-US"/>
        </w:rPr>
        <w:t>O presente Projeto de Lei pretende instituir</w:t>
      </w:r>
      <w:r w:rsidR="00B0599B">
        <w:rPr>
          <w:rFonts w:eastAsia="Calibri"/>
          <w:lang w:eastAsia="en-US"/>
        </w:rPr>
        <w:t xml:space="preserve"> uma</w:t>
      </w:r>
      <w:r w:rsidRPr="00C449BE">
        <w:rPr>
          <w:rFonts w:eastAsia="Calibri"/>
          <w:lang w:eastAsia="en-US"/>
        </w:rPr>
        <w:t xml:space="preserve"> campanha permanente </w:t>
      </w:r>
      <w:r w:rsidR="00B0599B">
        <w:rPr>
          <w:rFonts w:eastAsia="Calibri"/>
          <w:lang w:eastAsia="en-US"/>
        </w:rPr>
        <w:t>para a</w:t>
      </w:r>
      <w:r w:rsidR="00B0599B" w:rsidRPr="00C449BE">
        <w:rPr>
          <w:rFonts w:eastAsia="Calibri"/>
          <w:lang w:eastAsia="en-US"/>
        </w:rPr>
        <w:t xml:space="preserve"> </w:t>
      </w:r>
      <w:r w:rsidRPr="00C449BE">
        <w:rPr>
          <w:rFonts w:eastAsia="Calibri"/>
          <w:lang w:eastAsia="en-US"/>
        </w:rPr>
        <w:t xml:space="preserve">prevenção de acidentalidade e </w:t>
      </w:r>
      <w:r w:rsidR="00B0599B">
        <w:rPr>
          <w:rFonts w:eastAsia="Calibri"/>
          <w:lang w:eastAsia="en-US"/>
        </w:rPr>
        <w:t xml:space="preserve">a </w:t>
      </w:r>
      <w:r w:rsidRPr="00C449BE">
        <w:rPr>
          <w:rFonts w:eastAsia="Calibri"/>
          <w:lang w:eastAsia="en-US"/>
        </w:rPr>
        <w:t>pilotagem segura de motocicletas, tendo por público alvo os motociclistas que circulam nas vias de Porto Alegre.</w:t>
      </w:r>
    </w:p>
    <w:p w14:paraId="06A4AADE" w14:textId="77777777" w:rsidR="00C449BE" w:rsidRPr="00C449BE" w:rsidRDefault="00C449BE" w:rsidP="00C449BE">
      <w:pPr>
        <w:ind w:firstLine="1418"/>
        <w:jc w:val="both"/>
        <w:rPr>
          <w:rFonts w:eastAsia="Calibri"/>
          <w:lang w:eastAsia="en-US"/>
        </w:rPr>
      </w:pPr>
    </w:p>
    <w:p w14:paraId="763BCCC7" w14:textId="22A06615" w:rsidR="00C449BE" w:rsidRPr="00C449BE" w:rsidRDefault="00C449BE" w:rsidP="00C449BE">
      <w:pPr>
        <w:ind w:firstLine="1418"/>
        <w:jc w:val="both"/>
        <w:rPr>
          <w:rFonts w:eastAsia="Calibri"/>
          <w:lang w:eastAsia="en-US"/>
        </w:rPr>
      </w:pPr>
      <w:r w:rsidRPr="00C449BE">
        <w:rPr>
          <w:rFonts w:eastAsia="Calibri"/>
          <w:lang w:eastAsia="en-US"/>
        </w:rPr>
        <w:t>O Brasil é o quinto país do mundo em mortes no trânsito</w:t>
      </w:r>
      <w:r w:rsidR="003B4EB9">
        <w:rPr>
          <w:rFonts w:eastAsia="Calibri"/>
          <w:lang w:eastAsia="en-US"/>
        </w:rPr>
        <w:t>,</w:t>
      </w:r>
      <w:r w:rsidRPr="00C449BE">
        <w:rPr>
          <w:rFonts w:eastAsia="Calibri"/>
          <w:lang w:eastAsia="en-US"/>
        </w:rPr>
        <w:t xml:space="preserve"> com uma taxa de mortalidade de 18,9 óbitos</w:t>
      </w:r>
      <w:r w:rsidR="00725C12">
        <w:rPr>
          <w:rFonts w:eastAsia="Calibri"/>
          <w:lang w:eastAsia="en-US"/>
        </w:rPr>
        <w:t xml:space="preserve"> para cada</w:t>
      </w:r>
      <w:r w:rsidR="00B6087E">
        <w:rPr>
          <w:rFonts w:eastAsia="Calibri"/>
          <w:lang w:eastAsia="en-US"/>
        </w:rPr>
        <w:t xml:space="preserve"> cem </w:t>
      </w:r>
      <w:r w:rsidRPr="00C449BE">
        <w:rPr>
          <w:rFonts w:eastAsia="Calibri"/>
          <w:lang w:eastAsia="en-US"/>
        </w:rPr>
        <w:t>mil habitantes no ano de 2015. Em Porto Alegre</w:t>
      </w:r>
      <w:r w:rsidR="00725C12">
        <w:rPr>
          <w:rFonts w:eastAsia="Calibri"/>
          <w:lang w:eastAsia="en-US"/>
        </w:rPr>
        <w:t>,</w:t>
      </w:r>
      <w:r w:rsidRPr="00C449BE">
        <w:rPr>
          <w:rFonts w:eastAsia="Calibri"/>
          <w:lang w:eastAsia="en-US"/>
        </w:rPr>
        <w:t xml:space="preserve"> os acidentes de trânsito terrestres corresponderam à terceira causa de óbito por causas externas no ano de 2016, com uma taxa de mortalidade de 6,53 óbitos</w:t>
      </w:r>
      <w:r w:rsidR="004A1069">
        <w:rPr>
          <w:rFonts w:eastAsia="Calibri"/>
          <w:lang w:eastAsia="en-US"/>
        </w:rPr>
        <w:t xml:space="preserve"> para cada</w:t>
      </w:r>
      <w:r w:rsidR="00B6087E">
        <w:rPr>
          <w:rFonts w:eastAsia="Calibri"/>
          <w:lang w:eastAsia="en-US"/>
        </w:rPr>
        <w:t xml:space="preserve"> cem </w:t>
      </w:r>
      <w:r w:rsidRPr="00C449BE">
        <w:rPr>
          <w:rFonts w:eastAsia="Calibri"/>
          <w:lang w:eastAsia="en-US"/>
        </w:rPr>
        <w:t>mil habitantes nas vias urbanas do Município, e representaram a primeira causa de internação em serviço de urgência e emergência</w:t>
      </w:r>
      <w:r w:rsidR="004A1069">
        <w:rPr>
          <w:rFonts w:eastAsia="Calibri"/>
          <w:lang w:eastAsia="en-US"/>
        </w:rPr>
        <w:t>, segundo</w:t>
      </w:r>
      <w:r w:rsidR="00EC48F5">
        <w:rPr>
          <w:rFonts w:eastAsia="Calibri"/>
          <w:lang w:eastAsia="en-US"/>
        </w:rPr>
        <w:t xml:space="preserve"> a</w:t>
      </w:r>
      <w:r w:rsidR="004A1069">
        <w:rPr>
          <w:rFonts w:eastAsia="Calibri"/>
          <w:lang w:eastAsia="en-US"/>
        </w:rPr>
        <w:t xml:space="preserve"> pesquisa da</w:t>
      </w:r>
      <w:r w:rsidRPr="00C449BE">
        <w:rPr>
          <w:rFonts w:eastAsia="Calibri"/>
          <w:lang w:eastAsia="en-US"/>
        </w:rPr>
        <w:t xml:space="preserve"> V</w:t>
      </w:r>
      <w:r w:rsidR="004A1069">
        <w:rPr>
          <w:rFonts w:eastAsia="Calibri"/>
          <w:lang w:eastAsia="en-US"/>
        </w:rPr>
        <w:t xml:space="preserve">iva </w:t>
      </w:r>
      <w:r w:rsidRPr="00C449BE">
        <w:rPr>
          <w:rFonts w:eastAsia="Calibri"/>
          <w:lang w:eastAsia="en-US"/>
        </w:rPr>
        <w:t>Inquérito</w:t>
      </w:r>
      <w:r w:rsidR="004A7052">
        <w:rPr>
          <w:rFonts w:eastAsia="Calibri"/>
          <w:lang w:eastAsia="en-US"/>
        </w:rPr>
        <w:t>,</w:t>
      </w:r>
      <w:r w:rsidR="004A1069">
        <w:rPr>
          <w:rFonts w:eastAsia="Calibri"/>
          <w:lang w:eastAsia="en-US"/>
        </w:rPr>
        <w:t xml:space="preserve"> em</w:t>
      </w:r>
      <w:r w:rsidRPr="00C449BE">
        <w:rPr>
          <w:rFonts w:eastAsia="Calibri"/>
          <w:lang w:eastAsia="en-US"/>
        </w:rPr>
        <w:t xml:space="preserve"> 2014.</w:t>
      </w:r>
    </w:p>
    <w:p w14:paraId="6F2BEF18" w14:textId="77777777" w:rsidR="00C449BE" w:rsidRPr="00C449BE" w:rsidRDefault="00C449BE" w:rsidP="00C449BE">
      <w:pPr>
        <w:ind w:firstLine="1418"/>
        <w:jc w:val="both"/>
        <w:rPr>
          <w:rFonts w:eastAsia="Calibri"/>
          <w:lang w:eastAsia="en-US"/>
        </w:rPr>
      </w:pPr>
    </w:p>
    <w:p w14:paraId="03804EDA" w14:textId="4AE04761" w:rsidR="00C449BE" w:rsidRPr="00C449BE" w:rsidRDefault="00C449BE" w:rsidP="00C449BE">
      <w:pPr>
        <w:ind w:firstLine="1418"/>
        <w:jc w:val="both"/>
        <w:rPr>
          <w:rFonts w:eastAsia="Calibri"/>
          <w:lang w:eastAsia="en-US"/>
        </w:rPr>
      </w:pPr>
      <w:r w:rsidRPr="00C449BE">
        <w:rPr>
          <w:rFonts w:eastAsia="Calibri"/>
          <w:lang w:eastAsia="en-US"/>
        </w:rPr>
        <w:t>Por sua vez, o notório crescimento da utilização de motocicletas é um fenômeno relativamente recente. Segundo o Departamento Nacional de Trânsito (Denatran), em 1970</w:t>
      </w:r>
      <w:r w:rsidR="00BD309F">
        <w:rPr>
          <w:rFonts w:eastAsia="Calibri"/>
          <w:lang w:eastAsia="en-US"/>
        </w:rPr>
        <w:t>,</w:t>
      </w:r>
      <w:r w:rsidRPr="00C449BE">
        <w:rPr>
          <w:rFonts w:eastAsia="Calibri"/>
          <w:lang w:eastAsia="en-US"/>
        </w:rPr>
        <w:t xml:space="preserve"> de um total de 2,6 milhões de veículos, somente 62.459 eram motocicletas</w:t>
      </w:r>
      <w:r w:rsidR="00BD309F">
        <w:rPr>
          <w:rFonts w:eastAsia="Calibri"/>
          <w:lang w:eastAsia="en-US"/>
        </w:rPr>
        <w:t xml:space="preserve">, </w:t>
      </w:r>
      <w:r w:rsidRPr="00C449BE">
        <w:rPr>
          <w:rFonts w:eastAsia="Calibri"/>
          <w:lang w:eastAsia="en-US"/>
        </w:rPr>
        <w:t>2,4% da frota total do país. No ano 2000, as motocicletas já somava</w:t>
      </w:r>
      <w:r w:rsidR="00C35BE5">
        <w:rPr>
          <w:rFonts w:eastAsia="Calibri"/>
          <w:lang w:eastAsia="en-US"/>
        </w:rPr>
        <w:t>m</w:t>
      </w:r>
      <w:r w:rsidRPr="00C449BE">
        <w:rPr>
          <w:rFonts w:eastAsia="Calibri"/>
          <w:lang w:eastAsia="en-US"/>
        </w:rPr>
        <w:t xml:space="preserve"> 4 milhões de unidades</w:t>
      </w:r>
      <w:r w:rsidR="00BD309F">
        <w:rPr>
          <w:rFonts w:eastAsia="Calibri"/>
          <w:lang w:eastAsia="en-US"/>
        </w:rPr>
        <w:t>,</w:t>
      </w:r>
      <w:r w:rsidRPr="00C449BE">
        <w:rPr>
          <w:rFonts w:eastAsia="Calibri"/>
          <w:lang w:eastAsia="en-US"/>
        </w:rPr>
        <w:t xml:space="preserve"> 13,6%</w:t>
      </w:r>
      <w:r w:rsidR="00BD309F">
        <w:rPr>
          <w:rFonts w:eastAsia="Calibri"/>
          <w:lang w:eastAsia="en-US"/>
        </w:rPr>
        <w:t xml:space="preserve"> </w:t>
      </w:r>
      <w:r w:rsidR="00BD309F" w:rsidRPr="00C449BE">
        <w:rPr>
          <w:rFonts w:eastAsia="Calibri"/>
          <w:lang w:eastAsia="en-US"/>
        </w:rPr>
        <w:t>da frota total do país</w:t>
      </w:r>
      <w:r w:rsidR="00BD309F">
        <w:rPr>
          <w:rFonts w:eastAsia="Calibri"/>
          <w:lang w:eastAsia="en-US"/>
        </w:rPr>
        <w:t>,</w:t>
      </w:r>
      <w:r w:rsidRPr="00C449BE">
        <w:rPr>
          <w:rFonts w:eastAsia="Calibri"/>
          <w:lang w:eastAsia="en-US"/>
        </w:rPr>
        <w:t xml:space="preserve"> e</w:t>
      </w:r>
      <w:r w:rsidR="00BD309F">
        <w:rPr>
          <w:rFonts w:eastAsia="Calibri"/>
          <w:lang w:eastAsia="en-US"/>
        </w:rPr>
        <w:t>,</w:t>
      </w:r>
      <w:r w:rsidRPr="00C449BE">
        <w:rPr>
          <w:rFonts w:eastAsia="Calibri"/>
          <w:lang w:eastAsia="en-US"/>
        </w:rPr>
        <w:t xml:space="preserve"> em 2010</w:t>
      </w:r>
      <w:r w:rsidR="00BD309F">
        <w:rPr>
          <w:rFonts w:eastAsia="Calibri"/>
          <w:lang w:eastAsia="en-US"/>
        </w:rPr>
        <w:t>,</w:t>
      </w:r>
      <w:r w:rsidRPr="00C449BE">
        <w:rPr>
          <w:rFonts w:eastAsia="Calibri"/>
          <w:lang w:eastAsia="en-US"/>
        </w:rPr>
        <w:t xml:space="preserve"> atingiram 16,5 milhões unidades</w:t>
      </w:r>
      <w:r w:rsidR="00BD309F">
        <w:rPr>
          <w:rFonts w:eastAsia="Calibri"/>
          <w:lang w:eastAsia="en-US"/>
        </w:rPr>
        <w:t xml:space="preserve">, </w:t>
      </w:r>
      <w:r w:rsidRPr="00C449BE">
        <w:rPr>
          <w:rFonts w:eastAsia="Calibri"/>
          <w:lang w:eastAsia="en-US"/>
        </w:rPr>
        <w:t>25,5%</w:t>
      </w:r>
      <w:r w:rsidR="00BD309F">
        <w:rPr>
          <w:rFonts w:eastAsia="Calibri"/>
          <w:lang w:eastAsia="en-US"/>
        </w:rPr>
        <w:t xml:space="preserve"> </w:t>
      </w:r>
      <w:r w:rsidR="00BD309F" w:rsidRPr="00C449BE">
        <w:rPr>
          <w:rFonts w:eastAsia="Calibri"/>
          <w:lang w:eastAsia="en-US"/>
        </w:rPr>
        <w:t>da frota total do país</w:t>
      </w:r>
      <w:r w:rsidRPr="00C449BE">
        <w:rPr>
          <w:rFonts w:eastAsia="Calibri"/>
          <w:lang w:eastAsia="en-US"/>
        </w:rPr>
        <w:t>.</w:t>
      </w:r>
    </w:p>
    <w:p w14:paraId="6C5DC0A8" w14:textId="77777777" w:rsidR="00C449BE" w:rsidRPr="00C449BE" w:rsidRDefault="00C449BE" w:rsidP="00C449BE">
      <w:pPr>
        <w:ind w:firstLine="1418"/>
        <w:jc w:val="both"/>
        <w:rPr>
          <w:rFonts w:eastAsia="Calibri"/>
          <w:lang w:eastAsia="en-US"/>
        </w:rPr>
      </w:pPr>
    </w:p>
    <w:p w14:paraId="63B4E776" w14:textId="4EF0956A" w:rsidR="00C449BE" w:rsidRPr="00C449BE" w:rsidRDefault="00C449BE" w:rsidP="00C449BE">
      <w:pPr>
        <w:ind w:firstLine="1418"/>
        <w:jc w:val="both"/>
        <w:rPr>
          <w:rFonts w:eastAsia="Calibri"/>
          <w:lang w:eastAsia="en-US"/>
        </w:rPr>
      </w:pPr>
      <w:r w:rsidRPr="00C449BE">
        <w:rPr>
          <w:rFonts w:eastAsia="Calibri"/>
          <w:lang w:eastAsia="en-US"/>
        </w:rPr>
        <w:t xml:space="preserve">Em Porto Alegre, a proporção de motocicletas na frota cresceu quase </w:t>
      </w:r>
      <w:r w:rsidR="00F64B58">
        <w:rPr>
          <w:rFonts w:eastAsia="Calibri"/>
          <w:lang w:eastAsia="en-US"/>
        </w:rPr>
        <w:t>cinquenta por cento</w:t>
      </w:r>
      <w:r w:rsidRPr="00C449BE">
        <w:rPr>
          <w:rFonts w:eastAsia="Calibri"/>
          <w:lang w:eastAsia="en-US"/>
        </w:rPr>
        <w:t xml:space="preserve"> em </w:t>
      </w:r>
      <w:r w:rsidR="00F64B58">
        <w:rPr>
          <w:rFonts w:eastAsia="Calibri"/>
          <w:lang w:eastAsia="en-US"/>
        </w:rPr>
        <w:t>quinze</w:t>
      </w:r>
      <w:r w:rsidR="00F64B58" w:rsidRPr="00C449BE">
        <w:rPr>
          <w:rFonts w:eastAsia="Calibri"/>
          <w:lang w:eastAsia="en-US"/>
        </w:rPr>
        <w:t xml:space="preserve"> </w:t>
      </w:r>
      <w:r w:rsidRPr="00C449BE">
        <w:rPr>
          <w:rFonts w:eastAsia="Calibri"/>
          <w:lang w:eastAsia="en-US"/>
        </w:rPr>
        <w:t>anos: de 49.125 motocicletas no ano de 2001</w:t>
      </w:r>
      <w:r w:rsidR="00F64B58">
        <w:rPr>
          <w:rFonts w:eastAsia="Calibri"/>
          <w:lang w:eastAsia="en-US"/>
        </w:rPr>
        <w:t>,</w:t>
      </w:r>
      <w:r w:rsidRPr="00C449BE">
        <w:rPr>
          <w:rFonts w:eastAsia="Calibri"/>
          <w:lang w:eastAsia="en-US"/>
        </w:rPr>
        <w:t xml:space="preserve"> 7,6% da frota do Município</w:t>
      </w:r>
      <w:r w:rsidR="004A7052">
        <w:rPr>
          <w:rFonts w:eastAsia="Calibri"/>
          <w:lang w:eastAsia="en-US"/>
        </w:rPr>
        <w:t>,</w:t>
      </w:r>
      <w:r w:rsidRPr="00C449BE">
        <w:rPr>
          <w:rFonts w:eastAsia="Calibri"/>
          <w:lang w:eastAsia="en-US"/>
        </w:rPr>
        <w:t xml:space="preserve"> para 92.238 motocicletas</w:t>
      </w:r>
      <w:r w:rsidR="004A7052">
        <w:rPr>
          <w:rFonts w:eastAsia="Calibri"/>
          <w:lang w:eastAsia="en-US"/>
        </w:rPr>
        <w:t xml:space="preserve"> em 2015, </w:t>
      </w:r>
      <w:r w:rsidRPr="00C449BE">
        <w:rPr>
          <w:rFonts w:eastAsia="Calibri"/>
          <w:lang w:eastAsia="en-US"/>
        </w:rPr>
        <w:t>11,25%</w:t>
      </w:r>
      <w:r w:rsidR="00201D7E" w:rsidRPr="00201D7E">
        <w:rPr>
          <w:rFonts w:eastAsia="Calibri"/>
          <w:lang w:eastAsia="en-US"/>
        </w:rPr>
        <w:t xml:space="preserve"> </w:t>
      </w:r>
      <w:r w:rsidR="00201D7E" w:rsidRPr="00C449BE">
        <w:rPr>
          <w:rFonts w:eastAsia="Calibri"/>
          <w:lang w:eastAsia="en-US"/>
        </w:rPr>
        <w:t>da frota do Município</w:t>
      </w:r>
      <w:r w:rsidR="00B67C01">
        <w:rPr>
          <w:rFonts w:eastAsia="Calibri"/>
          <w:lang w:eastAsia="en-US"/>
        </w:rPr>
        <w:t>,</w:t>
      </w:r>
      <w:r w:rsidRPr="00C449BE">
        <w:rPr>
          <w:rFonts w:eastAsia="Calibri"/>
          <w:lang w:eastAsia="en-US"/>
        </w:rPr>
        <w:t xml:space="preserve"> e 94.461 motocicletas</w:t>
      </w:r>
      <w:r w:rsidR="004A7052">
        <w:rPr>
          <w:rFonts w:eastAsia="Calibri"/>
          <w:lang w:eastAsia="en-US"/>
        </w:rPr>
        <w:t xml:space="preserve"> em 2017, </w:t>
      </w:r>
      <w:r w:rsidRPr="00C449BE">
        <w:rPr>
          <w:rFonts w:eastAsia="Calibri"/>
          <w:lang w:eastAsia="en-US"/>
        </w:rPr>
        <w:t>11,32%</w:t>
      </w:r>
      <w:r w:rsidR="00201D7E" w:rsidRPr="00201D7E">
        <w:rPr>
          <w:rFonts w:eastAsia="Calibri"/>
          <w:lang w:eastAsia="en-US"/>
        </w:rPr>
        <w:t xml:space="preserve"> </w:t>
      </w:r>
      <w:r w:rsidR="00201D7E" w:rsidRPr="00C449BE">
        <w:rPr>
          <w:rFonts w:eastAsia="Calibri"/>
          <w:lang w:eastAsia="en-US"/>
        </w:rPr>
        <w:t>da frota do Município</w:t>
      </w:r>
      <w:r w:rsidRPr="00C449BE">
        <w:rPr>
          <w:rFonts w:eastAsia="Calibri"/>
          <w:lang w:eastAsia="en-US"/>
        </w:rPr>
        <w:t>.</w:t>
      </w:r>
    </w:p>
    <w:p w14:paraId="2E209294" w14:textId="77777777" w:rsidR="00C449BE" w:rsidRPr="00C449BE" w:rsidRDefault="00C449BE" w:rsidP="00C449BE">
      <w:pPr>
        <w:ind w:firstLine="1418"/>
        <w:jc w:val="both"/>
        <w:rPr>
          <w:rFonts w:eastAsia="Calibri"/>
          <w:lang w:eastAsia="en-US"/>
        </w:rPr>
      </w:pPr>
    </w:p>
    <w:p w14:paraId="32A40325" w14:textId="63D815EE" w:rsidR="00C449BE" w:rsidRPr="00C449BE" w:rsidRDefault="00C449BE" w:rsidP="00C449BE">
      <w:pPr>
        <w:ind w:firstLine="1418"/>
        <w:jc w:val="both"/>
        <w:rPr>
          <w:rFonts w:eastAsia="Calibri"/>
          <w:lang w:eastAsia="en-US"/>
        </w:rPr>
      </w:pPr>
      <w:r w:rsidRPr="00C449BE">
        <w:rPr>
          <w:rFonts w:eastAsia="Calibri"/>
          <w:lang w:eastAsia="en-US"/>
        </w:rPr>
        <w:t>Mais do que um simples crescimento da representatividade na frota total de veículos, o fato que causa perplexidade é o da mortalidade dos acidentes com motocicletas</w:t>
      </w:r>
      <w:r w:rsidR="00055AE5">
        <w:rPr>
          <w:rFonts w:eastAsia="Calibri"/>
          <w:lang w:eastAsia="en-US"/>
        </w:rPr>
        <w:t>.</w:t>
      </w:r>
      <w:r w:rsidRPr="00C449BE">
        <w:rPr>
          <w:rFonts w:eastAsia="Calibri"/>
          <w:lang w:eastAsia="en-US"/>
        </w:rPr>
        <w:t xml:space="preserve"> </w:t>
      </w:r>
      <w:r w:rsidR="00055AE5">
        <w:rPr>
          <w:rFonts w:eastAsia="Calibri"/>
          <w:lang w:eastAsia="en-US"/>
        </w:rPr>
        <w:t>N</w:t>
      </w:r>
      <w:r w:rsidRPr="00C449BE">
        <w:rPr>
          <w:rFonts w:eastAsia="Calibri"/>
          <w:lang w:eastAsia="en-US"/>
        </w:rPr>
        <w:t xml:space="preserve">o ano de 2001, os óbitos de motociclistas representavam </w:t>
      </w:r>
      <w:r w:rsidR="00201D7E">
        <w:rPr>
          <w:rFonts w:eastAsia="Calibri"/>
          <w:lang w:eastAsia="en-US"/>
        </w:rPr>
        <w:t xml:space="preserve">dezessete por cento </w:t>
      </w:r>
      <w:r w:rsidRPr="00C449BE">
        <w:rPr>
          <w:rFonts w:eastAsia="Calibri"/>
          <w:lang w:eastAsia="en-US"/>
        </w:rPr>
        <w:t>do total de óbitos em acidentes de trânsito na capital gaúcha, proporção es</w:t>
      </w:r>
      <w:r w:rsidR="00201D7E">
        <w:rPr>
          <w:rFonts w:eastAsia="Calibri"/>
          <w:lang w:eastAsia="en-US"/>
        </w:rPr>
        <w:t>s</w:t>
      </w:r>
      <w:r w:rsidRPr="00C449BE">
        <w:rPr>
          <w:rFonts w:eastAsia="Calibri"/>
          <w:lang w:eastAsia="en-US"/>
        </w:rPr>
        <w:t>a que pulou para 26% em 2015</w:t>
      </w:r>
      <w:r w:rsidR="00BD3CBD">
        <w:rPr>
          <w:rFonts w:eastAsia="Calibri"/>
          <w:lang w:eastAsia="en-US"/>
        </w:rPr>
        <w:t>,</w:t>
      </w:r>
      <w:r w:rsidR="00055AE5">
        <w:rPr>
          <w:rFonts w:eastAsia="Calibri"/>
          <w:lang w:eastAsia="en-US"/>
        </w:rPr>
        <w:t xml:space="preserve"> o</w:t>
      </w:r>
      <w:r w:rsidR="00BD3CBD">
        <w:rPr>
          <w:rFonts w:eastAsia="Calibri"/>
          <w:lang w:eastAsia="en-US"/>
        </w:rPr>
        <w:t xml:space="preserve"> que representa o </w:t>
      </w:r>
      <w:r w:rsidRPr="00C449BE">
        <w:rPr>
          <w:rFonts w:eastAsia="Calibri"/>
          <w:lang w:eastAsia="en-US"/>
        </w:rPr>
        <w:t xml:space="preserve">crescimento de 53% e atingiu 39% do total de óbitos </w:t>
      </w:r>
      <w:r w:rsidR="0044609C">
        <w:rPr>
          <w:rFonts w:eastAsia="Calibri"/>
          <w:lang w:eastAsia="en-US"/>
        </w:rPr>
        <w:t>de</w:t>
      </w:r>
      <w:r w:rsidRPr="00C449BE">
        <w:rPr>
          <w:rFonts w:eastAsia="Calibri"/>
          <w:lang w:eastAsia="en-US"/>
        </w:rPr>
        <w:t xml:space="preserve"> 2017</w:t>
      </w:r>
      <w:r w:rsidR="0044609C">
        <w:rPr>
          <w:rFonts w:eastAsia="Calibri"/>
          <w:lang w:eastAsia="en-US"/>
        </w:rPr>
        <w:t xml:space="preserve">, representando um </w:t>
      </w:r>
      <w:r w:rsidRPr="00C449BE">
        <w:rPr>
          <w:rFonts w:eastAsia="Calibri"/>
          <w:lang w:eastAsia="en-US"/>
        </w:rPr>
        <w:t>crescimento de 129% em relação a 2001.</w:t>
      </w:r>
    </w:p>
    <w:p w14:paraId="591971F0" w14:textId="77777777" w:rsidR="00C449BE" w:rsidRPr="00C449BE" w:rsidRDefault="00C449BE" w:rsidP="00C449BE">
      <w:pPr>
        <w:ind w:firstLine="1418"/>
        <w:jc w:val="both"/>
        <w:rPr>
          <w:rFonts w:eastAsia="Calibri"/>
          <w:lang w:eastAsia="en-US"/>
        </w:rPr>
      </w:pPr>
    </w:p>
    <w:p w14:paraId="4034F9AD" w14:textId="4087CF83" w:rsidR="00C449BE" w:rsidRPr="00C449BE" w:rsidRDefault="00C449BE" w:rsidP="00C449BE">
      <w:pPr>
        <w:ind w:firstLine="1418"/>
        <w:jc w:val="both"/>
        <w:rPr>
          <w:rFonts w:eastAsia="Calibri"/>
          <w:lang w:eastAsia="en-US"/>
        </w:rPr>
      </w:pPr>
      <w:r w:rsidRPr="00C449BE">
        <w:rPr>
          <w:rFonts w:eastAsia="Calibri"/>
          <w:lang w:eastAsia="en-US"/>
        </w:rPr>
        <w:t>A taxa de mortalidade de motociclistas apresenta, igualmente, números impressionantes</w:t>
      </w:r>
      <w:r w:rsidR="004A7052">
        <w:rPr>
          <w:rFonts w:eastAsia="Calibri"/>
          <w:lang w:eastAsia="en-US"/>
        </w:rPr>
        <w:t>,</w:t>
      </w:r>
      <w:r w:rsidRPr="00C449BE">
        <w:rPr>
          <w:rFonts w:eastAsia="Calibri"/>
          <w:lang w:eastAsia="en-US"/>
        </w:rPr>
        <w:t xml:space="preserve"> na ordem de 5,93 óbitos</w:t>
      </w:r>
      <w:r w:rsidR="00C642CE">
        <w:rPr>
          <w:rFonts w:eastAsia="Calibri"/>
          <w:lang w:eastAsia="en-US"/>
        </w:rPr>
        <w:t xml:space="preserve"> para cada </w:t>
      </w:r>
      <w:r w:rsidR="004A7052">
        <w:rPr>
          <w:rFonts w:eastAsia="Calibri"/>
          <w:lang w:eastAsia="en-US"/>
        </w:rPr>
        <w:t>cem</w:t>
      </w:r>
      <w:r w:rsidR="004A7052" w:rsidRPr="00C449BE">
        <w:rPr>
          <w:rFonts w:eastAsia="Calibri"/>
          <w:lang w:eastAsia="en-US"/>
        </w:rPr>
        <w:t xml:space="preserve"> </w:t>
      </w:r>
      <w:r w:rsidRPr="00C449BE">
        <w:rPr>
          <w:rFonts w:eastAsia="Calibri"/>
          <w:lang w:eastAsia="en-US"/>
        </w:rPr>
        <w:t>mil habitantes no Brasil</w:t>
      </w:r>
      <w:r w:rsidR="00C642CE">
        <w:rPr>
          <w:rFonts w:eastAsia="Calibri"/>
          <w:lang w:eastAsia="en-US"/>
        </w:rPr>
        <w:t>,</w:t>
      </w:r>
      <w:r w:rsidRPr="00C449BE">
        <w:rPr>
          <w:rFonts w:eastAsia="Calibri"/>
          <w:lang w:eastAsia="en-US"/>
        </w:rPr>
        <w:t xml:space="preserve"> e, em Porto Alegre, de 1,76 óbito</w:t>
      </w:r>
      <w:r w:rsidR="00C642CE">
        <w:rPr>
          <w:rFonts w:eastAsia="Calibri"/>
          <w:lang w:eastAsia="en-US"/>
        </w:rPr>
        <w:t xml:space="preserve"> para cada </w:t>
      </w:r>
      <w:r w:rsidR="004A7052">
        <w:rPr>
          <w:rFonts w:eastAsia="Calibri"/>
          <w:lang w:eastAsia="en-US"/>
        </w:rPr>
        <w:t xml:space="preserve">cem </w:t>
      </w:r>
      <w:r w:rsidRPr="00C449BE">
        <w:rPr>
          <w:rFonts w:eastAsia="Calibri"/>
          <w:lang w:eastAsia="en-US"/>
        </w:rPr>
        <w:t>mil habitantes em 2015</w:t>
      </w:r>
      <w:r w:rsidR="00C642CE">
        <w:rPr>
          <w:rFonts w:eastAsia="Calibri"/>
          <w:lang w:eastAsia="en-US"/>
        </w:rPr>
        <w:t>,</w:t>
      </w:r>
      <w:r w:rsidRPr="00C449BE">
        <w:rPr>
          <w:rFonts w:eastAsia="Calibri"/>
          <w:lang w:eastAsia="en-US"/>
        </w:rPr>
        <w:t xml:space="preserve"> e de 2,39 óbitos</w:t>
      </w:r>
      <w:r w:rsidR="00C642CE">
        <w:rPr>
          <w:rFonts w:eastAsia="Calibri"/>
          <w:lang w:eastAsia="en-US"/>
        </w:rPr>
        <w:t xml:space="preserve"> para cada</w:t>
      </w:r>
      <w:r w:rsidR="000074B6">
        <w:rPr>
          <w:rFonts w:eastAsia="Calibri"/>
          <w:lang w:eastAsia="en-US"/>
        </w:rPr>
        <w:t xml:space="preserve"> </w:t>
      </w:r>
      <w:r w:rsidR="004A7052">
        <w:rPr>
          <w:rFonts w:eastAsia="Calibri"/>
          <w:lang w:eastAsia="en-US"/>
        </w:rPr>
        <w:t xml:space="preserve">cem </w:t>
      </w:r>
      <w:r w:rsidR="004A7052" w:rsidRPr="00C449BE">
        <w:rPr>
          <w:rFonts w:eastAsia="Calibri"/>
          <w:lang w:eastAsia="en-US"/>
        </w:rPr>
        <w:t xml:space="preserve">mil </w:t>
      </w:r>
      <w:r w:rsidRPr="00C449BE">
        <w:rPr>
          <w:rFonts w:eastAsia="Calibri"/>
          <w:lang w:eastAsia="en-US"/>
        </w:rPr>
        <w:t>habitantes em 2017</w:t>
      </w:r>
      <w:r w:rsidR="000074B6">
        <w:rPr>
          <w:rFonts w:eastAsia="Calibri"/>
          <w:lang w:eastAsia="en-US"/>
        </w:rPr>
        <w:t xml:space="preserve">, </w:t>
      </w:r>
      <w:r w:rsidRPr="00C449BE">
        <w:rPr>
          <w:rFonts w:eastAsia="Calibri"/>
          <w:lang w:eastAsia="en-US"/>
        </w:rPr>
        <w:t xml:space="preserve">conforme dados do </w:t>
      </w:r>
      <w:r w:rsidR="000074B6" w:rsidRPr="00AF4F46">
        <w:rPr>
          <w:rFonts w:eastAsia="Calibri"/>
          <w:lang w:eastAsia="en-US"/>
        </w:rPr>
        <w:t>S</w:t>
      </w:r>
      <w:r w:rsidR="000074B6">
        <w:rPr>
          <w:rFonts w:eastAsia="Calibri"/>
          <w:lang w:eastAsia="en-US"/>
        </w:rPr>
        <w:t xml:space="preserve">istema Único de </w:t>
      </w:r>
      <w:r w:rsidR="000074B6" w:rsidRPr="00AF4F46">
        <w:rPr>
          <w:rFonts w:eastAsia="Calibri"/>
          <w:lang w:eastAsia="en-US"/>
        </w:rPr>
        <w:t>S</w:t>
      </w:r>
      <w:r w:rsidR="000074B6">
        <w:rPr>
          <w:rFonts w:eastAsia="Calibri"/>
          <w:lang w:eastAsia="en-US"/>
        </w:rPr>
        <w:t>aúde</w:t>
      </w:r>
      <w:r w:rsidR="000074B6" w:rsidRPr="00C449BE">
        <w:rPr>
          <w:rFonts w:eastAsia="Calibri"/>
          <w:lang w:eastAsia="en-US"/>
        </w:rPr>
        <w:t xml:space="preserve"> </w:t>
      </w:r>
      <w:r w:rsidR="000074B6">
        <w:rPr>
          <w:rFonts w:eastAsia="Calibri"/>
          <w:lang w:eastAsia="en-US"/>
        </w:rPr>
        <w:t>(</w:t>
      </w:r>
      <w:r w:rsidRPr="00C449BE">
        <w:rPr>
          <w:rFonts w:eastAsia="Calibri"/>
          <w:lang w:eastAsia="en-US"/>
        </w:rPr>
        <w:t>SUS</w:t>
      </w:r>
      <w:r w:rsidR="000074B6">
        <w:rPr>
          <w:rFonts w:eastAsia="Calibri"/>
          <w:lang w:eastAsia="en-US"/>
        </w:rPr>
        <w:t>)</w:t>
      </w:r>
      <w:r w:rsidRPr="00C449BE">
        <w:rPr>
          <w:rFonts w:eastAsia="Calibri"/>
          <w:lang w:eastAsia="en-US"/>
        </w:rPr>
        <w:t>.</w:t>
      </w:r>
    </w:p>
    <w:p w14:paraId="4B5B347E" w14:textId="77777777" w:rsidR="00C449BE" w:rsidRPr="00C449BE" w:rsidRDefault="00C449BE" w:rsidP="00C449BE">
      <w:pPr>
        <w:ind w:firstLine="1418"/>
        <w:jc w:val="both"/>
        <w:rPr>
          <w:rFonts w:eastAsia="Calibri"/>
          <w:lang w:eastAsia="en-US"/>
        </w:rPr>
      </w:pPr>
    </w:p>
    <w:p w14:paraId="04F9AD07" w14:textId="6241D48F" w:rsidR="00C449BE" w:rsidRPr="00C449BE" w:rsidRDefault="00C449BE" w:rsidP="00C449BE">
      <w:pPr>
        <w:ind w:firstLine="1418"/>
        <w:jc w:val="both"/>
        <w:rPr>
          <w:rFonts w:eastAsia="Calibri"/>
          <w:lang w:eastAsia="en-US"/>
        </w:rPr>
      </w:pPr>
      <w:r w:rsidRPr="00C449BE">
        <w:rPr>
          <w:rFonts w:eastAsia="Calibri"/>
          <w:lang w:eastAsia="en-US"/>
        </w:rPr>
        <w:t xml:space="preserve">Os dados de Porto Alegre, no período de 2012 </w:t>
      </w:r>
      <w:r w:rsidR="004A7052">
        <w:rPr>
          <w:rFonts w:eastAsia="Calibri"/>
          <w:lang w:eastAsia="en-US"/>
        </w:rPr>
        <w:t>a</w:t>
      </w:r>
      <w:r w:rsidR="008D5110" w:rsidRPr="00C449BE">
        <w:rPr>
          <w:rFonts w:eastAsia="Calibri"/>
          <w:lang w:eastAsia="en-US"/>
        </w:rPr>
        <w:t xml:space="preserve"> </w:t>
      </w:r>
      <w:r w:rsidRPr="00C449BE">
        <w:rPr>
          <w:rFonts w:eastAsia="Calibri"/>
          <w:lang w:eastAsia="en-US"/>
        </w:rPr>
        <w:t xml:space="preserve">2017, apontam que apesar do número de motocicletas representar pouco mais de </w:t>
      </w:r>
      <w:r w:rsidR="008D5110">
        <w:rPr>
          <w:rFonts w:eastAsia="Calibri"/>
          <w:lang w:eastAsia="en-US"/>
        </w:rPr>
        <w:t>dez por cento</w:t>
      </w:r>
      <w:r w:rsidRPr="00C449BE">
        <w:rPr>
          <w:rFonts w:eastAsia="Calibri"/>
          <w:lang w:eastAsia="en-US"/>
        </w:rPr>
        <w:t xml:space="preserve"> da frota de veículos do Município, os motociclistas representam aproximadamente 35% dos óbitos e 55% dos feridos graves ao ano.</w:t>
      </w:r>
    </w:p>
    <w:p w14:paraId="796FA48E" w14:textId="77777777" w:rsidR="00C449BE" w:rsidRPr="00C449BE" w:rsidRDefault="00C449BE" w:rsidP="00C449BE">
      <w:pPr>
        <w:ind w:firstLine="1418"/>
        <w:jc w:val="both"/>
        <w:rPr>
          <w:rFonts w:eastAsia="Calibri"/>
          <w:lang w:eastAsia="en-US"/>
        </w:rPr>
      </w:pPr>
    </w:p>
    <w:p w14:paraId="4B08D292" w14:textId="79E34477" w:rsidR="00C449BE" w:rsidRPr="00C449BE" w:rsidRDefault="00C449BE" w:rsidP="00C449BE">
      <w:pPr>
        <w:ind w:firstLine="1418"/>
        <w:jc w:val="both"/>
        <w:rPr>
          <w:rFonts w:eastAsia="Calibri"/>
          <w:lang w:eastAsia="en-US"/>
        </w:rPr>
      </w:pPr>
      <w:r w:rsidRPr="00C449BE">
        <w:rPr>
          <w:rFonts w:eastAsia="Calibri"/>
          <w:lang w:eastAsia="en-US"/>
        </w:rPr>
        <w:t>Recentes estudos e análise</w:t>
      </w:r>
      <w:r w:rsidR="00055AE5">
        <w:rPr>
          <w:rFonts w:eastAsia="Calibri"/>
          <w:lang w:eastAsia="en-US"/>
        </w:rPr>
        <w:t>s</w:t>
      </w:r>
      <w:r w:rsidRPr="00C449BE">
        <w:rPr>
          <w:rFonts w:eastAsia="Calibri"/>
          <w:lang w:eastAsia="en-US"/>
        </w:rPr>
        <w:t xml:space="preserve"> de acidentes de trânsito fatais</w:t>
      </w:r>
      <w:r w:rsidR="00904E5B">
        <w:rPr>
          <w:rFonts w:eastAsia="Calibri"/>
          <w:lang w:eastAsia="en-US"/>
        </w:rPr>
        <w:t>,</w:t>
      </w:r>
      <w:r w:rsidRPr="00C449BE">
        <w:rPr>
          <w:rFonts w:eastAsia="Calibri"/>
          <w:lang w:eastAsia="en-US"/>
        </w:rPr>
        <w:t xml:space="preserve"> identificaram que os principais fatores e condutas de risco envolvendo motociclistas são o excesso de velocidade, a ausência de Carteira Nacional de Habilitação</w:t>
      </w:r>
      <w:r w:rsidR="00904E5B">
        <w:rPr>
          <w:rFonts w:eastAsia="Calibri"/>
          <w:lang w:eastAsia="en-US"/>
        </w:rPr>
        <w:t xml:space="preserve"> (CNH)</w:t>
      </w:r>
      <w:r w:rsidRPr="00C449BE">
        <w:rPr>
          <w:rFonts w:eastAsia="Calibri"/>
          <w:lang w:eastAsia="en-US"/>
        </w:rPr>
        <w:t xml:space="preserve"> e a associação de uso de álcool e direção.</w:t>
      </w:r>
    </w:p>
    <w:p w14:paraId="2C8315F7" w14:textId="77777777" w:rsidR="00C449BE" w:rsidRPr="00C449BE" w:rsidRDefault="00C449BE" w:rsidP="00C449BE">
      <w:pPr>
        <w:ind w:firstLine="1418"/>
        <w:jc w:val="both"/>
        <w:rPr>
          <w:rFonts w:eastAsia="Calibri"/>
          <w:lang w:eastAsia="en-US"/>
        </w:rPr>
      </w:pPr>
    </w:p>
    <w:p w14:paraId="719E7001" w14:textId="3E012232" w:rsidR="00055AE5" w:rsidRDefault="00C449BE" w:rsidP="00C449BE">
      <w:pPr>
        <w:ind w:firstLine="1418"/>
        <w:jc w:val="both"/>
        <w:rPr>
          <w:rFonts w:eastAsia="Calibri"/>
          <w:lang w:eastAsia="en-US"/>
        </w:rPr>
      </w:pPr>
      <w:r w:rsidRPr="00C449BE">
        <w:rPr>
          <w:rFonts w:eastAsia="Calibri"/>
          <w:lang w:eastAsia="en-US"/>
        </w:rPr>
        <w:lastRenderedPageBreak/>
        <w:t xml:space="preserve">Considerando, portanto, os dados acerca dos acidentes e do comportamento dos motociclistas, são objetivos </w:t>
      </w:r>
      <w:r w:rsidR="009A1003">
        <w:rPr>
          <w:rFonts w:eastAsia="Calibri"/>
          <w:lang w:eastAsia="en-US"/>
        </w:rPr>
        <w:t>desta</w:t>
      </w:r>
      <w:r w:rsidR="009A1003" w:rsidRPr="00C449BE">
        <w:rPr>
          <w:rFonts w:eastAsia="Calibri"/>
          <w:lang w:eastAsia="en-US"/>
        </w:rPr>
        <w:t xml:space="preserve"> </w:t>
      </w:r>
      <w:r w:rsidRPr="00C449BE">
        <w:rPr>
          <w:rFonts w:eastAsia="Calibri"/>
          <w:lang w:eastAsia="en-US"/>
        </w:rPr>
        <w:t>campanha:</w:t>
      </w:r>
    </w:p>
    <w:p w14:paraId="3BEE5FED" w14:textId="4C89BEAA" w:rsidR="00C449BE" w:rsidRPr="00C449BE" w:rsidRDefault="00C449BE" w:rsidP="00C449BE">
      <w:pPr>
        <w:ind w:firstLine="1418"/>
        <w:jc w:val="both"/>
        <w:rPr>
          <w:rFonts w:eastAsia="Calibri"/>
          <w:lang w:eastAsia="en-US"/>
        </w:rPr>
      </w:pPr>
    </w:p>
    <w:p w14:paraId="11F68A3B" w14:textId="58226FE3" w:rsidR="00C449BE" w:rsidRPr="00C449BE" w:rsidRDefault="00E01CAA" w:rsidP="00C449BE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</w:t>
      </w:r>
      <w:r w:rsidR="00C449BE" w:rsidRPr="00C449BE">
        <w:rPr>
          <w:rFonts w:eastAsia="Calibri"/>
          <w:lang w:eastAsia="en-US"/>
        </w:rPr>
        <w:t xml:space="preserve"> </w:t>
      </w:r>
      <w:r w:rsidR="00F15FBC">
        <w:rPr>
          <w:rFonts w:eastAsia="Calibri"/>
          <w:lang w:eastAsia="en-US"/>
        </w:rPr>
        <w:t>c</w:t>
      </w:r>
      <w:r w:rsidR="00C449BE" w:rsidRPr="00C449BE">
        <w:rPr>
          <w:rFonts w:eastAsia="Calibri"/>
          <w:lang w:eastAsia="en-US"/>
        </w:rPr>
        <w:t>onscientizar os motociclistas sobre a necessidade da pilotagem segura de motocicleta</w:t>
      </w:r>
      <w:r w:rsidR="004F4C39">
        <w:rPr>
          <w:rFonts w:eastAsia="Calibri"/>
          <w:lang w:eastAsia="en-US"/>
        </w:rPr>
        <w:t>s</w:t>
      </w:r>
      <w:r>
        <w:rPr>
          <w:rFonts w:eastAsia="Calibri"/>
          <w:lang w:eastAsia="en-US"/>
        </w:rPr>
        <w:t>;</w:t>
      </w:r>
    </w:p>
    <w:p w14:paraId="3A21A185" w14:textId="77777777" w:rsidR="00C449BE" w:rsidRPr="00C449BE" w:rsidRDefault="00C449BE" w:rsidP="00C449BE">
      <w:pPr>
        <w:ind w:firstLine="1418"/>
        <w:jc w:val="both"/>
        <w:rPr>
          <w:rFonts w:eastAsia="Calibri"/>
          <w:lang w:eastAsia="en-US"/>
        </w:rPr>
      </w:pPr>
    </w:p>
    <w:p w14:paraId="373E4BFA" w14:textId="3D920249" w:rsidR="00C449BE" w:rsidRPr="00C449BE" w:rsidRDefault="00E01CAA" w:rsidP="00C449BE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</w:t>
      </w:r>
      <w:r w:rsidR="00C449BE" w:rsidRPr="00C449BE">
        <w:rPr>
          <w:rFonts w:eastAsia="Calibri"/>
          <w:lang w:eastAsia="en-US"/>
        </w:rPr>
        <w:t xml:space="preserve"> </w:t>
      </w:r>
      <w:r w:rsidR="00F15FBC">
        <w:rPr>
          <w:rFonts w:eastAsia="Calibri"/>
          <w:lang w:eastAsia="en-US"/>
        </w:rPr>
        <w:t>r</w:t>
      </w:r>
      <w:r w:rsidR="00C449BE" w:rsidRPr="00C449BE">
        <w:rPr>
          <w:rFonts w:eastAsia="Calibri"/>
          <w:lang w:eastAsia="en-US"/>
        </w:rPr>
        <w:t>eduzir o número de acidentes fatais e o número de feridos graves</w:t>
      </w:r>
      <w:r w:rsidR="004F4C39">
        <w:rPr>
          <w:rFonts w:eastAsia="Calibri"/>
          <w:lang w:eastAsia="en-US"/>
        </w:rPr>
        <w:t xml:space="preserve"> que envolvem</w:t>
      </w:r>
      <w:r w:rsidR="00C449BE" w:rsidRPr="00C449BE">
        <w:rPr>
          <w:rFonts w:eastAsia="Calibri"/>
          <w:lang w:eastAsia="en-US"/>
        </w:rPr>
        <w:t xml:space="preserve"> motociclistas </w:t>
      </w:r>
      <w:r w:rsidR="00AA3F55">
        <w:rPr>
          <w:rFonts w:eastAsia="Calibri"/>
          <w:lang w:eastAsia="en-US"/>
        </w:rPr>
        <w:t>em</w:t>
      </w:r>
      <w:r w:rsidR="00C449BE" w:rsidRPr="00C449BE">
        <w:rPr>
          <w:rFonts w:eastAsia="Calibri"/>
          <w:lang w:eastAsia="en-US"/>
        </w:rPr>
        <w:t xml:space="preserve"> Porto Alegre</w:t>
      </w:r>
      <w:r>
        <w:rPr>
          <w:rFonts w:eastAsia="Calibri"/>
          <w:lang w:eastAsia="en-US"/>
        </w:rPr>
        <w:t>;</w:t>
      </w:r>
    </w:p>
    <w:p w14:paraId="6BF5756F" w14:textId="77777777" w:rsidR="00C449BE" w:rsidRPr="00C449BE" w:rsidRDefault="00C449BE" w:rsidP="00C449BE">
      <w:pPr>
        <w:ind w:firstLine="1418"/>
        <w:jc w:val="both"/>
        <w:rPr>
          <w:rFonts w:eastAsia="Calibri"/>
          <w:lang w:eastAsia="en-US"/>
        </w:rPr>
      </w:pPr>
    </w:p>
    <w:p w14:paraId="42A70555" w14:textId="1B0F5826" w:rsidR="00C449BE" w:rsidRPr="00C449BE" w:rsidRDefault="00E01CAA" w:rsidP="00C449BE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</w:t>
      </w:r>
      <w:r w:rsidR="00C449BE" w:rsidRPr="00C449BE">
        <w:rPr>
          <w:rFonts w:eastAsia="Calibri"/>
          <w:lang w:eastAsia="en-US"/>
        </w:rPr>
        <w:t xml:space="preserve"> </w:t>
      </w:r>
      <w:r w:rsidR="00F15FBC">
        <w:rPr>
          <w:rFonts w:eastAsia="Calibri"/>
          <w:lang w:eastAsia="en-US"/>
        </w:rPr>
        <w:t>c</w:t>
      </w:r>
      <w:r w:rsidR="00C449BE" w:rsidRPr="00C449BE">
        <w:rPr>
          <w:rFonts w:eastAsia="Calibri"/>
          <w:lang w:eastAsia="en-US"/>
        </w:rPr>
        <w:t>ontribuir para a mudança de percepção dos demais usuários da via sobre o motociclista;</w:t>
      </w:r>
      <w:r w:rsidR="00AA3F55">
        <w:rPr>
          <w:rFonts w:eastAsia="Calibri"/>
          <w:lang w:eastAsia="en-US"/>
        </w:rPr>
        <w:t xml:space="preserve"> e</w:t>
      </w:r>
    </w:p>
    <w:p w14:paraId="1C8457D6" w14:textId="77777777" w:rsidR="00C449BE" w:rsidRPr="00C449BE" w:rsidRDefault="00C449BE" w:rsidP="00C449BE">
      <w:pPr>
        <w:ind w:firstLine="1418"/>
        <w:jc w:val="both"/>
        <w:rPr>
          <w:rFonts w:eastAsia="Calibri"/>
          <w:lang w:eastAsia="en-US"/>
        </w:rPr>
      </w:pPr>
    </w:p>
    <w:p w14:paraId="1C2A6AEF" w14:textId="30547DFB" w:rsidR="00C449BE" w:rsidRPr="00C449BE" w:rsidRDefault="00E01CAA" w:rsidP="00C449BE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</w:t>
      </w:r>
      <w:r w:rsidR="00C449BE" w:rsidRPr="00C449BE">
        <w:rPr>
          <w:rFonts w:eastAsia="Calibri"/>
          <w:lang w:eastAsia="en-US"/>
        </w:rPr>
        <w:t xml:space="preserve"> </w:t>
      </w:r>
      <w:r w:rsidR="00F15FBC">
        <w:rPr>
          <w:rFonts w:eastAsia="Calibri"/>
          <w:lang w:eastAsia="en-US"/>
        </w:rPr>
        <w:t>s</w:t>
      </w:r>
      <w:r w:rsidR="00C449BE" w:rsidRPr="00C449BE">
        <w:rPr>
          <w:rFonts w:eastAsia="Calibri"/>
          <w:lang w:eastAsia="en-US"/>
        </w:rPr>
        <w:t>ensibilizar os motociclistas sobre a importância da percepção de risco e</w:t>
      </w:r>
      <w:r w:rsidR="00B11CD2">
        <w:rPr>
          <w:rFonts w:eastAsia="Calibri"/>
          <w:lang w:eastAsia="en-US"/>
        </w:rPr>
        <w:t xml:space="preserve"> do</w:t>
      </w:r>
      <w:r w:rsidR="00C449BE" w:rsidRPr="00C449BE">
        <w:rPr>
          <w:rFonts w:eastAsia="Calibri"/>
          <w:lang w:eastAsia="en-US"/>
        </w:rPr>
        <w:t xml:space="preserve"> autocuidado no trânsito</w:t>
      </w:r>
      <w:r w:rsidR="00AA3F55">
        <w:rPr>
          <w:rFonts w:eastAsia="Calibri"/>
          <w:lang w:eastAsia="en-US"/>
        </w:rPr>
        <w:t>.</w:t>
      </w:r>
    </w:p>
    <w:p w14:paraId="22552386" w14:textId="3471C2BA" w:rsidR="00C449BE" w:rsidRPr="00C449BE" w:rsidRDefault="00C449BE" w:rsidP="00C449BE">
      <w:pPr>
        <w:ind w:firstLine="1418"/>
        <w:jc w:val="both"/>
        <w:rPr>
          <w:rFonts w:eastAsia="Calibri"/>
          <w:lang w:eastAsia="en-US"/>
        </w:rPr>
      </w:pPr>
    </w:p>
    <w:p w14:paraId="37409735" w14:textId="77777777" w:rsidR="00C449BE" w:rsidRPr="00C449BE" w:rsidRDefault="00C449BE" w:rsidP="00C449BE">
      <w:pPr>
        <w:ind w:firstLine="1418"/>
        <w:jc w:val="both"/>
        <w:rPr>
          <w:rFonts w:eastAsia="Calibri"/>
          <w:lang w:eastAsia="en-US"/>
        </w:rPr>
      </w:pPr>
      <w:r w:rsidRPr="00C449BE">
        <w:rPr>
          <w:rFonts w:eastAsia="Calibri"/>
          <w:lang w:eastAsia="en-US"/>
        </w:rPr>
        <w:t>Para atingir tais objetivos, a campanha consistirá na distribuição de material educativo:</w:t>
      </w:r>
    </w:p>
    <w:p w14:paraId="43F5A9B1" w14:textId="77777777" w:rsidR="00C449BE" w:rsidRPr="00C449BE" w:rsidRDefault="00C449BE" w:rsidP="00C449BE">
      <w:pPr>
        <w:ind w:firstLine="1418"/>
        <w:jc w:val="both"/>
        <w:rPr>
          <w:rFonts w:eastAsia="Calibri"/>
          <w:lang w:eastAsia="en-US"/>
        </w:rPr>
      </w:pPr>
    </w:p>
    <w:p w14:paraId="427BB22F" w14:textId="536757C9" w:rsidR="00C449BE" w:rsidRPr="00C449BE" w:rsidRDefault="004F4C39" w:rsidP="00C449BE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</w:t>
      </w:r>
      <w:r w:rsidR="00C449BE" w:rsidRPr="00C449BE">
        <w:rPr>
          <w:rFonts w:eastAsia="Calibri"/>
          <w:lang w:eastAsia="en-US"/>
        </w:rPr>
        <w:t xml:space="preserve"> </w:t>
      </w:r>
      <w:r w:rsidR="00F15FBC">
        <w:rPr>
          <w:rFonts w:eastAsia="Calibri"/>
          <w:lang w:eastAsia="en-US"/>
        </w:rPr>
        <w:t>p</w:t>
      </w:r>
      <w:r w:rsidR="003B4EB9">
        <w:rPr>
          <w:rFonts w:eastAsia="Calibri"/>
          <w:lang w:eastAsia="en-US"/>
        </w:rPr>
        <w:t>or</w:t>
      </w:r>
      <w:r w:rsidR="00C449BE" w:rsidRPr="00C449BE">
        <w:rPr>
          <w:rFonts w:eastAsia="Calibri"/>
          <w:lang w:eastAsia="en-US"/>
        </w:rPr>
        <w:t xml:space="preserve"> hospitais, postos de saúde</w:t>
      </w:r>
      <w:r w:rsidR="00096A60">
        <w:rPr>
          <w:rFonts w:eastAsia="Calibri"/>
          <w:lang w:eastAsia="en-US"/>
        </w:rPr>
        <w:t xml:space="preserve"> e</w:t>
      </w:r>
      <w:r w:rsidR="00C449BE" w:rsidRPr="00C449BE">
        <w:rPr>
          <w:rFonts w:eastAsia="Calibri"/>
          <w:lang w:eastAsia="en-US"/>
        </w:rPr>
        <w:t xml:space="preserve"> clínicas de ortopedia, traumatologia e fisioterapia ou quaisquer estabelecimentos de saúde da rede pública ou privada de Porto Alegre, sempre que verificarem que determinado paciente</w:t>
      </w:r>
      <w:r w:rsidR="00096A60">
        <w:rPr>
          <w:rFonts w:eastAsia="Calibri"/>
          <w:lang w:eastAsia="en-US"/>
        </w:rPr>
        <w:t xml:space="preserve"> sofreu acidente com</w:t>
      </w:r>
      <w:r w:rsidR="00C449BE" w:rsidRPr="00C449BE">
        <w:rPr>
          <w:rFonts w:eastAsia="Calibri"/>
          <w:lang w:eastAsia="en-US"/>
        </w:rPr>
        <w:t xml:space="preserve"> motocicleta</w:t>
      </w:r>
      <w:r w:rsidR="00096A60">
        <w:rPr>
          <w:rFonts w:eastAsia="Calibri"/>
          <w:lang w:eastAsia="en-US"/>
        </w:rPr>
        <w:t>,</w:t>
      </w:r>
      <w:r w:rsidR="00C449BE" w:rsidRPr="00C449BE">
        <w:rPr>
          <w:rFonts w:eastAsia="Calibri"/>
          <w:lang w:eastAsia="en-US"/>
        </w:rPr>
        <w:t xml:space="preserve"> conduzindo </w:t>
      </w:r>
      <w:r w:rsidR="00096A60">
        <w:rPr>
          <w:rFonts w:eastAsia="Calibri"/>
          <w:lang w:eastAsia="en-US"/>
        </w:rPr>
        <w:t>ou não</w:t>
      </w:r>
      <w:r w:rsidR="000D3851">
        <w:rPr>
          <w:rFonts w:eastAsia="Calibri"/>
          <w:lang w:eastAsia="en-US"/>
        </w:rPr>
        <w:t xml:space="preserve"> a mesma</w:t>
      </w:r>
      <w:r w:rsidR="00096A60">
        <w:rPr>
          <w:rFonts w:eastAsia="Calibri"/>
          <w:lang w:eastAsia="en-US"/>
        </w:rPr>
        <w:t>;</w:t>
      </w:r>
      <w:r w:rsidR="00C449BE" w:rsidRPr="00C449BE">
        <w:rPr>
          <w:rFonts w:eastAsia="Calibri"/>
          <w:lang w:eastAsia="en-US"/>
        </w:rPr>
        <w:t xml:space="preserve"> e</w:t>
      </w:r>
    </w:p>
    <w:p w14:paraId="1E6F8879" w14:textId="77777777" w:rsidR="00C449BE" w:rsidRPr="00C449BE" w:rsidRDefault="00C449BE" w:rsidP="00C449BE">
      <w:pPr>
        <w:ind w:firstLine="1418"/>
        <w:jc w:val="both"/>
        <w:rPr>
          <w:rFonts w:eastAsia="Calibri"/>
          <w:lang w:eastAsia="en-US"/>
        </w:rPr>
      </w:pPr>
    </w:p>
    <w:p w14:paraId="37D343CD" w14:textId="5AA7AEB0" w:rsidR="00C449BE" w:rsidRPr="00C449BE" w:rsidRDefault="004F4C39" w:rsidP="00C449BE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–</w:t>
      </w:r>
      <w:r w:rsidR="00C449BE" w:rsidRPr="00C449BE">
        <w:rPr>
          <w:rFonts w:eastAsia="Calibri"/>
          <w:lang w:eastAsia="en-US"/>
        </w:rPr>
        <w:t xml:space="preserve"> </w:t>
      </w:r>
      <w:r w:rsidR="00F15FBC">
        <w:rPr>
          <w:rFonts w:eastAsia="Calibri"/>
          <w:lang w:eastAsia="en-US"/>
        </w:rPr>
        <w:t>p</w:t>
      </w:r>
      <w:r w:rsidR="003B4EB9">
        <w:rPr>
          <w:rFonts w:eastAsia="Calibri"/>
          <w:lang w:eastAsia="en-US"/>
        </w:rPr>
        <w:t>or</w:t>
      </w:r>
      <w:r w:rsidR="00C449BE" w:rsidRPr="00C449BE">
        <w:rPr>
          <w:rFonts w:eastAsia="Calibri"/>
          <w:lang w:eastAsia="en-US"/>
        </w:rPr>
        <w:t xml:space="preserve"> concessionárias, revendas ou quaisquer estabelecimentos comerciais voltados à venda ou aluguel de motocicletas novas ou usadas, no momento da entrega da documentação e das chaves ao cliente.</w:t>
      </w:r>
    </w:p>
    <w:p w14:paraId="3EDCF201" w14:textId="77777777" w:rsidR="00C449BE" w:rsidRPr="00C449BE" w:rsidRDefault="00C449BE" w:rsidP="00C449BE">
      <w:pPr>
        <w:ind w:firstLine="1418"/>
        <w:jc w:val="both"/>
        <w:rPr>
          <w:rFonts w:eastAsia="Calibri"/>
          <w:lang w:eastAsia="en-US"/>
        </w:rPr>
      </w:pPr>
    </w:p>
    <w:p w14:paraId="3D3CE4BC" w14:textId="6DE5814F" w:rsidR="00D23355" w:rsidRPr="00D23355" w:rsidRDefault="00C449BE" w:rsidP="00C449BE">
      <w:pPr>
        <w:ind w:firstLine="1418"/>
        <w:jc w:val="both"/>
        <w:rPr>
          <w:rFonts w:eastAsia="Calibri"/>
          <w:lang w:eastAsia="en-US"/>
        </w:rPr>
      </w:pPr>
      <w:r w:rsidRPr="00C449BE">
        <w:rPr>
          <w:rFonts w:eastAsia="Calibri"/>
          <w:lang w:eastAsia="en-US"/>
        </w:rPr>
        <w:t xml:space="preserve">Em face do exposto, peço a colaboração dos nobres pares desta </w:t>
      </w:r>
      <w:r w:rsidR="000D3851">
        <w:rPr>
          <w:rFonts w:eastAsia="Calibri"/>
          <w:lang w:eastAsia="en-US"/>
        </w:rPr>
        <w:t>C</w:t>
      </w:r>
      <w:r w:rsidRPr="00C449BE">
        <w:rPr>
          <w:rFonts w:eastAsia="Calibri"/>
          <w:lang w:eastAsia="en-US"/>
        </w:rPr>
        <w:t>olenda Casa para aprovar a presente Proposição, de modo a instituir</w:t>
      </w:r>
      <w:r w:rsidR="000D3851">
        <w:rPr>
          <w:rFonts w:eastAsia="Calibri"/>
          <w:lang w:eastAsia="en-US"/>
        </w:rPr>
        <w:t xml:space="preserve"> uma</w:t>
      </w:r>
      <w:r w:rsidRPr="00C449BE">
        <w:rPr>
          <w:rFonts w:eastAsia="Calibri"/>
          <w:lang w:eastAsia="en-US"/>
        </w:rPr>
        <w:t xml:space="preserve"> campanha que contribua para salvar vidas no trânsito da capital gaúcha.</w:t>
      </w:r>
    </w:p>
    <w:p w14:paraId="641FC800" w14:textId="77777777" w:rsidR="00D23355" w:rsidRPr="00D23355" w:rsidRDefault="00D23355" w:rsidP="00D23355">
      <w:pPr>
        <w:ind w:firstLine="1418"/>
        <w:jc w:val="both"/>
        <w:rPr>
          <w:rFonts w:eastAsia="Calibri"/>
          <w:lang w:eastAsia="en-US"/>
        </w:rPr>
      </w:pPr>
    </w:p>
    <w:p w14:paraId="3248A1AF" w14:textId="4695BC58" w:rsidR="00D23355" w:rsidRPr="00A24D96" w:rsidRDefault="00D23355" w:rsidP="00D23355">
      <w:pPr>
        <w:ind w:firstLine="1418"/>
        <w:jc w:val="both"/>
        <w:rPr>
          <w:rFonts w:eastAsia="Calibri"/>
          <w:lang w:eastAsia="en-US"/>
        </w:rPr>
      </w:pPr>
      <w:r w:rsidRPr="00A24D96">
        <w:rPr>
          <w:rFonts w:eastAsia="Calibri"/>
          <w:lang w:eastAsia="en-US"/>
        </w:rPr>
        <w:t xml:space="preserve">Sala das Sessões, </w:t>
      </w:r>
      <w:r w:rsidR="00C35BE5">
        <w:rPr>
          <w:rFonts w:eastAsia="Calibri"/>
          <w:lang w:eastAsia="en-US"/>
        </w:rPr>
        <w:t>25</w:t>
      </w:r>
      <w:r w:rsidR="00C35BE5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C35BE5">
        <w:rPr>
          <w:rFonts w:eastAsia="Calibri"/>
          <w:lang w:eastAsia="en-US"/>
        </w:rPr>
        <w:t>abril</w:t>
      </w:r>
      <w:r w:rsidR="00C35BE5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C35BE5">
        <w:rPr>
          <w:rFonts w:eastAsia="Calibri"/>
          <w:lang w:eastAsia="en-US"/>
        </w:rPr>
        <w:t>2018</w:t>
      </w:r>
      <w:r w:rsidRPr="00A24D96">
        <w:rPr>
          <w:rFonts w:eastAsia="Calibri"/>
          <w:lang w:eastAsia="en-US"/>
        </w:rPr>
        <w:t>.</w:t>
      </w:r>
    </w:p>
    <w:p w14:paraId="276F8FD1" w14:textId="77777777" w:rsidR="00D23355" w:rsidRPr="00A24D96" w:rsidRDefault="00D23355" w:rsidP="00D23355">
      <w:pPr>
        <w:jc w:val="center"/>
        <w:rPr>
          <w:rFonts w:eastAsia="Calibri"/>
          <w:lang w:eastAsia="en-US"/>
        </w:rPr>
      </w:pPr>
    </w:p>
    <w:p w14:paraId="7DED0536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08EDE2FB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29295C20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32C00028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0AD2D1C8" w14:textId="796746D2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C35BE5">
        <w:rPr>
          <w:rFonts w:eastAsia="Calibri"/>
          <w:lang w:eastAsia="en-US"/>
        </w:rPr>
        <w:t>MOISÉS BARBOZA</w:t>
      </w:r>
    </w:p>
    <w:p w14:paraId="54C69190" w14:textId="77777777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14:paraId="60CB2C15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6D671B9C" w14:textId="77777777" w:rsidR="0046365B" w:rsidRPr="008B44B4" w:rsidRDefault="0046365B" w:rsidP="008B44B4">
      <w:pPr>
        <w:pStyle w:val="Default"/>
        <w:jc w:val="center"/>
        <w:rPr>
          <w:bCs/>
        </w:rPr>
      </w:pPr>
    </w:p>
    <w:p w14:paraId="279B24C9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05DF0944" w14:textId="5BBF056B" w:rsidR="00BE065D" w:rsidRDefault="00C449BE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C449BE">
        <w:rPr>
          <w:b/>
        </w:rPr>
        <w:t xml:space="preserve">Institui campanha de prevenção de acidentalidade e pilotagem </w:t>
      </w:r>
      <w:bookmarkStart w:id="0" w:name="_GoBack"/>
      <w:bookmarkEnd w:id="0"/>
      <w:r w:rsidRPr="00C449BE">
        <w:rPr>
          <w:b/>
        </w:rPr>
        <w:t>segura de motocicletas.</w:t>
      </w:r>
    </w:p>
    <w:p w14:paraId="58732BCD" w14:textId="77777777" w:rsidR="00BE065D" w:rsidRPr="008B44B4" w:rsidRDefault="00BE065D" w:rsidP="008B44B4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556436DB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66118591" w14:textId="097C37AE" w:rsidR="00FA7DB7" w:rsidRDefault="00957056" w:rsidP="00FA7DB7">
      <w:pPr>
        <w:ind w:firstLine="1418"/>
        <w:jc w:val="both"/>
      </w:pPr>
      <w:r w:rsidRPr="008B653C">
        <w:rPr>
          <w:b/>
        </w:rPr>
        <w:t>Art. 1º</w:t>
      </w:r>
      <w:r>
        <w:t xml:space="preserve">  </w:t>
      </w:r>
      <w:r w:rsidRPr="00C72988">
        <w:t>Fica instituída</w:t>
      </w:r>
      <w:r>
        <w:t xml:space="preserve"> </w:t>
      </w:r>
      <w:r w:rsidRPr="00C72988">
        <w:t xml:space="preserve">campanha de prevenção </w:t>
      </w:r>
      <w:r w:rsidR="00C449BE">
        <w:t xml:space="preserve">de acidentalidade e pilotagem segura de motocicletas, </w:t>
      </w:r>
      <w:r w:rsidR="00FA7DB7">
        <w:t>com os seguintes objetivos:</w:t>
      </w:r>
    </w:p>
    <w:p w14:paraId="0099522B" w14:textId="6A39294E" w:rsidR="00C449BE" w:rsidRDefault="00C449BE" w:rsidP="00C449BE">
      <w:pPr>
        <w:ind w:firstLine="1418"/>
        <w:jc w:val="both"/>
      </w:pPr>
    </w:p>
    <w:p w14:paraId="20A7E12C" w14:textId="4BFE3C39" w:rsidR="00C449BE" w:rsidRDefault="00387361" w:rsidP="00C449BE">
      <w:pPr>
        <w:ind w:firstLine="1418"/>
        <w:jc w:val="both"/>
      </w:pPr>
      <w:r>
        <w:t xml:space="preserve">I – </w:t>
      </w:r>
      <w:r w:rsidR="00E31F72">
        <w:t>c</w:t>
      </w:r>
      <w:r w:rsidR="00C449BE">
        <w:t xml:space="preserve">onscientizar os motociclistas sobre a necessidade da </w:t>
      </w:r>
      <w:r w:rsidR="00C449BE" w:rsidRPr="00A21061">
        <w:t>pilotagem</w:t>
      </w:r>
      <w:r w:rsidR="00C449BE" w:rsidRPr="009A77CF">
        <w:t xml:space="preserve"> s</w:t>
      </w:r>
      <w:r w:rsidR="00C449BE">
        <w:t>egura de motocicleta</w:t>
      </w:r>
      <w:r w:rsidR="00E31F72">
        <w:t>;</w:t>
      </w:r>
    </w:p>
    <w:p w14:paraId="63760DD1" w14:textId="77777777" w:rsidR="00C449BE" w:rsidRDefault="00C449BE" w:rsidP="00C449BE">
      <w:pPr>
        <w:ind w:firstLine="1418"/>
        <w:jc w:val="both"/>
      </w:pPr>
    </w:p>
    <w:p w14:paraId="42FCEF4B" w14:textId="7D86A1F9" w:rsidR="00C449BE" w:rsidRDefault="00387361" w:rsidP="00C449BE">
      <w:pPr>
        <w:ind w:firstLine="1418"/>
        <w:jc w:val="both"/>
      </w:pPr>
      <w:r>
        <w:t>I</w:t>
      </w:r>
      <w:r w:rsidR="00E31F72">
        <w:t>I</w:t>
      </w:r>
      <w:r>
        <w:t xml:space="preserve"> – </w:t>
      </w:r>
      <w:r w:rsidR="00E31F72">
        <w:t>r</w:t>
      </w:r>
      <w:r w:rsidR="00C449BE">
        <w:t>eduzir do número de acidentes fatais e o número de feridos graves</w:t>
      </w:r>
      <w:r w:rsidR="003E2FC2">
        <w:t>,</w:t>
      </w:r>
      <w:r w:rsidR="00C449BE">
        <w:t xml:space="preserve"> envolvendo motociclistas no Município</w:t>
      </w:r>
      <w:r w:rsidR="00E31F72">
        <w:t>;</w:t>
      </w:r>
    </w:p>
    <w:p w14:paraId="7C74E2AA" w14:textId="77777777" w:rsidR="00C449BE" w:rsidRDefault="00C449BE" w:rsidP="00C449BE">
      <w:pPr>
        <w:ind w:firstLine="1418"/>
        <w:jc w:val="both"/>
      </w:pPr>
    </w:p>
    <w:p w14:paraId="2B288C78" w14:textId="3100D408" w:rsidR="00C449BE" w:rsidRDefault="00E31F72" w:rsidP="00C449BE">
      <w:pPr>
        <w:ind w:firstLine="1418"/>
        <w:jc w:val="both"/>
      </w:pPr>
      <w:r>
        <w:t>III – c</w:t>
      </w:r>
      <w:r w:rsidR="00C449BE">
        <w:t>ontribuir para a mudança de percepção dos demais usuários da via sobre o motociclista;</w:t>
      </w:r>
      <w:r>
        <w:t xml:space="preserve"> e</w:t>
      </w:r>
    </w:p>
    <w:p w14:paraId="4DA1A30C" w14:textId="77777777" w:rsidR="00C449BE" w:rsidRDefault="00C449BE" w:rsidP="00C449BE">
      <w:pPr>
        <w:ind w:firstLine="1418"/>
        <w:jc w:val="both"/>
      </w:pPr>
    </w:p>
    <w:p w14:paraId="4CF8D9D3" w14:textId="727EE922" w:rsidR="00C449BE" w:rsidRDefault="00C449BE" w:rsidP="00C449BE">
      <w:pPr>
        <w:ind w:firstLine="1418"/>
        <w:jc w:val="both"/>
      </w:pPr>
      <w:r>
        <w:t xml:space="preserve">IV </w:t>
      </w:r>
      <w:r w:rsidR="00E31F72">
        <w:t>–</w:t>
      </w:r>
      <w:r>
        <w:t xml:space="preserve"> </w:t>
      </w:r>
      <w:r w:rsidR="003E2FC2">
        <w:t>s</w:t>
      </w:r>
      <w:r>
        <w:t>ensibilizar os motociclistas sobre a importância da percepção d</w:t>
      </w:r>
      <w:r w:rsidR="00AB774D">
        <w:t>o</w:t>
      </w:r>
      <w:r>
        <w:t xml:space="preserve"> risco e </w:t>
      </w:r>
      <w:r w:rsidR="00AB774D">
        <w:t xml:space="preserve">do </w:t>
      </w:r>
      <w:r>
        <w:t>autocuidado no trânsito.</w:t>
      </w:r>
    </w:p>
    <w:p w14:paraId="01C96506" w14:textId="77777777" w:rsidR="00C449BE" w:rsidRDefault="00C449BE" w:rsidP="00C449BE">
      <w:pPr>
        <w:ind w:firstLine="1418"/>
        <w:jc w:val="both"/>
      </w:pPr>
    </w:p>
    <w:p w14:paraId="263543D7" w14:textId="09C2B70A" w:rsidR="00C449BE" w:rsidRDefault="00E31F72" w:rsidP="00C449BE">
      <w:pPr>
        <w:ind w:firstLine="1418"/>
        <w:jc w:val="both"/>
      </w:pPr>
      <w:r w:rsidRPr="008B653C">
        <w:rPr>
          <w:b/>
        </w:rPr>
        <w:t xml:space="preserve">Art. </w:t>
      </w:r>
      <w:r>
        <w:rPr>
          <w:b/>
        </w:rPr>
        <w:t>2</w:t>
      </w:r>
      <w:r w:rsidRPr="008B653C">
        <w:rPr>
          <w:b/>
        </w:rPr>
        <w:t>º</w:t>
      </w:r>
      <w:r>
        <w:t xml:space="preserve">  </w:t>
      </w:r>
      <w:r w:rsidR="00C449BE">
        <w:t>A campanha instituída no art. 1º desta Lei será desenvolvida mediante a distribuição de material educativo</w:t>
      </w:r>
      <w:r w:rsidR="00AB774D">
        <w:t xml:space="preserve"> nos seguintes locais</w:t>
      </w:r>
      <w:r w:rsidR="00C449BE">
        <w:t>:</w:t>
      </w:r>
    </w:p>
    <w:p w14:paraId="64784C79" w14:textId="77777777" w:rsidR="00C449BE" w:rsidRDefault="00C449BE" w:rsidP="00C449BE">
      <w:pPr>
        <w:ind w:firstLine="1418"/>
        <w:jc w:val="both"/>
      </w:pPr>
    </w:p>
    <w:p w14:paraId="761AA5BB" w14:textId="10D33042" w:rsidR="00C449BE" w:rsidRDefault="00C449BE" w:rsidP="00C449BE">
      <w:pPr>
        <w:ind w:firstLine="1418"/>
        <w:jc w:val="both"/>
      </w:pPr>
      <w:r>
        <w:t>I – hospitais, postos de saúde, clínicas de ortopedia, traumatologia e fisioterapia ou quaisquer estabelecimentos de saúde da rede pública ou privada d</w:t>
      </w:r>
      <w:r w:rsidR="00AB774D">
        <w:t>e</w:t>
      </w:r>
      <w:r>
        <w:t xml:space="preserve"> Porto Alegre, competindo-lhes distribuir o material aos pacientes ou</w:t>
      </w:r>
      <w:r w:rsidR="003E33D1">
        <w:t xml:space="preserve"> ao </w:t>
      </w:r>
      <w:r>
        <w:t xml:space="preserve">seus acompanhantes na ocasião da alta ou da entrega do boletim de atendimento, sempre que for constatado que tal paciente </w:t>
      </w:r>
      <w:r w:rsidR="003E33D1" w:rsidRPr="003E33D1">
        <w:t>sofreu acidente com motocicleta, conduzindo</w:t>
      </w:r>
      <w:r w:rsidR="009A77CF">
        <w:t>-a</w:t>
      </w:r>
      <w:r w:rsidR="003E33D1" w:rsidRPr="003E33D1">
        <w:t xml:space="preserve"> ou não</w:t>
      </w:r>
      <w:r w:rsidR="00AB774D">
        <w:t>; e</w:t>
      </w:r>
    </w:p>
    <w:p w14:paraId="7754E6B9" w14:textId="18BF61DE" w:rsidR="00C449BE" w:rsidRDefault="00C449BE" w:rsidP="00C449BE">
      <w:pPr>
        <w:ind w:firstLine="1418"/>
        <w:jc w:val="both"/>
      </w:pPr>
    </w:p>
    <w:p w14:paraId="0F2447B6" w14:textId="22037258" w:rsidR="00C449BE" w:rsidRDefault="00C449BE" w:rsidP="00C449BE">
      <w:pPr>
        <w:ind w:firstLine="1418"/>
        <w:jc w:val="both"/>
      </w:pPr>
      <w:r>
        <w:t xml:space="preserve">II – concessionárias, revendas ou quaisquer estabelecimentos comerciais voltados à venda ou </w:t>
      </w:r>
      <w:r w:rsidR="00015A7F">
        <w:t xml:space="preserve">ao </w:t>
      </w:r>
      <w:r>
        <w:t>aluguel de motocicletas novas ou usadas, competindo-lhes distribuir o material no momento da entrega da documentação e das chaves ao cliente.</w:t>
      </w:r>
    </w:p>
    <w:p w14:paraId="7DDFD85F" w14:textId="77777777" w:rsidR="00C449BE" w:rsidRDefault="00C449BE" w:rsidP="00C449BE">
      <w:pPr>
        <w:ind w:firstLine="1418"/>
        <w:jc w:val="both"/>
      </w:pPr>
    </w:p>
    <w:p w14:paraId="2D2347D8" w14:textId="74FCB241" w:rsidR="00C449BE" w:rsidRDefault="00E31F72" w:rsidP="00C449BE">
      <w:pPr>
        <w:ind w:firstLine="1418"/>
        <w:jc w:val="both"/>
      </w:pPr>
      <w:r>
        <w:rPr>
          <w:b/>
        </w:rPr>
        <w:t xml:space="preserve">§ 1º  </w:t>
      </w:r>
      <w:r w:rsidR="00C449BE">
        <w:t xml:space="preserve">Na ocasião da entrega do material educativo, os estabelecimentos referidos nos incs. I e II </w:t>
      </w:r>
      <w:r w:rsidR="001A66A8">
        <w:t xml:space="preserve">do </w:t>
      </w:r>
      <w:r w:rsidR="001A66A8" w:rsidRPr="001906AE">
        <w:rPr>
          <w:i/>
        </w:rPr>
        <w:t>caput</w:t>
      </w:r>
      <w:r w:rsidR="001A66A8">
        <w:t xml:space="preserve"> deste artigo </w:t>
      </w:r>
      <w:r w:rsidR="00C449BE">
        <w:t>deverão colher</w:t>
      </w:r>
      <w:r w:rsidR="001A66A8" w:rsidRPr="001A66A8">
        <w:t xml:space="preserve"> </w:t>
      </w:r>
      <w:r w:rsidR="001A66A8">
        <w:t xml:space="preserve">a assinatura do </w:t>
      </w:r>
      <w:r w:rsidR="00662217">
        <w:t>motociclista</w:t>
      </w:r>
      <w:r w:rsidR="00C449BE">
        <w:t xml:space="preserve"> mediante recibo</w:t>
      </w:r>
      <w:r w:rsidR="00B14F90">
        <w:t xml:space="preserve"> de entrega</w:t>
      </w:r>
      <w:r w:rsidR="00C449BE">
        <w:t>,</w:t>
      </w:r>
      <w:r w:rsidR="001A66A8">
        <w:t xml:space="preserve"> o qual</w:t>
      </w:r>
      <w:r w:rsidR="00015A7F">
        <w:t xml:space="preserve"> </w:t>
      </w:r>
      <w:r w:rsidR="00C449BE">
        <w:t>deverá ser remetido periodicamente à Empresa Pública de Transporte e Circulação (EPTC).</w:t>
      </w:r>
    </w:p>
    <w:p w14:paraId="3D87E3FD" w14:textId="77777777" w:rsidR="00C449BE" w:rsidRDefault="00C449BE" w:rsidP="00C449BE">
      <w:pPr>
        <w:ind w:firstLine="1418"/>
        <w:jc w:val="both"/>
      </w:pPr>
    </w:p>
    <w:p w14:paraId="2142356E" w14:textId="56AC3F0B" w:rsidR="00C449BE" w:rsidRDefault="00E31F72" w:rsidP="00C449BE">
      <w:pPr>
        <w:ind w:firstLine="1418"/>
        <w:jc w:val="both"/>
      </w:pPr>
      <w:r>
        <w:rPr>
          <w:b/>
        </w:rPr>
        <w:t xml:space="preserve">§ </w:t>
      </w:r>
      <w:r w:rsidR="001A66A8">
        <w:rPr>
          <w:b/>
        </w:rPr>
        <w:t>2</w:t>
      </w:r>
      <w:r>
        <w:rPr>
          <w:b/>
        </w:rPr>
        <w:t xml:space="preserve">º  </w:t>
      </w:r>
      <w:r w:rsidR="00C449BE">
        <w:t xml:space="preserve">O material educativo, bem como os recibos de entrega, poderão ser doados ou confeccionados pela iniciativa privada ou pelo </w:t>
      </w:r>
      <w:r w:rsidR="00B14F90">
        <w:t>Executivo Municipal.</w:t>
      </w:r>
    </w:p>
    <w:p w14:paraId="5388DF9C" w14:textId="77777777" w:rsidR="003E33D1" w:rsidRDefault="003E33D1" w:rsidP="00C449BE">
      <w:pPr>
        <w:ind w:firstLine="1418"/>
        <w:jc w:val="both"/>
      </w:pPr>
    </w:p>
    <w:p w14:paraId="64F4CA65" w14:textId="36E79D02" w:rsidR="00DD165F" w:rsidRDefault="00BE065D" w:rsidP="00DD165F">
      <w:pPr>
        <w:ind w:firstLine="1418"/>
        <w:jc w:val="both"/>
      </w:pPr>
      <w:r>
        <w:rPr>
          <w:b/>
        </w:rPr>
        <w:t xml:space="preserve">Art. </w:t>
      </w:r>
      <w:r w:rsidR="00C35BE5">
        <w:rPr>
          <w:b/>
        </w:rPr>
        <w:t>3</w:t>
      </w:r>
      <w:r>
        <w:rPr>
          <w:b/>
        </w:rPr>
        <w:t xml:space="preserve">º </w:t>
      </w:r>
      <w:r>
        <w:t xml:space="preserve"> </w:t>
      </w:r>
      <w:r w:rsidR="00DD165F" w:rsidRPr="00C92F44">
        <w:t xml:space="preserve">Esta </w:t>
      </w:r>
      <w:r w:rsidR="00DD165F">
        <w:t>L</w:t>
      </w:r>
      <w:r w:rsidR="00DD165F" w:rsidRPr="00C92F44">
        <w:t>ei</w:t>
      </w:r>
      <w:r w:rsidR="002C623E">
        <w:t xml:space="preserve"> </w:t>
      </w:r>
      <w:r w:rsidR="00DD165F" w:rsidRPr="00C92F44">
        <w:t>entra em vigor na data de sua publicação.</w:t>
      </w:r>
    </w:p>
    <w:p w14:paraId="34048DF3" w14:textId="77777777"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/JGF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DF1E4" w14:textId="77777777" w:rsidR="00467B27" w:rsidRDefault="00467B27">
      <w:r>
        <w:separator/>
      </w:r>
    </w:p>
  </w:endnote>
  <w:endnote w:type="continuationSeparator" w:id="0">
    <w:p w14:paraId="51FE611F" w14:textId="77777777" w:rsidR="00467B27" w:rsidRDefault="0046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B3770" w14:textId="77777777" w:rsidR="00467B27" w:rsidRDefault="00467B27">
      <w:r>
        <w:separator/>
      </w:r>
    </w:p>
  </w:footnote>
  <w:footnote w:type="continuationSeparator" w:id="0">
    <w:p w14:paraId="696F232A" w14:textId="77777777" w:rsidR="00467B27" w:rsidRDefault="00467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A084B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436C7B" wp14:editId="1EA59B4E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658CE3A9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9608DE">
      <w:rPr>
        <w:b/>
        <w:bCs/>
        <w:noProof/>
      </w:rPr>
      <w:t>2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6906AFFF" w14:textId="77777777" w:rsidR="00244AC2" w:rsidRDefault="00244AC2" w:rsidP="00244AC2">
    <w:pPr>
      <w:pStyle w:val="Cabealho"/>
      <w:jc w:val="right"/>
      <w:rPr>
        <w:b/>
        <w:bCs/>
      </w:rPr>
    </w:pPr>
  </w:p>
  <w:p w14:paraId="409AAF2A" w14:textId="1CF52605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EA37F1">
      <w:rPr>
        <w:b/>
        <w:bCs/>
      </w:rPr>
      <w:t>0711</w:t>
    </w:r>
    <w:r w:rsidR="009339B1">
      <w:rPr>
        <w:b/>
        <w:bCs/>
      </w:rPr>
      <w:t>/</w:t>
    </w:r>
    <w:r w:rsidR="00EA37F1">
      <w:rPr>
        <w:b/>
        <w:bCs/>
      </w:rPr>
      <w:t>18</w:t>
    </w:r>
  </w:p>
  <w:p w14:paraId="093EBCD2" w14:textId="0236A4AE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B6087E">
      <w:rPr>
        <w:b/>
        <w:bCs/>
      </w:rPr>
      <w:t>0</w:t>
    </w:r>
    <w:r w:rsidR="00EA37F1">
      <w:rPr>
        <w:b/>
        <w:bCs/>
      </w:rPr>
      <w:t>61</w:t>
    </w:r>
    <w:r w:rsidR="009339B1">
      <w:rPr>
        <w:b/>
        <w:bCs/>
      </w:rPr>
      <w:t>/</w:t>
    </w:r>
    <w:r w:rsidR="00EA37F1">
      <w:rPr>
        <w:b/>
        <w:bCs/>
      </w:rPr>
      <w:t>18</w:t>
    </w:r>
  </w:p>
  <w:p w14:paraId="46DE809B" w14:textId="77777777" w:rsidR="00244AC2" w:rsidRDefault="00244AC2" w:rsidP="00244AC2">
    <w:pPr>
      <w:pStyle w:val="Cabealho"/>
      <w:jc w:val="right"/>
      <w:rPr>
        <w:b/>
        <w:bCs/>
      </w:rPr>
    </w:pPr>
  </w:p>
  <w:p w14:paraId="60F89C9D" w14:textId="77777777" w:rsidR="00244AC2" w:rsidRDefault="00244AC2" w:rsidP="00244AC2">
    <w:pPr>
      <w:pStyle w:val="Cabealho"/>
      <w:jc w:val="right"/>
      <w:rPr>
        <w:b/>
        <w:bCs/>
      </w:rPr>
    </w:pPr>
  </w:p>
  <w:p w14:paraId="3C9D18DD" w14:textId="77777777" w:rsidR="00BE065D" w:rsidRDefault="00BE065D" w:rsidP="00244AC2">
    <w:pPr>
      <w:pStyle w:val="Cabealho"/>
      <w:jc w:val="right"/>
      <w:rPr>
        <w:b/>
        <w:bCs/>
      </w:rPr>
    </w:pPr>
  </w:p>
  <w:p w14:paraId="71CFAA5A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2105"/>
    <w:rsid w:val="00005E57"/>
    <w:rsid w:val="000074B6"/>
    <w:rsid w:val="00015A7F"/>
    <w:rsid w:val="00026618"/>
    <w:rsid w:val="00055AE5"/>
    <w:rsid w:val="000962D6"/>
    <w:rsid w:val="00096A60"/>
    <w:rsid w:val="000B5093"/>
    <w:rsid w:val="000D3851"/>
    <w:rsid w:val="000F41E2"/>
    <w:rsid w:val="000F535A"/>
    <w:rsid w:val="001075B5"/>
    <w:rsid w:val="0015472C"/>
    <w:rsid w:val="0017042C"/>
    <w:rsid w:val="00192984"/>
    <w:rsid w:val="001A66A8"/>
    <w:rsid w:val="001D099C"/>
    <w:rsid w:val="001D6044"/>
    <w:rsid w:val="001E3D3B"/>
    <w:rsid w:val="00201D7E"/>
    <w:rsid w:val="0020384D"/>
    <w:rsid w:val="00244AC2"/>
    <w:rsid w:val="00254F83"/>
    <w:rsid w:val="00281135"/>
    <w:rsid w:val="00291447"/>
    <w:rsid w:val="002B0B5D"/>
    <w:rsid w:val="002B3F98"/>
    <w:rsid w:val="002C2775"/>
    <w:rsid w:val="002C623E"/>
    <w:rsid w:val="002E756C"/>
    <w:rsid w:val="002F321C"/>
    <w:rsid w:val="00315948"/>
    <w:rsid w:val="0032174A"/>
    <w:rsid w:val="00322580"/>
    <w:rsid w:val="003363CE"/>
    <w:rsid w:val="003544CB"/>
    <w:rsid w:val="0036703E"/>
    <w:rsid w:val="00381F87"/>
    <w:rsid w:val="00386063"/>
    <w:rsid w:val="00387361"/>
    <w:rsid w:val="0039795E"/>
    <w:rsid w:val="003B4EB9"/>
    <w:rsid w:val="003C0D52"/>
    <w:rsid w:val="003D35A4"/>
    <w:rsid w:val="003D5D1A"/>
    <w:rsid w:val="003E2FC2"/>
    <w:rsid w:val="003E3231"/>
    <w:rsid w:val="003E33D1"/>
    <w:rsid w:val="003E4786"/>
    <w:rsid w:val="00414169"/>
    <w:rsid w:val="0042580E"/>
    <w:rsid w:val="00426579"/>
    <w:rsid w:val="0044609C"/>
    <w:rsid w:val="00446F25"/>
    <w:rsid w:val="00452459"/>
    <w:rsid w:val="00453B81"/>
    <w:rsid w:val="0046365B"/>
    <w:rsid w:val="00467B27"/>
    <w:rsid w:val="0047413E"/>
    <w:rsid w:val="00484022"/>
    <w:rsid w:val="00487D8A"/>
    <w:rsid w:val="00490D78"/>
    <w:rsid w:val="004A1069"/>
    <w:rsid w:val="004A5493"/>
    <w:rsid w:val="004A7052"/>
    <w:rsid w:val="004B6A9E"/>
    <w:rsid w:val="004C1E11"/>
    <w:rsid w:val="004D2C22"/>
    <w:rsid w:val="004F273F"/>
    <w:rsid w:val="004F4C39"/>
    <w:rsid w:val="00504671"/>
    <w:rsid w:val="00520A30"/>
    <w:rsid w:val="00522CEE"/>
    <w:rsid w:val="005530F5"/>
    <w:rsid w:val="00555551"/>
    <w:rsid w:val="00556572"/>
    <w:rsid w:val="0056356B"/>
    <w:rsid w:val="00566A9E"/>
    <w:rsid w:val="005903CC"/>
    <w:rsid w:val="00593946"/>
    <w:rsid w:val="005D1965"/>
    <w:rsid w:val="005E63AE"/>
    <w:rsid w:val="00662217"/>
    <w:rsid w:val="00665150"/>
    <w:rsid w:val="006938C5"/>
    <w:rsid w:val="006951FF"/>
    <w:rsid w:val="006B2FE1"/>
    <w:rsid w:val="006B6B34"/>
    <w:rsid w:val="006F67D4"/>
    <w:rsid w:val="00714811"/>
    <w:rsid w:val="00725C12"/>
    <w:rsid w:val="0076615D"/>
    <w:rsid w:val="00772B09"/>
    <w:rsid w:val="007846FD"/>
    <w:rsid w:val="007953F9"/>
    <w:rsid w:val="007A3921"/>
    <w:rsid w:val="007E0DAA"/>
    <w:rsid w:val="007F5959"/>
    <w:rsid w:val="00802AFD"/>
    <w:rsid w:val="008308D7"/>
    <w:rsid w:val="00831400"/>
    <w:rsid w:val="00837E3C"/>
    <w:rsid w:val="00847E49"/>
    <w:rsid w:val="00855B81"/>
    <w:rsid w:val="008B44B4"/>
    <w:rsid w:val="008C3A1B"/>
    <w:rsid w:val="008D5110"/>
    <w:rsid w:val="00904E5B"/>
    <w:rsid w:val="009339B1"/>
    <w:rsid w:val="00943437"/>
    <w:rsid w:val="009479C2"/>
    <w:rsid w:val="00957056"/>
    <w:rsid w:val="009608DE"/>
    <w:rsid w:val="009654CD"/>
    <w:rsid w:val="00966965"/>
    <w:rsid w:val="009726A8"/>
    <w:rsid w:val="009862B4"/>
    <w:rsid w:val="00987893"/>
    <w:rsid w:val="009A1003"/>
    <w:rsid w:val="009A61F4"/>
    <w:rsid w:val="009A77CF"/>
    <w:rsid w:val="009B5889"/>
    <w:rsid w:val="009C04EC"/>
    <w:rsid w:val="009C3CAC"/>
    <w:rsid w:val="009D4420"/>
    <w:rsid w:val="009F51E5"/>
    <w:rsid w:val="009F6C1C"/>
    <w:rsid w:val="009F6E02"/>
    <w:rsid w:val="00A21061"/>
    <w:rsid w:val="00A52102"/>
    <w:rsid w:val="00A74362"/>
    <w:rsid w:val="00A753D4"/>
    <w:rsid w:val="00A810BB"/>
    <w:rsid w:val="00A81C02"/>
    <w:rsid w:val="00AA3F55"/>
    <w:rsid w:val="00AB774D"/>
    <w:rsid w:val="00AC21A3"/>
    <w:rsid w:val="00AC2218"/>
    <w:rsid w:val="00B03454"/>
    <w:rsid w:val="00B0599B"/>
    <w:rsid w:val="00B11CD2"/>
    <w:rsid w:val="00B14F90"/>
    <w:rsid w:val="00B203DA"/>
    <w:rsid w:val="00B40877"/>
    <w:rsid w:val="00B4214A"/>
    <w:rsid w:val="00B6087E"/>
    <w:rsid w:val="00B67C01"/>
    <w:rsid w:val="00B93FF9"/>
    <w:rsid w:val="00BD309F"/>
    <w:rsid w:val="00BD3CBD"/>
    <w:rsid w:val="00BE065D"/>
    <w:rsid w:val="00C35BE5"/>
    <w:rsid w:val="00C41C24"/>
    <w:rsid w:val="00C449BE"/>
    <w:rsid w:val="00C642CE"/>
    <w:rsid w:val="00C72428"/>
    <w:rsid w:val="00CA0680"/>
    <w:rsid w:val="00CA5C69"/>
    <w:rsid w:val="00CB02AD"/>
    <w:rsid w:val="00CB4EF9"/>
    <w:rsid w:val="00CD7A70"/>
    <w:rsid w:val="00D00992"/>
    <w:rsid w:val="00D23355"/>
    <w:rsid w:val="00D47542"/>
    <w:rsid w:val="00D63064"/>
    <w:rsid w:val="00D71299"/>
    <w:rsid w:val="00D84060"/>
    <w:rsid w:val="00D903DD"/>
    <w:rsid w:val="00DA531B"/>
    <w:rsid w:val="00DD165F"/>
    <w:rsid w:val="00DD63CC"/>
    <w:rsid w:val="00DE419F"/>
    <w:rsid w:val="00DF6913"/>
    <w:rsid w:val="00E00B36"/>
    <w:rsid w:val="00E01CAA"/>
    <w:rsid w:val="00E31D59"/>
    <w:rsid w:val="00E31F72"/>
    <w:rsid w:val="00E35A27"/>
    <w:rsid w:val="00E7431A"/>
    <w:rsid w:val="00E8628A"/>
    <w:rsid w:val="00EA1192"/>
    <w:rsid w:val="00EA37F1"/>
    <w:rsid w:val="00EC0C7A"/>
    <w:rsid w:val="00EC48F5"/>
    <w:rsid w:val="00EE3E86"/>
    <w:rsid w:val="00EF3D40"/>
    <w:rsid w:val="00F05832"/>
    <w:rsid w:val="00F15FBC"/>
    <w:rsid w:val="00F432AC"/>
    <w:rsid w:val="00F64B58"/>
    <w:rsid w:val="00F91FB6"/>
    <w:rsid w:val="00F94E39"/>
    <w:rsid w:val="00FA7195"/>
    <w:rsid w:val="00FA7DB7"/>
    <w:rsid w:val="00FC43C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A3B26B8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4F4C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F4C3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F4C3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4C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F4C39"/>
    <w:rPr>
      <w:b/>
      <w:bCs/>
    </w:rPr>
  </w:style>
  <w:style w:type="paragraph" w:styleId="Reviso">
    <w:name w:val="Revision"/>
    <w:hidden/>
    <w:uiPriority w:val="99"/>
    <w:semiHidden/>
    <w:rsid w:val="009608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F3411-2B92-43EC-B895-1A7E7D5E3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537</TotalTime>
  <Pages>3</Pages>
  <Words>960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JEFFERSON REDATOR</cp:lastModifiedBy>
  <cp:revision>37</cp:revision>
  <cp:lastPrinted>2015-02-24T14:27:00Z</cp:lastPrinted>
  <dcterms:created xsi:type="dcterms:W3CDTF">2018-05-14T17:06:00Z</dcterms:created>
  <dcterms:modified xsi:type="dcterms:W3CDTF">2018-05-17T12:23:00Z</dcterms:modified>
</cp:coreProperties>
</file>