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12052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6AB1A9B3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CC835E8" w14:textId="77777777" w:rsidR="00BE065D" w:rsidRPr="00FA7195" w:rsidRDefault="00BE065D" w:rsidP="00763229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65C7EF2" w14:textId="1086B942" w:rsidR="0067316A" w:rsidRDefault="004548BA" w:rsidP="004548BA">
      <w:pPr>
        <w:ind w:firstLine="1418"/>
        <w:jc w:val="both"/>
        <w:rPr>
          <w:rFonts w:eastAsia="Calibri"/>
          <w:w w:val="102"/>
          <w:lang w:eastAsia="en-US"/>
        </w:rPr>
      </w:pPr>
      <w:r w:rsidRPr="004548BA">
        <w:rPr>
          <w:rFonts w:eastAsia="Calibri"/>
          <w:w w:val="102"/>
          <w:lang w:eastAsia="en-US"/>
        </w:rPr>
        <w:t>Observa-se que nem todas as pessoas estão sen</w:t>
      </w:r>
      <w:r w:rsidR="00367EA6">
        <w:rPr>
          <w:rFonts w:eastAsia="Calibri"/>
          <w:w w:val="102"/>
          <w:lang w:eastAsia="en-US"/>
        </w:rPr>
        <w:t xml:space="preserve">síveis ou atentas para </w:t>
      </w:r>
      <w:r w:rsidR="0067316A">
        <w:rPr>
          <w:rFonts w:eastAsia="Calibri"/>
          <w:w w:val="102"/>
          <w:lang w:eastAsia="en-US"/>
        </w:rPr>
        <w:t xml:space="preserve">a </w:t>
      </w:r>
      <w:r w:rsidR="00367EA6">
        <w:rPr>
          <w:rFonts w:eastAsia="Calibri"/>
          <w:w w:val="102"/>
          <w:lang w:eastAsia="en-US"/>
        </w:rPr>
        <w:t>importân</w:t>
      </w:r>
      <w:r w:rsidRPr="004548BA">
        <w:rPr>
          <w:rFonts w:eastAsia="Calibri"/>
          <w:w w:val="102"/>
          <w:lang w:eastAsia="en-US"/>
        </w:rPr>
        <w:t xml:space="preserve">cia de </w:t>
      </w:r>
      <w:r w:rsidR="0067316A">
        <w:rPr>
          <w:rFonts w:eastAsia="Calibri"/>
          <w:w w:val="102"/>
          <w:lang w:eastAsia="en-US"/>
        </w:rPr>
        <w:t xml:space="preserve">se dar </w:t>
      </w:r>
      <w:r w:rsidRPr="004548BA">
        <w:rPr>
          <w:rFonts w:eastAsia="Calibri"/>
          <w:w w:val="102"/>
          <w:lang w:eastAsia="en-US"/>
        </w:rPr>
        <w:t xml:space="preserve">prioridade </w:t>
      </w:r>
      <w:r w:rsidR="0067316A">
        <w:rPr>
          <w:rFonts w:eastAsia="Calibri"/>
          <w:w w:val="102"/>
          <w:lang w:eastAsia="en-US"/>
        </w:rPr>
        <w:t>ao</w:t>
      </w:r>
      <w:r w:rsidRPr="004548BA">
        <w:rPr>
          <w:rFonts w:eastAsia="Calibri"/>
          <w:w w:val="102"/>
          <w:lang w:eastAsia="en-US"/>
        </w:rPr>
        <w:t xml:space="preserve"> paciente que sofre de câncer, </w:t>
      </w:r>
      <w:r w:rsidR="0067316A">
        <w:rPr>
          <w:rFonts w:eastAsia="Calibri"/>
          <w:w w:val="102"/>
          <w:lang w:eastAsia="en-US"/>
        </w:rPr>
        <w:t xml:space="preserve">de </w:t>
      </w:r>
      <w:r w:rsidRPr="004548BA">
        <w:rPr>
          <w:rFonts w:eastAsia="Calibri"/>
          <w:w w:val="102"/>
          <w:lang w:eastAsia="en-US"/>
        </w:rPr>
        <w:t xml:space="preserve">problemas renais ou </w:t>
      </w:r>
      <w:r w:rsidR="0067316A">
        <w:rPr>
          <w:rFonts w:eastAsia="Calibri"/>
          <w:w w:val="102"/>
          <w:lang w:eastAsia="en-US"/>
        </w:rPr>
        <w:t xml:space="preserve">que </w:t>
      </w:r>
      <w:r w:rsidRPr="004548BA">
        <w:rPr>
          <w:rFonts w:eastAsia="Calibri"/>
          <w:w w:val="102"/>
          <w:lang w:eastAsia="en-US"/>
        </w:rPr>
        <w:t>utilizam uma bolsa de colostomia.</w:t>
      </w:r>
      <w:r w:rsidR="00367EA6">
        <w:rPr>
          <w:rFonts w:eastAsia="Calibri"/>
          <w:w w:val="102"/>
          <w:lang w:eastAsia="en-US"/>
        </w:rPr>
        <w:t xml:space="preserve"> </w:t>
      </w:r>
      <w:r w:rsidR="0067316A">
        <w:rPr>
          <w:rFonts w:eastAsia="Calibri"/>
          <w:w w:val="102"/>
          <w:lang w:eastAsia="en-US"/>
        </w:rPr>
        <w:t xml:space="preserve">Além do </w:t>
      </w:r>
      <w:r w:rsidRPr="004548BA">
        <w:rPr>
          <w:rFonts w:eastAsia="Calibri"/>
          <w:w w:val="102"/>
          <w:lang w:eastAsia="en-US"/>
        </w:rPr>
        <w:t xml:space="preserve">tratamento doloroso </w:t>
      </w:r>
      <w:r w:rsidR="000F5C3A">
        <w:rPr>
          <w:rFonts w:eastAsia="Calibri"/>
          <w:w w:val="102"/>
          <w:lang w:eastAsia="en-US"/>
        </w:rPr>
        <w:t xml:space="preserve">pelo qual passam </w:t>
      </w:r>
      <w:r w:rsidRPr="004548BA">
        <w:rPr>
          <w:rFonts w:eastAsia="Calibri"/>
          <w:w w:val="102"/>
          <w:lang w:eastAsia="en-US"/>
        </w:rPr>
        <w:t>essas pessoas</w:t>
      </w:r>
      <w:r w:rsidR="0067316A">
        <w:rPr>
          <w:rFonts w:eastAsia="Calibri"/>
          <w:w w:val="102"/>
          <w:lang w:eastAsia="en-US"/>
        </w:rPr>
        <w:t>,</w:t>
      </w:r>
      <w:r w:rsidR="00367EA6">
        <w:rPr>
          <w:rFonts w:eastAsia="Calibri"/>
          <w:w w:val="102"/>
          <w:lang w:eastAsia="en-US"/>
        </w:rPr>
        <w:t xml:space="preserve"> muitas vezes </w:t>
      </w:r>
      <w:r w:rsidR="000F5C3A">
        <w:rPr>
          <w:rFonts w:eastAsia="Calibri"/>
          <w:w w:val="102"/>
          <w:lang w:eastAsia="en-US"/>
        </w:rPr>
        <w:t xml:space="preserve">elas </w:t>
      </w:r>
      <w:r w:rsidR="0067316A">
        <w:rPr>
          <w:rFonts w:eastAsia="Calibri"/>
          <w:w w:val="102"/>
          <w:lang w:eastAsia="en-US"/>
        </w:rPr>
        <w:t xml:space="preserve">são </w:t>
      </w:r>
      <w:r w:rsidR="00367EA6">
        <w:rPr>
          <w:rFonts w:eastAsia="Calibri"/>
          <w:w w:val="102"/>
          <w:lang w:eastAsia="en-US"/>
        </w:rPr>
        <w:t>pobres e sem di</w:t>
      </w:r>
      <w:r w:rsidRPr="004548BA">
        <w:rPr>
          <w:rFonts w:eastAsia="Calibri"/>
          <w:w w:val="102"/>
          <w:lang w:eastAsia="en-US"/>
        </w:rPr>
        <w:t>nheiro para custe</w:t>
      </w:r>
      <w:r w:rsidR="0009271B">
        <w:rPr>
          <w:rFonts w:eastAsia="Calibri"/>
          <w:w w:val="102"/>
          <w:lang w:eastAsia="en-US"/>
        </w:rPr>
        <w:t>ar</w:t>
      </w:r>
      <w:r w:rsidRPr="004548BA">
        <w:rPr>
          <w:rFonts w:eastAsia="Calibri"/>
          <w:w w:val="102"/>
          <w:lang w:eastAsia="en-US"/>
        </w:rPr>
        <w:t xml:space="preserve"> táxi, </w:t>
      </w:r>
      <w:r w:rsidR="000F5C3A">
        <w:rPr>
          <w:rFonts w:eastAsia="Calibri"/>
          <w:w w:val="102"/>
          <w:lang w:eastAsia="en-US"/>
        </w:rPr>
        <w:t>sendo</w:t>
      </w:r>
      <w:r w:rsidRPr="004548BA">
        <w:rPr>
          <w:rFonts w:eastAsia="Calibri"/>
          <w:w w:val="102"/>
          <w:lang w:eastAsia="en-US"/>
        </w:rPr>
        <w:t xml:space="preserve"> obrigadas </w:t>
      </w:r>
      <w:r w:rsidR="0067316A">
        <w:rPr>
          <w:rFonts w:eastAsia="Calibri"/>
          <w:w w:val="102"/>
          <w:lang w:eastAsia="en-US"/>
        </w:rPr>
        <w:t xml:space="preserve">a </w:t>
      </w:r>
      <w:r w:rsidRPr="004548BA">
        <w:rPr>
          <w:rFonts w:eastAsia="Calibri"/>
          <w:w w:val="102"/>
          <w:lang w:eastAsia="en-US"/>
        </w:rPr>
        <w:t xml:space="preserve">enfrentar transportes e filas </w:t>
      </w:r>
      <w:r w:rsidR="000F5C3A">
        <w:rPr>
          <w:rFonts w:eastAsia="Calibri"/>
          <w:w w:val="102"/>
          <w:lang w:eastAsia="en-US"/>
        </w:rPr>
        <w:t>que</w:t>
      </w:r>
      <w:r w:rsidRPr="004548BA">
        <w:rPr>
          <w:rFonts w:eastAsia="Calibri"/>
          <w:w w:val="102"/>
          <w:lang w:eastAsia="en-US"/>
        </w:rPr>
        <w:t xml:space="preserve"> são verdadeiras </w:t>
      </w:r>
      <w:r w:rsidRPr="000E20F2">
        <w:rPr>
          <w:rFonts w:eastAsia="Calibri"/>
          <w:i/>
          <w:w w:val="102"/>
          <w:lang w:eastAsia="en-US"/>
        </w:rPr>
        <w:t>via</w:t>
      </w:r>
      <w:r w:rsidR="0009271B">
        <w:rPr>
          <w:rFonts w:eastAsia="Calibri"/>
          <w:i/>
          <w:w w:val="102"/>
          <w:lang w:eastAsia="en-US"/>
        </w:rPr>
        <w:t>s</w:t>
      </w:r>
      <w:r w:rsidR="000F5C3A">
        <w:rPr>
          <w:rFonts w:eastAsia="Calibri"/>
          <w:i/>
          <w:w w:val="102"/>
          <w:lang w:eastAsia="en-US"/>
        </w:rPr>
        <w:t xml:space="preserve"> </w:t>
      </w:r>
      <w:r w:rsidRPr="000E20F2">
        <w:rPr>
          <w:rFonts w:eastAsia="Calibri"/>
          <w:i/>
          <w:w w:val="102"/>
          <w:lang w:eastAsia="en-US"/>
        </w:rPr>
        <w:t>cr</w:t>
      </w:r>
      <w:r w:rsidR="000F5C3A">
        <w:rPr>
          <w:rFonts w:eastAsia="Calibri"/>
          <w:i/>
          <w:w w:val="102"/>
          <w:lang w:eastAsia="en-US"/>
        </w:rPr>
        <w:t>u</w:t>
      </w:r>
      <w:r w:rsidRPr="000E20F2">
        <w:rPr>
          <w:rFonts w:eastAsia="Calibri"/>
          <w:i/>
          <w:w w:val="102"/>
          <w:lang w:eastAsia="en-US"/>
        </w:rPr>
        <w:t>cis</w:t>
      </w:r>
      <w:r w:rsidRPr="004548BA">
        <w:rPr>
          <w:rFonts w:eastAsia="Calibri"/>
          <w:w w:val="102"/>
          <w:lang w:eastAsia="en-US"/>
        </w:rPr>
        <w:t>.</w:t>
      </w:r>
    </w:p>
    <w:p w14:paraId="1DD7CD1A" w14:textId="77777777" w:rsidR="0067316A" w:rsidRDefault="0067316A" w:rsidP="004548BA">
      <w:pPr>
        <w:ind w:firstLine="1418"/>
        <w:jc w:val="both"/>
        <w:rPr>
          <w:rFonts w:eastAsia="Calibri"/>
          <w:w w:val="102"/>
          <w:lang w:eastAsia="en-US"/>
        </w:rPr>
      </w:pPr>
    </w:p>
    <w:p w14:paraId="5B72CAB3" w14:textId="399CA376" w:rsidR="004548BA" w:rsidRPr="004548BA" w:rsidRDefault="004548BA" w:rsidP="004548BA">
      <w:pPr>
        <w:ind w:firstLine="1418"/>
        <w:jc w:val="both"/>
        <w:rPr>
          <w:rFonts w:eastAsia="Calibri"/>
          <w:w w:val="102"/>
          <w:lang w:eastAsia="en-US"/>
        </w:rPr>
      </w:pPr>
      <w:r w:rsidRPr="004548BA">
        <w:rPr>
          <w:rFonts w:eastAsia="Calibri"/>
          <w:w w:val="102"/>
          <w:lang w:eastAsia="en-US"/>
        </w:rPr>
        <w:t>Muitas vezes</w:t>
      </w:r>
      <w:r w:rsidR="0067316A">
        <w:rPr>
          <w:rFonts w:eastAsia="Calibri"/>
          <w:w w:val="102"/>
          <w:lang w:eastAsia="en-US"/>
        </w:rPr>
        <w:t>,</w:t>
      </w:r>
      <w:r w:rsidRPr="004548BA">
        <w:rPr>
          <w:rFonts w:eastAsia="Calibri"/>
          <w:w w:val="102"/>
          <w:lang w:eastAsia="en-US"/>
        </w:rPr>
        <w:t xml:space="preserve"> esses pacientes passam horas nos hospitais realizando procedimentos médicos e</w:t>
      </w:r>
      <w:r w:rsidR="0067316A">
        <w:rPr>
          <w:rFonts w:eastAsia="Calibri"/>
          <w:w w:val="102"/>
          <w:lang w:eastAsia="en-US"/>
        </w:rPr>
        <w:t>,</w:t>
      </w:r>
      <w:r w:rsidRPr="004548BA">
        <w:rPr>
          <w:rFonts w:eastAsia="Calibri"/>
          <w:w w:val="102"/>
          <w:lang w:eastAsia="en-US"/>
        </w:rPr>
        <w:t xml:space="preserve"> ao sair</w:t>
      </w:r>
      <w:r w:rsidR="0067316A">
        <w:rPr>
          <w:rFonts w:eastAsia="Calibri"/>
          <w:w w:val="102"/>
          <w:lang w:eastAsia="en-US"/>
        </w:rPr>
        <w:t xml:space="preserve">, </w:t>
      </w:r>
      <w:r w:rsidRPr="004548BA">
        <w:rPr>
          <w:rFonts w:eastAsia="Calibri"/>
          <w:w w:val="102"/>
          <w:lang w:eastAsia="en-US"/>
        </w:rPr>
        <w:t>voltam a realizar seus afazeres, seja ir a um banco</w:t>
      </w:r>
      <w:r w:rsidR="0067316A">
        <w:rPr>
          <w:rFonts w:eastAsia="Calibri"/>
          <w:w w:val="102"/>
          <w:lang w:eastAsia="en-US"/>
        </w:rPr>
        <w:t xml:space="preserve"> ou a um </w:t>
      </w:r>
      <w:r w:rsidRPr="004548BA">
        <w:rPr>
          <w:rFonts w:eastAsia="Calibri"/>
          <w:w w:val="102"/>
          <w:lang w:eastAsia="en-US"/>
        </w:rPr>
        <w:t>mercado.</w:t>
      </w:r>
      <w:r w:rsidR="00367EA6">
        <w:rPr>
          <w:rFonts w:eastAsia="Calibri"/>
          <w:w w:val="102"/>
          <w:lang w:eastAsia="en-US"/>
        </w:rPr>
        <w:t xml:space="preserve"> </w:t>
      </w:r>
      <w:r w:rsidRPr="004548BA">
        <w:rPr>
          <w:rFonts w:eastAsia="Calibri"/>
          <w:w w:val="102"/>
          <w:lang w:eastAsia="en-US"/>
        </w:rPr>
        <w:t xml:space="preserve">Esse </w:t>
      </w:r>
      <w:r w:rsidR="0067316A">
        <w:rPr>
          <w:rFonts w:eastAsia="Calibri"/>
          <w:w w:val="102"/>
          <w:lang w:eastAsia="en-US"/>
        </w:rPr>
        <w:t>P</w:t>
      </w:r>
      <w:r w:rsidRPr="004548BA">
        <w:rPr>
          <w:rFonts w:eastAsia="Calibri"/>
          <w:w w:val="102"/>
          <w:lang w:eastAsia="en-US"/>
        </w:rPr>
        <w:t>rojeto</w:t>
      </w:r>
      <w:r w:rsidR="0067316A">
        <w:rPr>
          <w:rFonts w:eastAsia="Calibri"/>
          <w:w w:val="102"/>
          <w:lang w:eastAsia="en-US"/>
        </w:rPr>
        <w:t xml:space="preserve"> de Lei</w:t>
      </w:r>
      <w:r w:rsidRPr="004548BA">
        <w:rPr>
          <w:rFonts w:eastAsia="Calibri"/>
          <w:w w:val="102"/>
          <w:lang w:eastAsia="en-US"/>
        </w:rPr>
        <w:t xml:space="preserve"> visa </w:t>
      </w:r>
      <w:r w:rsidR="0067316A">
        <w:rPr>
          <w:rFonts w:eastAsia="Calibri"/>
          <w:w w:val="102"/>
          <w:lang w:eastAsia="en-US"/>
        </w:rPr>
        <w:t xml:space="preserve">a </w:t>
      </w:r>
      <w:r w:rsidRPr="004548BA">
        <w:rPr>
          <w:rFonts w:eastAsia="Calibri"/>
          <w:w w:val="102"/>
          <w:lang w:eastAsia="en-US"/>
        </w:rPr>
        <w:t xml:space="preserve">tornar a vida dessas pessoas menos penosa, </w:t>
      </w:r>
      <w:r w:rsidR="0067316A">
        <w:rPr>
          <w:rFonts w:eastAsia="Calibri"/>
          <w:w w:val="102"/>
          <w:lang w:eastAsia="en-US"/>
        </w:rPr>
        <w:t>proporcionando mais</w:t>
      </w:r>
      <w:r w:rsidRPr="004548BA">
        <w:rPr>
          <w:rFonts w:eastAsia="Calibri"/>
          <w:w w:val="102"/>
          <w:lang w:eastAsia="en-US"/>
        </w:rPr>
        <w:t xml:space="preserve"> qualidade de vida. </w:t>
      </w:r>
    </w:p>
    <w:p w14:paraId="586428B5" w14:textId="77777777" w:rsidR="006C2170" w:rsidRDefault="006C2170" w:rsidP="004548BA">
      <w:pPr>
        <w:ind w:firstLine="1418"/>
        <w:jc w:val="both"/>
        <w:rPr>
          <w:rFonts w:eastAsia="Calibri"/>
          <w:w w:val="102"/>
          <w:lang w:eastAsia="en-US"/>
        </w:rPr>
      </w:pPr>
    </w:p>
    <w:p w14:paraId="5DD71456" w14:textId="0274FC47" w:rsidR="004548BA" w:rsidRPr="004548BA" w:rsidRDefault="004548BA" w:rsidP="004548BA">
      <w:pPr>
        <w:ind w:firstLine="1418"/>
        <w:jc w:val="both"/>
        <w:rPr>
          <w:rFonts w:eastAsia="Calibri"/>
          <w:w w:val="102"/>
          <w:lang w:eastAsia="en-US"/>
        </w:rPr>
      </w:pPr>
      <w:r w:rsidRPr="004548BA">
        <w:rPr>
          <w:rFonts w:eastAsia="Calibri"/>
          <w:w w:val="102"/>
          <w:lang w:eastAsia="en-US"/>
        </w:rPr>
        <w:t>Notoriamente</w:t>
      </w:r>
      <w:r w:rsidR="00E97043">
        <w:rPr>
          <w:rFonts w:eastAsia="Calibri"/>
          <w:w w:val="102"/>
          <w:lang w:eastAsia="en-US"/>
        </w:rPr>
        <w:t>,</w:t>
      </w:r>
      <w:r w:rsidRPr="004548BA">
        <w:rPr>
          <w:rFonts w:eastAsia="Calibri"/>
          <w:w w:val="102"/>
          <w:lang w:eastAsia="en-US"/>
        </w:rPr>
        <w:t xml:space="preserve"> não há muito que se argumentar quanto da importância da </w:t>
      </w:r>
      <w:r w:rsidR="00E97043">
        <w:rPr>
          <w:rFonts w:eastAsia="Calibri"/>
          <w:w w:val="102"/>
          <w:lang w:eastAsia="en-US"/>
        </w:rPr>
        <w:t>Proposição</w:t>
      </w:r>
      <w:r w:rsidRPr="004548BA">
        <w:rPr>
          <w:rFonts w:eastAsia="Calibri"/>
          <w:w w:val="102"/>
          <w:lang w:eastAsia="en-US"/>
        </w:rPr>
        <w:t>, já que se trata de um</w:t>
      </w:r>
      <w:r w:rsidR="00E11E5B">
        <w:rPr>
          <w:rFonts w:eastAsia="Calibri"/>
          <w:w w:val="102"/>
          <w:lang w:eastAsia="en-US"/>
        </w:rPr>
        <w:t xml:space="preserve"> atendimento preferencial </w:t>
      </w:r>
      <w:r w:rsidRPr="004548BA">
        <w:rPr>
          <w:rFonts w:eastAsia="Calibri"/>
          <w:w w:val="102"/>
          <w:lang w:eastAsia="en-US"/>
        </w:rPr>
        <w:t>conce</w:t>
      </w:r>
      <w:r w:rsidR="00E11E5B">
        <w:rPr>
          <w:rFonts w:eastAsia="Calibri"/>
          <w:w w:val="102"/>
          <w:lang w:eastAsia="en-US"/>
        </w:rPr>
        <w:t>d</w:t>
      </w:r>
      <w:r w:rsidRPr="004548BA">
        <w:rPr>
          <w:rFonts w:eastAsia="Calibri"/>
          <w:w w:val="102"/>
          <w:lang w:eastAsia="en-US"/>
        </w:rPr>
        <w:t>id</w:t>
      </w:r>
      <w:r w:rsidR="00E11E5B">
        <w:rPr>
          <w:rFonts w:eastAsia="Calibri"/>
          <w:w w:val="102"/>
          <w:lang w:eastAsia="en-US"/>
        </w:rPr>
        <w:t>o</w:t>
      </w:r>
      <w:r w:rsidRPr="004548BA">
        <w:rPr>
          <w:rFonts w:eastAsia="Calibri"/>
          <w:w w:val="102"/>
          <w:lang w:eastAsia="en-US"/>
        </w:rPr>
        <w:t xml:space="preserve"> a es</w:t>
      </w:r>
      <w:r w:rsidR="00BC220D">
        <w:rPr>
          <w:rFonts w:eastAsia="Calibri"/>
          <w:w w:val="102"/>
          <w:lang w:eastAsia="en-US"/>
        </w:rPr>
        <w:t>s</w:t>
      </w:r>
      <w:r w:rsidRPr="004548BA">
        <w:rPr>
          <w:rFonts w:eastAsia="Calibri"/>
          <w:w w:val="102"/>
          <w:lang w:eastAsia="en-US"/>
        </w:rPr>
        <w:t xml:space="preserve">as pessoas, que na maioria das vezes não são vistas </w:t>
      </w:r>
      <w:r w:rsidR="0009271B">
        <w:rPr>
          <w:rFonts w:eastAsia="Calibri"/>
          <w:w w:val="102"/>
          <w:lang w:eastAsia="en-US"/>
        </w:rPr>
        <w:t xml:space="preserve">e </w:t>
      </w:r>
      <w:r w:rsidR="00E97043">
        <w:rPr>
          <w:rFonts w:eastAsia="Calibri"/>
          <w:w w:val="102"/>
          <w:lang w:eastAsia="en-US"/>
        </w:rPr>
        <w:t>n</w:t>
      </w:r>
      <w:r w:rsidRPr="004548BA">
        <w:rPr>
          <w:rFonts w:eastAsia="Calibri"/>
          <w:w w:val="102"/>
          <w:lang w:eastAsia="en-US"/>
        </w:rPr>
        <w:t xml:space="preserve">em </w:t>
      </w:r>
      <w:r w:rsidR="00E97043">
        <w:rPr>
          <w:rFonts w:eastAsia="Calibri"/>
          <w:w w:val="102"/>
          <w:lang w:eastAsia="en-US"/>
        </w:rPr>
        <w:t xml:space="preserve">têm seus </w:t>
      </w:r>
      <w:r w:rsidRPr="004548BA">
        <w:rPr>
          <w:rFonts w:eastAsia="Calibri"/>
          <w:w w:val="102"/>
          <w:lang w:eastAsia="en-US"/>
        </w:rPr>
        <w:t>direitos reconhecidos conforme preconiza a Constituição Federal em seu art</w:t>
      </w:r>
      <w:r w:rsidR="00E97043">
        <w:rPr>
          <w:rFonts w:eastAsia="Calibri"/>
          <w:w w:val="102"/>
          <w:lang w:eastAsia="en-US"/>
        </w:rPr>
        <w:t>. 1º</w:t>
      </w:r>
      <w:r w:rsidRPr="004548BA">
        <w:rPr>
          <w:rFonts w:eastAsia="Calibri"/>
          <w:w w:val="102"/>
          <w:lang w:eastAsia="en-US"/>
        </w:rPr>
        <w:t>.</w:t>
      </w:r>
    </w:p>
    <w:p w14:paraId="157A906F" w14:textId="77777777" w:rsidR="006C2170" w:rsidRDefault="006C2170" w:rsidP="004548BA">
      <w:pPr>
        <w:ind w:firstLine="1418"/>
        <w:jc w:val="both"/>
        <w:rPr>
          <w:rFonts w:eastAsia="Calibri"/>
          <w:w w:val="102"/>
          <w:lang w:eastAsia="en-US"/>
        </w:rPr>
      </w:pPr>
    </w:p>
    <w:p w14:paraId="55AB15CC" w14:textId="18B9349E" w:rsidR="00B552F5" w:rsidRPr="00F040FB" w:rsidRDefault="00044009" w:rsidP="004548BA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w w:val="102"/>
          <w:lang w:eastAsia="en-US"/>
        </w:rPr>
        <w:t>P</w:t>
      </w:r>
      <w:r w:rsidR="004548BA" w:rsidRPr="004548BA">
        <w:rPr>
          <w:rFonts w:eastAsia="Calibri"/>
          <w:w w:val="102"/>
          <w:lang w:eastAsia="en-US"/>
        </w:rPr>
        <w:t xml:space="preserve">ortanto, </w:t>
      </w:r>
      <w:r>
        <w:rPr>
          <w:rFonts w:eastAsia="Calibri"/>
          <w:w w:val="102"/>
          <w:lang w:eastAsia="en-US"/>
        </w:rPr>
        <w:t xml:space="preserve">peço </w:t>
      </w:r>
      <w:r w:rsidR="004548BA" w:rsidRPr="004548BA">
        <w:rPr>
          <w:rFonts w:eastAsia="Calibri"/>
          <w:w w:val="102"/>
          <w:lang w:eastAsia="en-US"/>
        </w:rPr>
        <w:t xml:space="preserve">o apoio dos </w:t>
      </w:r>
      <w:r>
        <w:rPr>
          <w:rFonts w:eastAsia="Calibri"/>
          <w:w w:val="102"/>
          <w:lang w:eastAsia="en-US"/>
        </w:rPr>
        <w:t>nobre</w:t>
      </w:r>
      <w:r w:rsidRPr="004548BA">
        <w:rPr>
          <w:rFonts w:eastAsia="Calibri"/>
          <w:w w:val="102"/>
          <w:lang w:eastAsia="en-US"/>
        </w:rPr>
        <w:t xml:space="preserve">s </w:t>
      </w:r>
      <w:r w:rsidR="004548BA" w:rsidRPr="004548BA">
        <w:rPr>
          <w:rFonts w:eastAsia="Calibri"/>
          <w:w w:val="102"/>
          <w:lang w:eastAsia="en-US"/>
        </w:rPr>
        <w:t xml:space="preserve">pares desta Casa para aprovação deste </w:t>
      </w:r>
      <w:r>
        <w:rPr>
          <w:rFonts w:eastAsia="Calibri"/>
          <w:w w:val="102"/>
          <w:lang w:eastAsia="en-US"/>
        </w:rPr>
        <w:t>P</w:t>
      </w:r>
      <w:r w:rsidR="004548BA" w:rsidRPr="004548BA">
        <w:rPr>
          <w:rFonts w:eastAsia="Calibri"/>
          <w:w w:val="102"/>
          <w:lang w:eastAsia="en-US"/>
        </w:rPr>
        <w:t>rojeto</w:t>
      </w:r>
      <w:r>
        <w:rPr>
          <w:rFonts w:eastAsia="Calibri"/>
          <w:w w:val="102"/>
          <w:lang w:eastAsia="en-US"/>
        </w:rPr>
        <w:t xml:space="preserve"> de Lei</w:t>
      </w:r>
      <w:r w:rsidR="004548BA" w:rsidRPr="004548BA">
        <w:rPr>
          <w:rFonts w:eastAsia="Calibri"/>
          <w:w w:val="102"/>
          <w:lang w:eastAsia="en-US"/>
        </w:rPr>
        <w:t>.</w:t>
      </w:r>
    </w:p>
    <w:p w14:paraId="1A039C49" w14:textId="77777777" w:rsidR="006C2170" w:rsidRDefault="006C2170" w:rsidP="00763229">
      <w:pPr>
        <w:ind w:firstLine="1418"/>
        <w:jc w:val="both"/>
        <w:rPr>
          <w:rFonts w:eastAsia="Calibri"/>
          <w:lang w:eastAsia="en-US"/>
        </w:rPr>
      </w:pPr>
    </w:p>
    <w:p w14:paraId="1F700EC0" w14:textId="14244015" w:rsidR="00504671" w:rsidRPr="00504671" w:rsidRDefault="00504671" w:rsidP="00763229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A735C3">
        <w:rPr>
          <w:rFonts w:eastAsia="Calibri"/>
          <w:lang w:eastAsia="en-US"/>
        </w:rPr>
        <w:t>2</w:t>
      </w:r>
      <w:r w:rsidR="009140ED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4548BA">
        <w:rPr>
          <w:rFonts w:eastAsia="Calibri"/>
          <w:lang w:eastAsia="en-US"/>
        </w:rPr>
        <w:t>ju</w:t>
      </w:r>
      <w:r w:rsidR="0038465A">
        <w:rPr>
          <w:rFonts w:eastAsia="Calibri"/>
          <w:lang w:eastAsia="en-US"/>
        </w:rPr>
        <w:t>l</w:t>
      </w:r>
      <w:r w:rsidR="00A735C3">
        <w:rPr>
          <w:rFonts w:eastAsia="Calibri"/>
          <w:lang w:eastAsia="en-US"/>
        </w:rPr>
        <w:t>ho</w:t>
      </w:r>
      <w:r w:rsidR="003A639D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9140ED">
        <w:rPr>
          <w:rFonts w:eastAsia="Calibri"/>
          <w:lang w:eastAsia="en-US"/>
        </w:rPr>
        <w:t>201</w:t>
      </w:r>
      <w:r w:rsidR="003A4306">
        <w:rPr>
          <w:rFonts w:eastAsia="Calibri"/>
          <w:lang w:eastAsia="en-US"/>
        </w:rPr>
        <w:t>8</w:t>
      </w:r>
      <w:r w:rsidRPr="00504671">
        <w:rPr>
          <w:rFonts w:eastAsia="Calibri"/>
          <w:lang w:eastAsia="en-US"/>
        </w:rPr>
        <w:t>.</w:t>
      </w:r>
    </w:p>
    <w:p w14:paraId="28F294D9" w14:textId="77777777" w:rsidR="00504671" w:rsidRPr="00504671" w:rsidRDefault="00504671" w:rsidP="00763229">
      <w:pPr>
        <w:jc w:val="center"/>
        <w:rPr>
          <w:rFonts w:eastAsia="Calibri"/>
          <w:lang w:eastAsia="en-US"/>
        </w:rPr>
      </w:pPr>
    </w:p>
    <w:p w14:paraId="7D450C0A" w14:textId="77777777" w:rsidR="00504671" w:rsidRPr="00504671" w:rsidRDefault="00504671" w:rsidP="00763229">
      <w:pPr>
        <w:jc w:val="center"/>
        <w:rPr>
          <w:rFonts w:eastAsia="Calibri"/>
          <w:lang w:eastAsia="en-US"/>
        </w:rPr>
      </w:pPr>
    </w:p>
    <w:p w14:paraId="5CEBD936" w14:textId="77777777" w:rsidR="00504671" w:rsidRPr="00504671" w:rsidRDefault="00504671" w:rsidP="00763229">
      <w:pPr>
        <w:jc w:val="center"/>
        <w:rPr>
          <w:rFonts w:eastAsia="Calibri"/>
          <w:lang w:eastAsia="en-US"/>
        </w:rPr>
      </w:pPr>
    </w:p>
    <w:p w14:paraId="5EF8D6F0" w14:textId="77777777" w:rsidR="00504671" w:rsidRDefault="00504671" w:rsidP="00763229">
      <w:pPr>
        <w:jc w:val="center"/>
        <w:rPr>
          <w:rFonts w:eastAsia="Calibri"/>
          <w:lang w:eastAsia="en-US"/>
        </w:rPr>
      </w:pPr>
    </w:p>
    <w:p w14:paraId="0B5AABBA" w14:textId="77777777" w:rsidR="00B552F5" w:rsidRDefault="00B552F5" w:rsidP="00763229">
      <w:pPr>
        <w:jc w:val="center"/>
        <w:rPr>
          <w:rFonts w:eastAsia="Calibri"/>
          <w:lang w:eastAsia="en-US"/>
        </w:rPr>
      </w:pPr>
    </w:p>
    <w:p w14:paraId="307ABFAF" w14:textId="77777777" w:rsidR="00B552F5" w:rsidRDefault="009140ED" w:rsidP="00763229">
      <w:pPr>
        <w:jc w:val="center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VEREADOR </w:t>
      </w:r>
      <w:r w:rsidR="003A639D">
        <w:rPr>
          <w:rFonts w:eastAsia="Calibri"/>
          <w:lang w:eastAsia="en-US"/>
        </w:rPr>
        <w:t>JOSÉ FREITAS</w:t>
      </w:r>
    </w:p>
    <w:p w14:paraId="7018707E" w14:textId="77777777" w:rsidR="009140ED" w:rsidRDefault="00B552F5" w:rsidP="0076322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74A07C65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4BD11AD0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2FFE7B99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50D874D9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1B0781A0" w14:textId="14882F92" w:rsidR="00BE065D" w:rsidRPr="008B44B4" w:rsidRDefault="00C9466D" w:rsidP="00566BBB">
      <w:pPr>
        <w:autoSpaceDE w:val="0"/>
        <w:autoSpaceDN w:val="0"/>
        <w:adjustRightInd w:val="0"/>
        <w:ind w:left="4253"/>
        <w:jc w:val="both"/>
      </w:pPr>
      <w:r>
        <w:rPr>
          <w:b/>
        </w:rPr>
        <w:t xml:space="preserve">Determina a </w:t>
      </w:r>
      <w:r w:rsidR="00F63A9D" w:rsidRPr="00F63A9D">
        <w:rPr>
          <w:b/>
        </w:rPr>
        <w:t xml:space="preserve">prioridade de atendimento </w:t>
      </w:r>
      <w:r>
        <w:rPr>
          <w:b/>
        </w:rPr>
        <w:t>no Município de Porto Alegre</w:t>
      </w:r>
      <w:r w:rsidR="008B1098">
        <w:rPr>
          <w:b/>
        </w:rPr>
        <w:t xml:space="preserve"> e</w:t>
      </w:r>
      <w:r w:rsidR="006565B8">
        <w:rPr>
          <w:b/>
        </w:rPr>
        <w:t xml:space="preserve"> garante acesso aos assentos prioritários no transporte coletivo</w:t>
      </w:r>
      <w:r>
        <w:rPr>
          <w:b/>
        </w:rPr>
        <w:t xml:space="preserve"> </w:t>
      </w:r>
      <w:r w:rsidR="00894E10">
        <w:rPr>
          <w:b/>
        </w:rPr>
        <w:t>às</w:t>
      </w:r>
      <w:r w:rsidR="00894E10" w:rsidRPr="00F63A9D">
        <w:rPr>
          <w:b/>
        </w:rPr>
        <w:t xml:space="preserve"> </w:t>
      </w:r>
      <w:r w:rsidR="00F63A9D" w:rsidRPr="00F63A9D">
        <w:rPr>
          <w:b/>
        </w:rPr>
        <w:t xml:space="preserve">pessoas que realizam tratamento de quimioterapia, radioterapia, hemodiálise ou </w:t>
      </w:r>
      <w:r>
        <w:rPr>
          <w:b/>
        </w:rPr>
        <w:t xml:space="preserve">que </w:t>
      </w:r>
      <w:r w:rsidR="00F63A9D" w:rsidRPr="00F63A9D">
        <w:rPr>
          <w:b/>
        </w:rPr>
        <w:t>utiliz</w:t>
      </w:r>
      <w:r>
        <w:rPr>
          <w:b/>
        </w:rPr>
        <w:t>a</w:t>
      </w:r>
      <w:r w:rsidR="00F63A9D" w:rsidRPr="00F63A9D">
        <w:rPr>
          <w:b/>
        </w:rPr>
        <w:t>m bolsa de colostomia</w:t>
      </w:r>
      <w:r w:rsidR="00A66033">
        <w:rPr>
          <w:b/>
        </w:rPr>
        <w:t>.</w:t>
      </w:r>
    </w:p>
    <w:p w14:paraId="05BB8A4E" w14:textId="77777777" w:rsidR="0035768C" w:rsidRDefault="0035768C" w:rsidP="008B44B4">
      <w:pPr>
        <w:autoSpaceDE w:val="0"/>
        <w:autoSpaceDN w:val="0"/>
        <w:adjustRightInd w:val="0"/>
        <w:jc w:val="center"/>
      </w:pPr>
    </w:p>
    <w:p w14:paraId="6CAD5773" w14:textId="77777777" w:rsidR="00566BBB" w:rsidRPr="008B44B4" w:rsidRDefault="00566BBB" w:rsidP="008B44B4">
      <w:pPr>
        <w:autoSpaceDE w:val="0"/>
        <w:autoSpaceDN w:val="0"/>
        <w:adjustRightInd w:val="0"/>
        <w:jc w:val="center"/>
      </w:pPr>
    </w:p>
    <w:p w14:paraId="5100C61F" w14:textId="0E906252" w:rsidR="00F040FB" w:rsidRDefault="009140ED" w:rsidP="003A639D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F63A9D" w:rsidRPr="00F63A9D">
        <w:t>Fica determinad</w:t>
      </w:r>
      <w:r w:rsidR="00EC53AE">
        <w:t>a</w:t>
      </w:r>
      <w:r w:rsidR="00F63A9D" w:rsidRPr="00F63A9D">
        <w:t xml:space="preserve"> </w:t>
      </w:r>
      <w:r w:rsidR="00246CDD" w:rsidRPr="00246CDD">
        <w:t xml:space="preserve">no Município de Porto Alegre </w:t>
      </w:r>
      <w:r w:rsidR="00F63A9D" w:rsidRPr="00F63A9D">
        <w:t>a prioridade de atendimento</w:t>
      </w:r>
      <w:r w:rsidR="009021A9">
        <w:t xml:space="preserve"> </w:t>
      </w:r>
      <w:r w:rsidR="00894E10">
        <w:t>às</w:t>
      </w:r>
      <w:r w:rsidR="00F63A9D" w:rsidRPr="00F63A9D">
        <w:t xml:space="preserve"> pessoas que </w:t>
      </w:r>
      <w:r w:rsidR="00D5045B">
        <w:t xml:space="preserve">estejam </w:t>
      </w:r>
      <w:r w:rsidR="00F63A9D" w:rsidRPr="00F63A9D">
        <w:t>realiza</w:t>
      </w:r>
      <w:r w:rsidR="00D5045B">
        <w:t>ndo</w:t>
      </w:r>
      <w:r w:rsidR="00F63A9D" w:rsidRPr="00F63A9D">
        <w:t xml:space="preserve"> tratamento de quimioterapia, radioterapia, hemodiálise </w:t>
      </w:r>
      <w:r w:rsidR="00D5045B" w:rsidRPr="00F63A9D">
        <w:t>ou</w:t>
      </w:r>
      <w:r w:rsidR="00D5045B">
        <w:t xml:space="preserve"> que </w:t>
      </w:r>
      <w:r w:rsidR="00F63A9D" w:rsidRPr="00F63A9D">
        <w:t>utilizem bolsa de colostomia</w:t>
      </w:r>
      <w:r w:rsidR="00A66033">
        <w:t>.</w:t>
      </w:r>
    </w:p>
    <w:p w14:paraId="2BF56469" w14:textId="77777777" w:rsidR="00F63A9D" w:rsidRDefault="00F63A9D" w:rsidP="003A639D">
      <w:pPr>
        <w:ind w:firstLine="1418"/>
        <w:jc w:val="both"/>
      </w:pPr>
    </w:p>
    <w:p w14:paraId="0019D84E" w14:textId="740CDCF3" w:rsidR="00F63A9D" w:rsidRDefault="00F63A9D" w:rsidP="003A639D">
      <w:pPr>
        <w:ind w:firstLine="1418"/>
        <w:jc w:val="both"/>
      </w:pPr>
      <w:r w:rsidRPr="00F63A9D">
        <w:rPr>
          <w:b/>
        </w:rPr>
        <w:t>Parágrafo único.</w:t>
      </w:r>
      <w:r>
        <w:t xml:space="preserve">  </w:t>
      </w:r>
      <w:r w:rsidRPr="00F63A9D">
        <w:t xml:space="preserve">A </w:t>
      </w:r>
      <w:r w:rsidR="00D5045B">
        <w:t xml:space="preserve">prioridade a que se refere o </w:t>
      </w:r>
      <w:r w:rsidR="00D5045B">
        <w:rPr>
          <w:i/>
        </w:rPr>
        <w:t xml:space="preserve">caput </w:t>
      </w:r>
      <w:r w:rsidR="00D5045B">
        <w:t>deste artigo será observada no</w:t>
      </w:r>
      <w:r w:rsidRPr="00F63A9D">
        <w:t xml:space="preserve"> atendimento </w:t>
      </w:r>
      <w:r w:rsidR="00EC53AE">
        <w:t>em</w:t>
      </w:r>
      <w:r w:rsidR="0013736A">
        <w:t xml:space="preserve"> </w:t>
      </w:r>
      <w:r w:rsidRPr="00F63A9D">
        <w:t>fila</w:t>
      </w:r>
      <w:r w:rsidR="00EC53AE">
        <w:t>s</w:t>
      </w:r>
      <w:r w:rsidRPr="00F63A9D">
        <w:t xml:space="preserve"> d</w:t>
      </w:r>
      <w:r w:rsidR="00D5045B">
        <w:t>e instituições bancárias, c</w:t>
      </w:r>
      <w:r w:rsidRPr="00F63A9D">
        <w:t xml:space="preserve">asas </w:t>
      </w:r>
      <w:r w:rsidR="00D5045B">
        <w:t>l</w:t>
      </w:r>
      <w:r w:rsidRPr="00F63A9D">
        <w:t xml:space="preserve">otéricas, </w:t>
      </w:r>
      <w:r w:rsidR="00D5045B">
        <w:t>s</w:t>
      </w:r>
      <w:r w:rsidRPr="00F63A9D">
        <w:t xml:space="preserve">upermercados, </w:t>
      </w:r>
      <w:r w:rsidR="00D5045B">
        <w:t>h</w:t>
      </w:r>
      <w:r w:rsidRPr="00F63A9D">
        <w:t>ipermercados ou congêneres</w:t>
      </w:r>
      <w:r w:rsidR="00A56F8E">
        <w:t>,</w:t>
      </w:r>
      <w:r w:rsidR="00246CDD">
        <w:t xml:space="preserve"> e </w:t>
      </w:r>
      <w:r w:rsidR="00A56F8E">
        <w:t xml:space="preserve">em </w:t>
      </w:r>
      <w:r w:rsidR="00246CDD">
        <w:t>órgãos públicos municipais em que houver atendimento ao público</w:t>
      </w:r>
      <w:r w:rsidR="00D5045B">
        <w:t>.</w:t>
      </w:r>
      <w:r w:rsidR="009021A9">
        <w:t xml:space="preserve"> </w:t>
      </w:r>
    </w:p>
    <w:p w14:paraId="25BD6A1B" w14:textId="77777777" w:rsidR="00F040FB" w:rsidRDefault="00F040FB" w:rsidP="00F040FB">
      <w:pPr>
        <w:ind w:firstLine="1418"/>
        <w:jc w:val="both"/>
      </w:pPr>
    </w:p>
    <w:p w14:paraId="6E9C554A" w14:textId="657FBADF" w:rsidR="00F040FB" w:rsidRDefault="008B261C" w:rsidP="00E0623C">
      <w:pPr>
        <w:ind w:firstLine="1418"/>
        <w:jc w:val="both"/>
      </w:pPr>
      <w:r>
        <w:rPr>
          <w:b/>
        </w:rPr>
        <w:t>Art. 2º</w:t>
      </w:r>
      <w:r w:rsidR="00A66033">
        <w:rPr>
          <w:b/>
        </w:rPr>
        <w:t xml:space="preserve"> </w:t>
      </w:r>
      <w:r w:rsidR="00F040FB">
        <w:t xml:space="preserve"> </w:t>
      </w:r>
      <w:r w:rsidR="00E0623C">
        <w:t xml:space="preserve">As </w:t>
      </w:r>
      <w:r w:rsidR="00A56F8E">
        <w:t>empresas de</w:t>
      </w:r>
      <w:r w:rsidR="00E0623C">
        <w:t xml:space="preserve"> transporte coletivo deverão disponibilizar às pessoas </w:t>
      </w:r>
      <w:r w:rsidR="00091A4B">
        <w:t xml:space="preserve">a </w:t>
      </w:r>
      <w:r w:rsidR="00E0623C">
        <w:t xml:space="preserve">que se refere </w:t>
      </w:r>
      <w:r w:rsidR="00091A4B">
        <w:t xml:space="preserve">o </w:t>
      </w:r>
      <w:r w:rsidR="00091A4B" w:rsidRPr="000E20F2">
        <w:rPr>
          <w:i/>
        </w:rPr>
        <w:t>caput</w:t>
      </w:r>
      <w:r w:rsidR="00E0623C">
        <w:t xml:space="preserve"> art. 1º desta Lei</w:t>
      </w:r>
      <w:r w:rsidR="00091A4B">
        <w:t xml:space="preserve"> o</w:t>
      </w:r>
      <w:r w:rsidR="00E0623C">
        <w:t xml:space="preserve"> acesso aos assentos</w:t>
      </w:r>
      <w:r w:rsidR="00091A4B">
        <w:t xml:space="preserve"> prioritários dos veículos</w:t>
      </w:r>
      <w:r w:rsidR="003A639D">
        <w:t>.</w:t>
      </w:r>
    </w:p>
    <w:p w14:paraId="7E80DCA8" w14:textId="77777777" w:rsidR="00F040FB" w:rsidRDefault="00F040FB" w:rsidP="00F040FB">
      <w:pPr>
        <w:ind w:firstLine="1418"/>
        <w:jc w:val="both"/>
      </w:pPr>
    </w:p>
    <w:p w14:paraId="309E2513" w14:textId="38DDD502" w:rsidR="00F040FB" w:rsidRDefault="00F040FB" w:rsidP="00F040FB">
      <w:pPr>
        <w:ind w:firstLine="1418"/>
        <w:jc w:val="both"/>
      </w:pPr>
      <w:r w:rsidRPr="00F040FB">
        <w:rPr>
          <w:b/>
        </w:rPr>
        <w:t xml:space="preserve">Art. </w:t>
      </w:r>
      <w:r w:rsidR="008B261C">
        <w:rPr>
          <w:b/>
        </w:rPr>
        <w:t>3</w:t>
      </w:r>
      <w:r w:rsidRPr="00F040FB">
        <w:rPr>
          <w:b/>
        </w:rPr>
        <w:t>º</w:t>
      </w:r>
      <w:r>
        <w:t xml:space="preserve">  </w:t>
      </w:r>
      <w:r w:rsidR="00E0623C" w:rsidRPr="00E0623C">
        <w:t xml:space="preserve">O benefício </w:t>
      </w:r>
      <w:r w:rsidR="00B218C7">
        <w:t>de que trata esta L</w:t>
      </w:r>
      <w:r w:rsidR="00E0623C" w:rsidRPr="00E0623C">
        <w:t xml:space="preserve">ei </w:t>
      </w:r>
      <w:r w:rsidR="00B218C7">
        <w:t>valerá</w:t>
      </w:r>
      <w:r w:rsidR="00E0623C" w:rsidRPr="00E0623C">
        <w:t xml:space="preserve"> </w:t>
      </w:r>
      <w:r w:rsidR="00B218C7">
        <w:t>para o</w:t>
      </w:r>
      <w:r w:rsidR="00E0623C" w:rsidRPr="00E0623C">
        <w:t xml:space="preserve"> período em que </w:t>
      </w:r>
      <w:r w:rsidR="00B218C7">
        <w:t xml:space="preserve">o paciente </w:t>
      </w:r>
      <w:r w:rsidR="00E0623C" w:rsidRPr="00E0623C">
        <w:t>estiver realiza</w:t>
      </w:r>
      <w:r w:rsidR="00B218C7">
        <w:t>n</w:t>
      </w:r>
      <w:r w:rsidR="00E0623C" w:rsidRPr="00E0623C">
        <w:t xml:space="preserve">do um ou mais dos tratamentos </w:t>
      </w:r>
      <w:r w:rsidR="00B218C7">
        <w:t xml:space="preserve">referidos no </w:t>
      </w:r>
      <w:r w:rsidR="00B218C7">
        <w:rPr>
          <w:i/>
        </w:rPr>
        <w:t>caput</w:t>
      </w:r>
      <w:r w:rsidR="00B218C7">
        <w:t xml:space="preserve"> do art. 1º</w:t>
      </w:r>
      <w:r w:rsidR="003A639D">
        <w:t>.</w:t>
      </w:r>
    </w:p>
    <w:p w14:paraId="3E01101C" w14:textId="77777777" w:rsidR="003A639D" w:rsidRDefault="003A639D" w:rsidP="00F040FB">
      <w:pPr>
        <w:ind w:firstLine="1418"/>
        <w:jc w:val="both"/>
      </w:pPr>
    </w:p>
    <w:p w14:paraId="5C0C75DB" w14:textId="34DC0EF5" w:rsidR="00E0623C" w:rsidRPr="00E0623C" w:rsidRDefault="00F040FB" w:rsidP="00DD165F">
      <w:pPr>
        <w:ind w:firstLine="1418"/>
        <w:jc w:val="both"/>
      </w:pPr>
      <w:r>
        <w:rPr>
          <w:b/>
        </w:rPr>
        <w:t xml:space="preserve">Art. </w:t>
      </w:r>
      <w:r w:rsidR="008B261C">
        <w:rPr>
          <w:b/>
        </w:rPr>
        <w:t>4</w:t>
      </w:r>
      <w:r w:rsidR="00BE065D">
        <w:rPr>
          <w:b/>
        </w:rPr>
        <w:t>º</w:t>
      </w:r>
      <w:r w:rsidR="00E0623C">
        <w:rPr>
          <w:b/>
        </w:rPr>
        <w:t xml:space="preserve">  </w:t>
      </w:r>
      <w:r w:rsidR="005D5A47">
        <w:t>O</w:t>
      </w:r>
      <w:r w:rsidR="00E0623C" w:rsidRPr="00E0623C">
        <w:t xml:space="preserve"> Executivo</w:t>
      </w:r>
      <w:r w:rsidR="005D5A47">
        <w:t xml:space="preserve"> Municipal</w:t>
      </w:r>
      <w:r w:rsidR="00E0623C" w:rsidRPr="00E0623C">
        <w:t xml:space="preserve"> regulamentará </w:t>
      </w:r>
      <w:r w:rsidR="0013736A">
        <w:t>esta</w:t>
      </w:r>
      <w:r w:rsidR="00E0623C" w:rsidRPr="00E0623C">
        <w:t xml:space="preserve"> </w:t>
      </w:r>
      <w:r w:rsidR="0013736A">
        <w:t>L</w:t>
      </w:r>
      <w:r w:rsidR="00E0623C" w:rsidRPr="00E0623C">
        <w:t>ei</w:t>
      </w:r>
      <w:r w:rsidR="0013736A">
        <w:t>,</w:t>
      </w:r>
      <w:r w:rsidR="00E0623C" w:rsidRPr="00E0623C">
        <w:t xml:space="preserve"> estabelecendo normas e critérios para concessão de documento </w:t>
      </w:r>
      <w:r w:rsidR="0013736A">
        <w:t>comprobatório</w:t>
      </w:r>
      <w:r w:rsidR="00E0623C" w:rsidRPr="00E0623C">
        <w:t xml:space="preserve"> das condições elencadas no </w:t>
      </w:r>
      <w:r w:rsidR="00350782">
        <w:rPr>
          <w:i/>
        </w:rPr>
        <w:t xml:space="preserve">caput </w:t>
      </w:r>
      <w:r w:rsidR="00350782">
        <w:t xml:space="preserve">do </w:t>
      </w:r>
      <w:r w:rsidR="0013736A">
        <w:t>a</w:t>
      </w:r>
      <w:r w:rsidR="00E0623C" w:rsidRPr="00E0623C">
        <w:t>rt. 1º</w:t>
      </w:r>
      <w:r w:rsidR="00E0623C">
        <w:t>.</w:t>
      </w:r>
    </w:p>
    <w:p w14:paraId="07D0591D" w14:textId="77777777" w:rsidR="00E0623C" w:rsidRDefault="00E0623C" w:rsidP="00DD165F">
      <w:pPr>
        <w:ind w:firstLine="1418"/>
        <w:jc w:val="both"/>
        <w:rPr>
          <w:b/>
        </w:rPr>
      </w:pPr>
    </w:p>
    <w:p w14:paraId="49D3E394" w14:textId="31A83F79" w:rsidR="00DD165F" w:rsidRDefault="00E0623C" w:rsidP="00DD165F">
      <w:pPr>
        <w:ind w:firstLine="1418"/>
        <w:jc w:val="both"/>
      </w:pPr>
      <w:r>
        <w:rPr>
          <w:b/>
        </w:rPr>
        <w:t>Art. 5º</w:t>
      </w:r>
      <w:r w:rsidR="00BE065D">
        <w:rPr>
          <w:b/>
        </w:rPr>
        <w:t xml:space="preserve"> </w:t>
      </w:r>
      <w:r w:rsidR="00BE065D">
        <w:t xml:space="preserve"> </w:t>
      </w:r>
      <w:r w:rsidR="00DD165F" w:rsidRPr="00C92F44">
        <w:t xml:space="preserve">Esta </w:t>
      </w:r>
      <w:r w:rsidR="00DD165F">
        <w:t>L</w:t>
      </w:r>
      <w:r w:rsidR="00DD165F" w:rsidRPr="00C92F44">
        <w:t>ei entra em vigor</w:t>
      </w:r>
      <w:r w:rsidR="003A639D">
        <w:t xml:space="preserve"> </w:t>
      </w:r>
      <w:r w:rsidR="008B261C">
        <w:t>na</w:t>
      </w:r>
      <w:r w:rsidR="003A639D">
        <w:t xml:space="preserve"> data de </w:t>
      </w:r>
      <w:r w:rsidR="00DD165F" w:rsidRPr="00C92F44">
        <w:t>sua publicação.</w:t>
      </w:r>
    </w:p>
    <w:p w14:paraId="60CE83B3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6D9F492F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12C78424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413DAAC0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75CC7046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3EFC162E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67EBBA26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59514308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1D857415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23C30BDE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0CAB0D02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191EB289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49B3FD12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14049A4B" w14:textId="77777777" w:rsidR="00F82BE2" w:rsidRDefault="00F82BE2" w:rsidP="00F040FB">
      <w:pPr>
        <w:jc w:val="both"/>
        <w:rPr>
          <w:bCs/>
          <w:sz w:val="20"/>
          <w:szCs w:val="20"/>
        </w:rPr>
      </w:pPr>
    </w:p>
    <w:p w14:paraId="19008A70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44CB9792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51828E4F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189A577A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741A9093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3A294C84" w14:textId="77777777" w:rsidR="00F040FB" w:rsidRDefault="00F040FB" w:rsidP="00F040FB">
      <w:pPr>
        <w:jc w:val="both"/>
        <w:rPr>
          <w:bCs/>
          <w:sz w:val="20"/>
          <w:szCs w:val="20"/>
        </w:rPr>
      </w:pPr>
    </w:p>
    <w:p w14:paraId="5D693A32" w14:textId="77777777" w:rsidR="00322580" w:rsidRPr="0017042C" w:rsidRDefault="00F040FB" w:rsidP="00F040FB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r w:rsidR="008B261C">
        <w:rPr>
          <w:bCs/>
          <w:sz w:val="20"/>
          <w:szCs w:val="20"/>
        </w:rPr>
        <w:t>JEN</w:t>
      </w:r>
    </w:p>
    <w:sectPr w:rsidR="00322580" w:rsidRPr="0017042C" w:rsidSect="00B73F37">
      <w:headerReference w:type="default" r:id="rId8"/>
      <w:pgSz w:w="11907" w:h="16840" w:code="9"/>
      <w:pgMar w:top="1134" w:right="851" w:bottom="85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7E65D" w14:textId="77777777" w:rsidR="004B413C" w:rsidRDefault="004B413C">
      <w:r>
        <w:separator/>
      </w:r>
    </w:p>
  </w:endnote>
  <w:endnote w:type="continuationSeparator" w:id="0">
    <w:p w14:paraId="1FA95410" w14:textId="77777777" w:rsidR="004B413C" w:rsidRDefault="004B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024F3" w14:textId="77777777" w:rsidR="004B413C" w:rsidRDefault="004B413C">
      <w:r>
        <w:separator/>
      </w:r>
    </w:p>
  </w:footnote>
  <w:footnote w:type="continuationSeparator" w:id="0">
    <w:p w14:paraId="4181C705" w14:textId="77777777" w:rsidR="004B413C" w:rsidRDefault="004B4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3E2A7" w14:textId="77777777" w:rsidR="00244AC2" w:rsidRDefault="00E62B91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1943BED" wp14:editId="2ECBA54D">
              <wp:simplePos x="0" y="0"/>
              <wp:positionH relativeFrom="column">
                <wp:posOffset>4663440</wp:posOffset>
              </wp:positionH>
              <wp:positionV relativeFrom="paragraph">
                <wp:posOffset>132080</wp:posOffset>
              </wp:positionV>
              <wp:extent cx="1314450" cy="247650"/>
              <wp:effectExtent l="0" t="0" r="19050" b="1905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5914946" w14:textId="77777777" w:rsidR="00244AC2" w:rsidRDefault="004B104D" w:rsidP="008115B7">
                          <w:pPr>
                            <w:pStyle w:val="Cabealho"/>
                          </w:pPr>
                          <w:r>
                            <w:rPr>
                              <w:b/>
                              <w:bCs/>
                            </w:rPr>
                            <w:t>CMPA – Fl.</w:t>
                          </w:r>
                          <w:r w:rsidRPr="005460FE">
                            <w:rPr>
                              <w:b/>
                              <w:bCs/>
                            </w:rPr>
                            <w:t xml:space="preserve"> 0</w:t>
                          </w:r>
                          <w:r w:rsidRPr="005460FE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5460FE">
                            <w:rPr>
                              <w:b/>
                              <w:bCs/>
                            </w:rPr>
                            <w:instrText>PAGE   \* MERGEFORMAT</w:instrText>
                          </w:r>
                          <w:r w:rsidRPr="005460FE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0E20F2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 w:rsidRPr="005460FE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5460FE">
                            <w:rPr>
                              <w:b/>
                              <w:bCs/>
                            </w:rPr>
                            <w:t>|_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943BE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7.2pt;margin-top:10.4pt;width:103.5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" filled="f">
              <v:textbox>
                <w:txbxContent>
                  <w:p w14:paraId="55914946" w14:textId="77777777" w:rsidR="00244AC2" w:rsidRDefault="004B104D" w:rsidP="008115B7">
                    <w:pPr>
                      <w:pStyle w:val="Cabealho"/>
                    </w:pPr>
                    <w:r>
                      <w:rPr>
                        <w:b/>
                        <w:bCs/>
                      </w:rPr>
                      <w:t>CMPA – Fl.</w:t>
                    </w:r>
                    <w:r w:rsidRPr="005460FE">
                      <w:rPr>
                        <w:b/>
                        <w:bCs/>
                      </w:rPr>
                      <w:t xml:space="preserve"> 0</w:t>
                    </w:r>
                    <w:r w:rsidRPr="005460FE">
                      <w:rPr>
                        <w:b/>
                        <w:bCs/>
                      </w:rPr>
                      <w:fldChar w:fldCharType="begin"/>
                    </w:r>
                    <w:r w:rsidRPr="005460FE">
                      <w:rPr>
                        <w:b/>
                        <w:bCs/>
                      </w:rPr>
                      <w:instrText>PAGE   \* MERGEFORMAT</w:instrText>
                    </w:r>
                    <w:r w:rsidRPr="005460FE">
                      <w:rPr>
                        <w:b/>
                        <w:bCs/>
                      </w:rPr>
                      <w:fldChar w:fldCharType="separate"/>
                    </w:r>
                    <w:r w:rsidR="000E20F2">
                      <w:rPr>
                        <w:b/>
                        <w:bCs/>
                        <w:noProof/>
                      </w:rPr>
                      <w:t>3</w:t>
                    </w:r>
                    <w:r w:rsidRPr="005460FE">
                      <w:rPr>
                        <w:b/>
                        <w:bCs/>
                      </w:rPr>
                      <w:fldChar w:fldCharType="end"/>
                    </w:r>
                    <w:r w:rsidRPr="005460FE">
                      <w:rPr>
                        <w:b/>
                        <w:bCs/>
                      </w:rPr>
                      <w:t>|_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02B065A" w14:textId="77777777" w:rsidR="004B104D" w:rsidRDefault="004B104D" w:rsidP="00244AC2">
    <w:pPr>
      <w:pStyle w:val="Cabealho"/>
      <w:jc w:val="right"/>
      <w:rPr>
        <w:b/>
        <w:bCs/>
      </w:rPr>
    </w:pPr>
  </w:p>
  <w:p w14:paraId="0D9F4A8B" w14:textId="77777777" w:rsidR="00244AC2" w:rsidRDefault="00244AC2" w:rsidP="00244AC2">
    <w:pPr>
      <w:pStyle w:val="Cabealho"/>
      <w:jc w:val="right"/>
      <w:rPr>
        <w:b/>
        <w:bCs/>
      </w:rPr>
    </w:pPr>
  </w:p>
  <w:p w14:paraId="32FB718B" w14:textId="74355D42" w:rsidR="004B104D" w:rsidRDefault="00322580">
    <w:pPr>
      <w:pStyle w:val="Cabealho"/>
      <w:tabs>
        <w:tab w:val="left" w:pos="7371"/>
      </w:tabs>
      <w:jc w:val="right"/>
      <w:rPr>
        <w:b/>
        <w:bCs/>
      </w:rPr>
    </w:pPr>
    <w:r>
      <w:rPr>
        <w:b/>
        <w:bCs/>
      </w:rPr>
      <w:t xml:space="preserve">PROC. Nº   </w:t>
    </w:r>
    <w:r w:rsidR="00A735C3">
      <w:rPr>
        <w:b/>
        <w:bCs/>
      </w:rPr>
      <w:t>1103</w:t>
    </w:r>
    <w:r w:rsidR="009339B1">
      <w:rPr>
        <w:b/>
        <w:bCs/>
      </w:rPr>
      <w:t>/</w:t>
    </w:r>
    <w:r w:rsidR="009140ED">
      <w:rPr>
        <w:b/>
        <w:bCs/>
      </w:rPr>
      <w:t>1</w:t>
    </w:r>
    <w:r w:rsidR="003A4306">
      <w:rPr>
        <w:b/>
        <w:bCs/>
      </w:rPr>
      <w:t>8</w:t>
    </w:r>
  </w:p>
  <w:p w14:paraId="733FA86F" w14:textId="36B52220" w:rsidR="00244AC2" w:rsidRDefault="00DD165F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A735C3">
      <w:rPr>
        <w:b/>
        <w:bCs/>
      </w:rPr>
      <w:t>102</w:t>
    </w:r>
    <w:r w:rsidR="009339B1">
      <w:rPr>
        <w:b/>
        <w:bCs/>
      </w:rPr>
      <w:t>/</w:t>
    </w:r>
    <w:r w:rsidR="009140ED">
      <w:rPr>
        <w:b/>
        <w:bCs/>
      </w:rPr>
      <w:t>1</w:t>
    </w:r>
    <w:r w:rsidR="003A4306">
      <w:rPr>
        <w:b/>
        <w:bCs/>
      </w:rPr>
      <w:t>8</w:t>
    </w:r>
  </w:p>
  <w:p w14:paraId="6C2D8C8E" w14:textId="77777777" w:rsidR="00244AC2" w:rsidRDefault="00244AC2" w:rsidP="00244AC2">
    <w:pPr>
      <w:pStyle w:val="Cabealho"/>
      <w:jc w:val="right"/>
      <w:rPr>
        <w:b/>
        <w:bCs/>
      </w:rPr>
    </w:pPr>
  </w:p>
  <w:p w14:paraId="2A760286" w14:textId="77777777" w:rsidR="00244AC2" w:rsidRDefault="00244AC2" w:rsidP="00244AC2">
    <w:pPr>
      <w:pStyle w:val="Cabealho"/>
      <w:jc w:val="right"/>
      <w:rPr>
        <w:b/>
        <w:bCs/>
      </w:rPr>
    </w:pPr>
  </w:p>
  <w:p w14:paraId="0C4B878E" w14:textId="77777777" w:rsidR="00BE065D" w:rsidRDefault="00BE065D" w:rsidP="00244AC2">
    <w:pPr>
      <w:pStyle w:val="Cabealho"/>
      <w:jc w:val="right"/>
      <w:rPr>
        <w:b/>
        <w:bCs/>
      </w:rPr>
    </w:pPr>
  </w:p>
  <w:p w14:paraId="489C00E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0049"/>
    <w:rsid w:val="00026618"/>
    <w:rsid w:val="00032CD5"/>
    <w:rsid w:val="00044009"/>
    <w:rsid w:val="000701C2"/>
    <w:rsid w:val="0008426E"/>
    <w:rsid w:val="00091A4B"/>
    <w:rsid w:val="00092670"/>
    <w:rsid w:val="0009271B"/>
    <w:rsid w:val="000962D6"/>
    <w:rsid w:val="000B5093"/>
    <w:rsid w:val="000E20F2"/>
    <w:rsid w:val="000E22A4"/>
    <w:rsid w:val="000F535A"/>
    <w:rsid w:val="000F5C3A"/>
    <w:rsid w:val="000F788A"/>
    <w:rsid w:val="000F7E42"/>
    <w:rsid w:val="00114525"/>
    <w:rsid w:val="00137173"/>
    <w:rsid w:val="0013736A"/>
    <w:rsid w:val="001442A7"/>
    <w:rsid w:val="0015472C"/>
    <w:rsid w:val="001601A7"/>
    <w:rsid w:val="0017042C"/>
    <w:rsid w:val="00176751"/>
    <w:rsid w:val="00192984"/>
    <w:rsid w:val="001D0053"/>
    <w:rsid w:val="001D6044"/>
    <w:rsid w:val="001E3D3B"/>
    <w:rsid w:val="001E5B58"/>
    <w:rsid w:val="0020384D"/>
    <w:rsid w:val="0023321A"/>
    <w:rsid w:val="00244AC2"/>
    <w:rsid w:val="00244C1A"/>
    <w:rsid w:val="00246CDD"/>
    <w:rsid w:val="00254F83"/>
    <w:rsid w:val="00271B72"/>
    <w:rsid w:val="00275ED1"/>
    <w:rsid w:val="002761B8"/>
    <w:rsid w:val="00281135"/>
    <w:rsid w:val="00291447"/>
    <w:rsid w:val="002C2775"/>
    <w:rsid w:val="002E6459"/>
    <w:rsid w:val="002E756C"/>
    <w:rsid w:val="00305E0B"/>
    <w:rsid w:val="00315948"/>
    <w:rsid w:val="0032174A"/>
    <w:rsid w:val="00322580"/>
    <w:rsid w:val="00335E65"/>
    <w:rsid w:val="003363CE"/>
    <w:rsid w:val="00336CF2"/>
    <w:rsid w:val="00350782"/>
    <w:rsid w:val="003544CB"/>
    <w:rsid w:val="0035595F"/>
    <w:rsid w:val="0035768C"/>
    <w:rsid w:val="0036703E"/>
    <w:rsid w:val="00367EA6"/>
    <w:rsid w:val="00375A9B"/>
    <w:rsid w:val="00381F87"/>
    <w:rsid w:val="0038465A"/>
    <w:rsid w:val="0039795E"/>
    <w:rsid w:val="003A4306"/>
    <w:rsid w:val="003A639D"/>
    <w:rsid w:val="003B154B"/>
    <w:rsid w:val="003C0D52"/>
    <w:rsid w:val="003C412E"/>
    <w:rsid w:val="003D35A4"/>
    <w:rsid w:val="003E3231"/>
    <w:rsid w:val="003E4786"/>
    <w:rsid w:val="003F6980"/>
    <w:rsid w:val="00414169"/>
    <w:rsid w:val="0042580E"/>
    <w:rsid w:val="00426579"/>
    <w:rsid w:val="00446F25"/>
    <w:rsid w:val="00450665"/>
    <w:rsid w:val="00453B81"/>
    <w:rsid w:val="004548BA"/>
    <w:rsid w:val="0046365B"/>
    <w:rsid w:val="00475BF2"/>
    <w:rsid w:val="00484022"/>
    <w:rsid w:val="0048499A"/>
    <w:rsid w:val="00487D8A"/>
    <w:rsid w:val="004A5493"/>
    <w:rsid w:val="004B104D"/>
    <w:rsid w:val="004B413C"/>
    <w:rsid w:val="004B6A9E"/>
    <w:rsid w:val="004C1E11"/>
    <w:rsid w:val="004C4471"/>
    <w:rsid w:val="004D2C22"/>
    <w:rsid w:val="004F273F"/>
    <w:rsid w:val="00504671"/>
    <w:rsid w:val="00520A30"/>
    <w:rsid w:val="00532275"/>
    <w:rsid w:val="005530F5"/>
    <w:rsid w:val="00555551"/>
    <w:rsid w:val="00556572"/>
    <w:rsid w:val="00566A9E"/>
    <w:rsid w:val="00566BBB"/>
    <w:rsid w:val="005903CC"/>
    <w:rsid w:val="00593946"/>
    <w:rsid w:val="005D5A47"/>
    <w:rsid w:val="005E427F"/>
    <w:rsid w:val="005E63AE"/>
    <w:rsid w:val="00625A9F"/>
    <w:rsid w:val="006565B8"/>
    <w:rsid w:val="00665150"/>
    <w:rsid w:val="0067316A"/>
    <w:rsid w:val="00686BDE"/>
    <w:rsid w:val="006938C5"/>
    <w:rsid w:val="006951FF"/>
    <w:rsid w:val="00696100"/>
    <w:rsid w:val="006B2FE1"/>
    <w:rsid w:val="006B44F1"/>
    <w:rsid w:val="006B6B34"/>
    <w:rsid w:val="006C2170"/>
    <w:rsid w:val="006C6264"/>
    <w:rsid w:val="006E55E3"/>
    <w:rsid w:val="006F67D4"/>
    <w:rsid w:val="00700C86"/>
    <w:rsid w:val="00714811"/>
    <w:rsid w:val="00721862"/>
    <w:rsid w:val="00763229"/>
    <w:rsid w:val="00772B09"/>
    <w:rsid w:val="007846FD"/>
    <w:rsid w:val="007953F9"/>
    <w:rsid w:val="007A3921"/>
    <w:rsid w:val="007E0DAA"/>
    <w:rsid w:val="007E4F26"/>
    <w:rsid w:val="007F5959"/>
    <w:rsid w:val="00802AFD"/>
    <w:rsid w:val="008115B7"/>
    <w:rsid w:val="00831400"/>
    <w:rsid w:val="00837E3C"/>
    <w:rsid w:val="00847E49"/>
    <w:rsid w:val="008542D9"/>
    <w:rsid w:val="00855B81"/>
    <w:rsid w:val="00874D53"/>
    <w:rsid w:val="00894E10"/>
    <w:rsid w:val="008B1098"/>
    <w:rsid w:val="008B261C"/>
    <w:rsid w:val="008B4417"/>
    <w:rsid w:val="008B44B4"/>
    <w:rsid w:val="008C0B06"/>
    <w:rsid w:val="008C3A1B"/>
    <w:rsid w:val="008C476A"/>
    <w:rsid w:val="008D3A84"/>
    <w:rsid w:val="009021A9"/>
    <w:rsid w:val="00910B9D"/>
    <w:rsid w:val="009140ED"/>
    <w:rsid w:val="009339B1"/>
    <w:rsid w:val="00943437"/>
    <w:rsid w:val="009479C2"/>
    <w:rsid w:val="009654CD"/>
    <w:rsid w:val="00966965"/>
    <w:rsid w:val="009749A7"/>
    <w:rsid w:val="009862B4"/>
    <w:rsid w:val="00987893"/>
    <w:rsid w:val="0099524A"/>
    <w:rsid w:val="009B5889"/>
    <w:rsid w:val="009C04EC"/>
    <w:rsid w:val="009F6C1C"/>
    <w:rsid w:val="009F6E02"/>
    <w:rsid w:val="00A311D8"/>
    <w:rsid w:val="00A3322F"/>
    <w:rsid w:val="00A52102"/>
    <w:rsid w:val="00A56F8E"/>
    <w:rsid w:val="00A66033"/>
    <w:rsid w:val="00A735C3"/>
    <w:rsid w:val="00A74362"/>
    <w:rsid w:val="00A753D4"/>
    <w:rsid w:val="00A810BB"/>
    <w:rsid w:val="00A9072A"/>
    <w:rsid w:val="00AA63CD"/>
    <w:rsid w:val="00AC0303"/>
    <w:rsid w:val="00AC2218"/>
    <w:rsid w:val="00AD2641"/>
    <w:rsid w:val="00B03454"/>
    <w:rsid w:val="00B203DA"/>
    <w:rsid w:val="00B218C7"/>
    <w:rsid w:val="00B32032"/>
    <w:rsid w:val="00B337CA"/>
    <w:rsid w:val="00B40877"/>
    <w:rsid w:val="00B4214A"/>
    <w:rsid w:val="00B552F5"/>
    <w:rsid w:val="00B73F37"/>
    <w:rsid w:val="00B93FF9"/>
    <w:rsid w:val="00BC220D"/>
    <w:rsid w:val="00BE065D"/>
    <w:rsid w:val="00C23681"/>
    <w:rsid w:val="00C2482D"/>
    <w:rsid w:val="00C72428"/>
    <w:rsid w:val="00C9466D"/>
    <w:rsid w:val="00CA0680"/>
    <w:rsid w:val="00CA5C69"/>
    <w:rsid w:val="00CB02AD"/>
    <w:rsid w:val="00CB4EF9"/>
    <w:rsid w:val="00CC58EB"/>
    <w:rsid w:val="00CD56C5"/>
    <w:rsid w:val="00CD7A70"/>
    <w:rsid w:val="00D00992"/>
    <w:rsid w:val="00D26197"/>
    <w:rsid w:val="00D2732E"/>
    <w:rsid w:val="00D45339"/>
    <w:rsid w:val="00D47542"/>
    <w:rsid w:val="00D5045B"/>
    <w:rsid w:val="00D63064"/>
    <w:rsid w:val="00D71299"/>
    <w:rsid w:val="00D84060"/>
    <w:rsid w:val="00D903DD"/>
    <w:rsid w:val="00DA531B"/>
    <w:rsid w:val="00DB2215"/>
    <w:rsid w:val="00DC3D71"/>
    <w:rsid w:val="00DC7D63"/>
    <w:rsid w:val="00DD165F"/>
    <w:rsid w:val="00DD6191"/>
    <w:rsid w:val="00DE419F"/>
    <w:rsid w:val="00DE629D"/>
    <w:rsid w:val="00DF6913"/>
    <w:rsid w:val="00DF7E9A"/>
    <w:rsid w:val="00E00B36"/>
    <w:rsid w:val="00E0623C"/>
    <w:rsid w:val="00E11209"/>
    <w:rsid w:val="00E11E5B"/>
    <w:rsid w:val="00E13D23"/>
    <w:rsid w:val="00E150E6"/>
    <w:rsid w:val="00E264B1"/>
    <w:rsid w:val="00E31D59"/>
    <w:rsid w:val="00E34FF2"/>
    <w:rsid w:val="00E35A27"/>
    <w:rsid w:val="00E5650F"/>
    <w:rsid w:val="00E62B91"/>
    <w:rsid w:val="00E7431A"/>
    <w:rsid w:val="00E833D3"/>
    <w:rsid w:val="00E8628A"/>
    <w:rsid w:val="00E97043"/>
    <w:rsid w:val="00EA1192"/>
    <w:rsid w:val="00EA7227"/>
    <w:rsid w:val="00EC0C7A"/>
    <w:rsid w:val="00EC53AE"/>
    <w:rsid w:val="00ED255F"/>
    <w:rsid w:val="00EE3E86"/>
    <w:rsid w:val="00EF3D40"/>
    <w:rsid w:val="00F00BE3"/>
    <w:rsid w:val="00F040FB"/>
    <w:rsid w:val="00F05832"/>
    <w:rsid w:val="00F376E5"/>
    <w:rsid w:val="00F432AC"/>
    <w:rsid w:val="00F63A9D"/>
    <w:rsid w:val="00F67B52"/>
    <w:rsid w:val="00F82BE2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D778FDC"/>
  <w15:chartTrackingRefBased/>
  <w15:docId w15:val="{896BEA96-F514-432D-A369-C5050C22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321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321A"/>
  </w:style>
  <w:style w:type="character" w:styleId="Refdecomentrio">
    <w:name w:val="annotation reference"/>
    <w:uiPriority w:val="99"/>
    <w:semiHidden/>
    <w:unhideWhenUsed/>
    <w:rsid w:val="0023321A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C62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C6264"/>
    <w:rPr>
      <w:b/>
      <w:bCs/>
    </w:rPr>
  </w:style>
  <w:style w:type="paragraph" w:styleId="Reviso">
    <w:name w:val="Revision"/>
    <w:hidden/>
    <w:uiPriority w:val="99"/>
    <w:semiHidden/>
    <w:rsid w:val="00F376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860D0-434B-43C0-8A8D-14E034206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545</TotalTime>
  <Pages>2</Pages>
  <Words>387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josé eduardo REDATOR 2</cp:lastModifiedBy>
  <cp:revision>68</cp:revision>
  <cp:lastPrinted>2018-03-06T19:46:00Z</cp:lastPrinted>
  <dcterms:created xsi:type="dcterms:W3CDTF">2017-12-06T15:53:00Z</dcterms:created>
  <dcterms:modified xsi:type="dcterms:W3CDTF">2018-08-22T18:53:00Z</dcterms:modified>
</cp:coreProperties>
</file>