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19" w:rsidRPr="0020247F" w:rsidRDefault="007B2519" w:rsidP="0020247F">
      <w:pPr>
        <w:spacing w:after="0" w:line="360" w:lineRule="auto"/>
        <w:jc w:val="center"/>
        <w:rPr>
          <w:rFonts w:ascii="Arial" w:hAnsi="Arial" w:cs="Arial"/>
          <w:b/>
          <w:bCs/>
          <w:sz w:val="24"/>
          <w:szCs w:val="24"/>
        </w:rPr>
      </w:pPr>
      <w:r w:rsidRPr="0020247F">
        <w:rPr>
          <w:rFonts w:ascii="Arial" w:hAnsi="Arial" w:cs="Arial"/>
          <w:b/>
          <w:bCs/>
          <w:sz w:val="24"/>
          <w:szCs w:val="24"/>
        </w:rPr>
        <w:t>CÂMARA MUNICIPAL DE PORTO ALEGRE</w:t>
      </w:r>
    </w:p>
    <w:p w:rsidR="007B2519" w:rsidRPr="0020247F" w:rsidRDefault="007B2519" w:rsidP="0020247F">
      <w:pPr>
        <w:spacing w:after="0" w:line="360" w:lineRule="auto"/>
        <w:jc w:val="center"/>
        <w:rPr>
          <w:rFonts w:ascii="Arial" w:hAnsi="Arial" w:cs="Arial"/>
          <w:b/>
          <w:bCs/>
          <w:sz w:val="24"/>
          <w:szCs w:val="24"/>
        </w:rPr>
      </w:pPr>
      <w:r w:rsidRPr="0020247F">
        <w:rPr>
          <w:rFonts w:ascii="Arial" w:hAnsi="Arial" w:cs="Arial"/>
          <w:b/>
          <w:bCs/>
          <w:sz w:val="24"/>
          <w:szCs w:val="24"/>
        </w:rPr>
        <w:t>PROCURADORIA</w:t>
      </w:r>
    </w:p>
    <w:p w:rsidR="007B2519" w:rsidRPr="0020247F" w:rsidRDefault="007B2519" w:rsidP="0020247F">
      <w:pPr>
        <w:spacing w:after="0" w:line="360" w:lineRule="auto"/>
        <w:jc w:val="both"/>
        <w:rPr>
          <w:rFonts w:ascii="Arial" w:hAnsi="Arial" w:cs="Arial"/>
          <w:b/>
          <w:bCs/>
          <w:sz w:val="24"/>
          <w:szCs w:val="24"/>
        </w:rPr>
      </w:pPr>
    </w:p>
    <w:p w:rsidR="0020247F" w:rsidRDefault="0020247F" w:rsidP="0020247F">
      <w:pPr>
        <w:spacing w:after="0" w:line="360" w:lineRule="auto"/>
        <w:jc w:val="both"/>
        <w:rPr>
          <w:rFonts w:ascii="Arial" w:hAnsi="Arial" w:cs="Arial"/>
          <w:b/>
          <w:bCs/>
          <w:sz w:val="24"/>
          <w:szCs w:val="24"/>
        </w:rPr>
      </w:pPr>
    </w:p>
    <w:p w:rsidR="007B2519" w:rsidRPr="0020247F" w:rsidRDefault="007B2519" w:rsidP="0020247F">
      <w:pPr>
        <w:spacing w:after="0" w:line="360" w:lineRule="auto"/>
        <w:jc w:val="both"/>
        <w:rPr>
          <w:rFonts w:ascii="Arial" w:hAnsi="Arial" w:cs="Arial"/>
          <w:b/>
          <w:bCs/>
          <w:sz w:val="24"/>
          <w:szCs w:val="24"/>
        </w:rPr>
      </w:pPr>
      <w:r w:rsidRPr="0020247F">
        <w:rPr>
          <w:rFonts w:ascii="Arial" w:hAnsi="Arial" w:cs="Arial"/>
          <w:b/>
          <w:bCs/>
          <w:sz w:val="24"/>
          <w:szCs w:val="24"/>
        </w:rPr>
        <w:t>Parecer nº</w:t>
      </w:r>
      <w:r w:rsidR="003473A8" w:rsidRPr="0020247F">
        <w:rPr>
          <w:rFonts w:ascii="Arial" w:hAnsi="Arial" w:cs="Arial"/>
          <w:b/>
          <w:bCs/>
          <w:sz w:val="24"/>
          <w:szCs w:val="24"/>
        </w:rPr>
        <w:t xml:space="preserve"> 64</w:t>
      </w:r>
      <w:r w:rsidRPr="0020247F">
        <w:rPr>
          <w:rFonts w:ascii="Arial" w:hAnsi="Arial" w:cs="Arial"/>
          <w:b/>
          <w:bCs/>
          <w:sz w:val="24"/>
          <w:szCs w:val="24"/>
        </w:rPr>
        <w:t>/2019</w:t>
      </w:r>
    </w:p>
    <w:p w:rsidR="007B2519" w:rsidRPr="0020247F" w:rsidRDefault="007B2519" w:rsidP="0020247F">
      <w:pPr>
        <w:spacing w:after="0" w:line="360" w:lineRule="auto"/>
        <w:jc w:val="both"/>
        <w:rPr>
          <w:rFonts w:ascii="Arial" w:hAnsi="Arial" w:cs="Arial"/>
          <w:b/>
          <w:bCs/>
          <w:sz w:val="24"/>
          <w:szCs w:val="24"/>
        </w:rPr>
      </w:pPr>
      <w:r w:rsidRPr="0020247F">
        <w:rPr>
          <w:rFonts w:ascii="Arial" w:hAnsi="Arial" w:cs="Arial"/>
          <w:b/>
          <w:bCs/>
          <w:sz w:val="24"/>
          <w:szCs w:val="24"/>
        </w:rPr>
        <w:t>Proc. nº</w:t>
      </w:r>
      <w:r w:rsidR="003473A8" w:rsidRPr="0020247F">
        <w:rPr>
          <w:rFonts w:ascii="Arial" w:hAnsi="Arial" w:cs="Arial"/>
          <w:b/>
          <w:bCs/>
          <w:sz w:val="24"/>
          <w:szCs w:val="24"/>
        </w:rPr>
        <w:t xml:space="preserve"> </w:t>
      </w:r>
      <w:r w:rsidR="00BD3778" w:rsidRPr="0020247F">
        <w:rPr>
          <w:rFonts w:ascii="Arial" w:hAnsi="Arial" w:cs="Arial"/>
          <w:b/>
          <w:bCs/>
          <w:sz w:val="24"/>
          <w:szCs w:val="24"/>
        </w:rPr>
        <w:t>1294</w:t>
      </w:r>
      <w:r w:rsidRPr="0020247F">
        <w:rPr>
          <w:rFonts w:ascii="Arial" w:hAnsi="Arial" w:cs="Arial"/>
          <w:b/>
          <w:bCs/>
          <w:sz w:val="24"/>
          <w:szCs w:val="24"/>
        </w:rPr>
        <w:t>/</w:t>
      </w:r>
      <w:r w:rsidR="00BD3778" w:rsidRPr="0020247F">
        <w:rPr>
          <w:rFonts w:ascii="Arial" w:hAnsi="Arial" w:cs="Arial"/>
          <w:b/>
          <w:bCs/>
          <w:sz w:val="24"/>
          <w:szCs w:val="24"/>
        </w:rPr>
        <w:t>18</w:t>
      </w:r>
    </w:p>
    <w:p w:rsidR="007B2519" w:rsidRPr="0020247F" w:rsidRDefault="003473A8" w:rsidP="0020247F">
      <w:pPr>
        <w:spacing w:after="0" w:line="360" w:lineRule="auto"/>
        <w:jc w:val="both"/>
        <w:rPr>
          <w:rFonts w:ascii="Arial" w:hAnsi="Arial" w:cs="Arial"/>
          <w:b/>
          <w:bCs/>
          <w:sz w:val="24"/>
          <w:szCs w:val="24"/>
        </w:rPr>
      </w:pPr>
      <w:r w:rsidRPr="0020247F">
        <w:rPr>
          <w:rFonts w:ascii="Arial" w:hAnsi="Arial" w:cs="Arial"/>
          <w:b/>
          <w:bCs/>
          <w:sz w:val="24"/>
          <w:szCs w:val="24"/>
        </w:rPr>
        <w:t xml:space="preserve">PLL </w:t>
      </w:r>
      <w:r w:rsidR="007B2519" w:rsidRPr="0020247F">
        <w:rPr>
          <w:rFonts w:ascii="Arial" w:hAnsi="Arial" w:cs="Arial"/>
          <w:b/>
          <w:bCs/>
          <w:sz w:val="24"/>
          <w:szCs w:val="24"/>
        </w:rPr>
        <w:t>nº</w:t>
      </w:r>
      <w:r w:rsidRPr="0020247F">
        <w:rPr>
          <w:rFonts w:ascii="Arial" w:hAnsi="Arial" w:cs="Arial"/>
          <w:b/>
          <w:bCs/>
          <w:sz w:val="24"/>
          <w:szCs w:val="24"/>
        </w:rPr>
        <w:t xml:space="preserve"> </w:t>
      </w:r>
      <w:r w:rsidR="00BD3778" w:rsidRPr="0020247F">
        <w:rPr>
          <w:rFonts w:ascii="Arial" w:hAnsi="Arial" w:cs="Arial"/>
          <w:b/>
          <w:bCs/>
          <w:sz w:val="24"/>
          <w:szCs w:val="24"/>
        </w:rPr>
        <w:t>131</w:t>
      </w:r>
      <w:r w:rsidR="007B2519" w:rsidRPr="0020247F">
        <w:rPr>
          <w:rFonts w:ascii="Arial" w:hAnsi="Arial" w:cs="Arial"/>
          <w:b/>
          <w:bCs/>
          <w:sz w:val="24"/>
          <w:szCs w:val="24"/>
        </w:rPr>
        <w:t>/18</w:t>
      </w:r>
    </w:p>
    <w:p w:rsidR="007B2519" w:rsidRPr="0020247F" w:rsidRDefault="007B2519" w:rsidP="0020247F">
      <w:pPr>
        <w:spacing w:after="0" w:line="360" w:lineRule="auto"/>
        <w:jc w:val="both"/>
        <w:rPr>
          <w:rFonts w:ascii="Arial" w:hAnsi="Arial" w:cs="Arial"/>
          <w:b/>
          <w:bCs/>
          <w:sz w:val="24"/>
          <w:szCs w:val="24"/>
        </w:rPr>
      </w:pPr>
    </w:p>
    <w:p w:rsidR="007B2519" w:rsidRPr="0020247F" w:rsidRDefault="007B2519" w:rsidP="0020247F">
      <w:pPr>
        <w:spacing w:after="0" w:line="360" w:lineRule="auto"/>
        <w:jc w:val="both"/>
        <w:rPr>
          <w:rFonts w:ascii="Arial" w:hAnsi="Arial" w:cs="Arial"/>
          <w:b/>
          <w:bCs/>
          <w:sz w:val="24"/>
          <w:szCs w:val="24"/>
        </w:rPr>
      </w:pPr>
    </w:p>
    <w:p w:rsidR="0020247F" w:rsidRDefault="0020247F" w:rsidP="0020247F">
      <w:pPr>
        <w:spacing w:after="0" w:line="360" w:lineRule="auto"/>
        <w:jc w:val="both"/>
        <w:rPr>
          <w:rFonts w:ascii="Arial" w:hAnsi="Arial" w:cs="Arial"/>
          <w:b/>
          <w:bCs/>
          <w:sz w:val="24"/>
          <w:szCs w:val="24"/>
        </w:rPr>
      </w:pPr>
    </w:p>
    <w:p w:rsidR="007B2519" w:rsidRPr="0020247F" w:rsidRDefault="007B2519" w:rsidP="0020247F">
      <w:pPr>
        <w:spacing w:after="0" w:line="360" w:lineRule="auto"/>
        <w:jc w:val="both"/>
        <w:rPr>
          <w:rFonts w:ascii="Arial" w:hAnsi="Arial" w:cs="Arial"/>
          <w:b/>
          <w:bCs/>
          <w:sz w:val="24"/>
          <w:szCs w:val="24"/>
        </w:rPr>
      </w:pPr>
      <w:r w:rsidRPr="0020247F">
        <w:rPr>
          <w:rFonts w:ascii="Arial" w:hAnsi="Arial" w:cs="Arial"/>
          <w:b/>
          <w:bCs/>
          <w:sz w:val="24"/>
          <w:szCs w:val="24"/>
        </w:rPr>
        <w:t>PARECER PRÉVIO</w:t>
      </w:r>
    </w:p>
    <w:p w:rsidR="007B2519" w:rsidRPr="0020247F" w:rsidRDefault="007B2519" w:rsidP="0020247F">
      <w:pPr>
        <w:spacing w:after="0" w:line="360" w:lineRule="auto"/>
        <w:jc w:val="both"/>
        <w:rPr>
          <w:rFonts w:ascii="Arial" w:hAnsi="Arial" w:cs="Arial"/>
          <w:sz w:val="24"/>
          <w:szCs w:val="24"/>
        </w:rPr>
      </w:pPr>
    </w:p>
    <w:p w:rsidR="003473A8" w:rsidRPr="0020247F" w:rsidRDefault="003473A8" w:rsidP="0020247F">
      <w:pPr>
        <w:spacing w:after="0" w:line="360" w:lineRule="auto"/>
        <w:jc w:val="both"/>
        <w:rPr>
          <w:rFonts w:ascii="Arial" w:hAnsi="Arial" w:cs="Arial"/>
          <w:sz w:val="24"/>
          <w:szCs w:val="24"/>
        </w:rPr>
      </w:pPr>
      <w:r w:rsidRPr="0020247F">
        <w:rPr>
          <w:rFonts w:ascii="Arial" w:hAnsi="Arial" w:cs="Arial"/>
          <w:sz w:val="24"/>
          <w:szCs w:val="24"/>
        </w:rPr>
        <w:t>Cuida-se de Projeto de Lei de iniciativa parlamentar que dispõe sobre a obrigatoriedade dos estabelecimentos comerciais e órgãos públicos municipais afixarem cartaz ou placa informando a proibição e a punição para toda e qualquer manifestação atentatória ou discriminatória com base em orientação sexual, em gênero, em raça, cor, em religião, em idade, em convicção política, em deficiência ou em razão de qualquer particularidade ou condição.</w:t>
      </w:r>
    </w:p>
    <w:p w:rsidR="007B2519" w:rsidRPr="0020247F" w:rsidRDefault="007B2519" w:rsidP="0020247F">
      <w:pPr>
        <w:spacing w:after="0" w:line="360" w:lineRule="auto"/>
        <w:jc w:val="both"/>
        <w:rPr>
          <w:rFonts w:ascii="Arial" w:hAnsi="Arial" w:cs="Arial"/>
          <w:sz w:val="24"/>
          <w:szCs w:val="24"/>
        </w:rPr>
      </w:pPr>
    </w:p>
    <w:p w:rsidR="00FD27E5" w:rsidRDefault="007B2519" w:rsidP="0020247F">
      <w:pPr>
        <w:spacing w:after="0" w:line="360" w:lineRule="auto"/>
        <w:jc w:val="both"/>
        <w:rPr>
          <w:rFonts w:ascii="Arial" w:hAnsi="Arial" w:cs="Arial"/>
          <w:sz w:val="24"/>
          <w:szCs w:val="24"/>
        </w:rPr>
      </w:pPr>
      <w:r w:rsidRPr="0020247F">
        <w:rPr>
          <w:rFonts w:ascii="Arial" w:hAnsi="Arial" w:cs="Arial"/>
          <w:sz w:val="24"/>
          <w:szCs w:val="24"/>
        </w:rPr>
        <w:t xml:space="preserve">Quanto a iniciativa, entendo que </w:t>
      </w:r>
      <w:r w:rsidRPr="0020247F">
        <w:rPr>
          <w:rFonts w:ascii="Arial" w:hAnsi="Arial" w:cs="Arial"/>
          <w:sz w:val="24"/>
          <w:szCs w:val="24"/>
          <w:u w:val="single"/>
        </w:rPr>
        <w:t>a matéria não se insere dentre aquelas que são de iniciativa exclus</w:t>
      </w:r>
      <w:r w:rsidR="00FD27E5">
        <w:rPr>
          <w:rFonts w:ascii="Arial" w:hAnsi="Arial" w:cs="Arial"/>
          <w:sz w:val="24"/>
          <w:szCs w:val="24"/>
          <w:u w:val="single"/>
        </w:rPr>
        <w:t>iva do Chefe do Poder Executivo</w:t>
      </w:r>
      <w:r w:rsidR="00FD27E5" w:rsidRPr="00FD27E5">
        <w:rPr>
          <w:rFonts w:ascii="Arial" w:hAnsi="Arial" w:cs="Arial"/>
          <w:sz w:val="24"/>
          <w:szCs w:val="24"/>
        </w:rPr>
        <w:t xml:space="preserve">.  </w:t>
      </w:r>
    </w:p>
    <w:p w:rsidR="00FD27E5" w:rsidRDefault="00FD27E5" w:rsidP="0020247F">
      <w:pPr>
        <w:spacing w:after="0" w:line="360" w:lineRule="auto"/>
        <w:jc w:val="both"/>
        <w:rPr>
          <w:rFonts w:ascii="Arial" w:hAnsi="Arial" w:cs="Arial"/>
          <w:sz w:val="24"/>
          <w:szCs w:val="24"/>
        </w:rPr>
      </w:pPr>
    </w:p>
    <w:p w:rsidR="007B2519" w:rsidRPr="0020247F" w:rsidRDefault="00FD27E5" w:rsidP="0020247F">
      <w:pPr>
        <w:spacing w:after="0" w:line="360" w:lineRule="auto"/>
        <w:jc w:val="both"/>
        <w:rPr>
          <w:rFonts w:ascii="Arial" w:hAnsi="Arial" w:cs="Arial"/>
          <w:sz w:val="24"/>
          <w:szCs w:val="24"/>
        </w:rPr>
      </w:pPr>
      <w:r w:rsidRPr="00FD27E5">
        <w:rPr>
          <w:rFonts w:ascii="Arial" w:hAnsi="Arial" w:cs="Arial"/>
          <w:sz w:val="24"/>
          <w:szCs w:val="24"/>
        </w:rPr>
        <w:t>Com feito, são</w:t>
      </w:r>
      <w:r w:rsidR="007B2519" w:rsidRPr="00FD27E5">
        <w:rPr>
          <w:rFonts w:ascii="Arial" w:hAnsi="Arial" w:cs="Arial"/>
          <w:sz w:val="24"/>
          <w:szCs w:val="24"/>
        </w:rPr>
        <w:t xml:space="preserve"> de iniciativa privativa do P</w:t>
      </w:r>
      <w:r>
        <w:rPr>
          <w:rFonts w:ascii="Arial" w:hAnsi="Arial" w:cs="Arial"/>
          <w:sz w:val="24"/>
          <w:szCs w:val="24"/>
        </w:rPr>
        <w:t xml:space="preserve">refeito, </w:t>
      </w:r>
      <w:r w:rsidR="007B2519" w:rsidRPr="00FD27E5">
        <w:rPr>
          <w:rFonts w:ascii="Arial" w:hAnsi="Arial" w:cs="Arial"/>
          <w:sz w:val="24"/>
          <w:szCs w:val="24"/>
        </w:rPr>
        <w:t>por força do art. 61, § 1º c/</w:t>
      </w:r>
      <w:proofErr w:type="gramStart"/>
      <w:r w:rsidR="007B2519" w:rsidRPr="00FD27E5">
        <w:rPr>
          <w:rFonts w:ascii="Arial" w:hAnsi="Arial" w:cs="Arial"/>
          <w:sz w:val="24"/>
          <w:szCs w:val="24"/>
        </w:rPr>
        <w:t>c</w:t>
      </w:r>
      <w:proofErr w:type="gramEnd"/>
      <w:r w:rsidR="007B2519" w:rsidRPr="00FD27E5">
        <w:rPr>
          <w:rFonts w:ascii="Arial" w:hAnsi="Arial" w:cs="Arial"/>
          <w:sz w:val="24"/>
          <w:szCs w:val="24"/>
        </w:rPr>
        <w:t xml:space="preserve"> art. 29 ambos da CF, as leis</w:t>
      </w:r>
      <w:r w:rsidR="007B2519" w:rsidRPr="0020247F">
        <w:rPr>
          <w:rFonts w:ascii="Arial" w:hAnsi="Arial" w:cs="Arial"/>
          <w:sz w:val="24"/>
          <w:szCs w:val="24"/>
        </w:rPr>
        <w:t xml:space="preserve"> que disponham sobre: a) criação de cargos, funções ou empregos na administração direta e autárquica ou aumento de sua remuneração; b) regime jurídico, provimento de cargos, estabilidade e aposentadoria dos servidores públicos; c) criação e extinção de secretarias e órgãos da administração pública.</w:t>
      </w:r>
    </w:p>
    <w:p w:rsidR="007B2519" w:rsidRPr="0020247F" w:rsidRDefault="007B2519" w:rsidP="0020247F">
      <w:pPr>
        <w:spacing w:after="0" w:line="360" w:lineRule="auto"/>
        <w:jc w:val="both"/>
        <w:rPr>
          <w:rFonts w:ascii="Arial" w:hAnsi="Arial" w:cs="Arial"/>
          <w:sz w:val="24"/>
          <w:szCs w:val="24"/>
        </w:rPr>
      </w:pPr>
    </w:p>
    <w:p w:rsidR="007B2519" w:rsidRPr="0020247F" w:rsidRDefault="00FD27E5" w:rsidP="0020247F">
      <w:pPr>
        <w:spacing w:after="0" w:line="360" w:lineRule="auto"/>
        <w:jc w:val="both"/>
        <w:rPr>
          <w:rFonts w:ascii="Arial" w:hAnsi="Arial" w:cs="Arial"/>
          <w:sz w:val="24"/>
          <w:szCs w:val="24"/>
        </w:rPr>
      </w:pPr>
      <w:r>
        <w:rPr>
          <w:rFonts w:ascii="Arial" w:hAnsi="Arial" w:cs="Arial"/>
          <w:sz w:val="24"/>
          <w:szCs w:val="24"/>
        </w:rPr>
        <w:t xml:space="preserve"> O</w:t>
      </w:r>
      <w:r w:rsidR="007B2519" w:rsidRPr="0020247F">
        <w:rPr>
          <w:rFonts w:ascii="Arial" w:hAnsi="Arial" w:cs="Arial"/>
          <w:sz w:val="24"/>
          <w:szCs w:val="24"/>
        </w:rPr>
        <w:t xml:space="preserve"> projeto de lei em questão ao estabelecer uma obrigação aos estab</w:t>
      </w:r>
      <w:r w:rsidR="00977A81" w:rsidRPr="0020247F">
        <w:rPr>
          <w:rFonts w:ascii="Arial" w:hAnsi="Arial" w:cs="Arial"/>
          <w:sz w:val="24"/>
          <w:szCs w:val="24"/>
        </w:rPr>
        <w:t>elecimentos comerciais e órgãos públicos</w:t>
      </w:r>
      <w:r w:rsidR="007B2519" w:rsidRPr="0020247F">
        <w:rPr>
          <w:rFonts w:ascii="Arial" w:hAnsi="Arial" w:cs="Arial"/>
          <w:sz w:val="24"/>
          <w:szCs w:val="24"/>
        </w:rPr>
        <w:t>, impõe por decorrência lógica uma ação fiscalizatória por parte do Executivo Municipal, mas isso por si só, não traduz invasão de competência reserv</w:t>
      </w:r>
      <w:r>
        <w:rPr>
          <w:rFonts w:ascii="Arial" w:hAnsi="Arial" w:cs="Arial"/>
          <w:sz w:val="24"/>
          <w:szCs w:val="24"/>
        </w:rPr>
        <w:t xml:space="preserve">ada ao Chefe do Poder Executivo, haja vista que a ação fiscalizatória já </w:t>
      </w:r>
      <w:r w:rsidR="00AE6F05">
        <w:rPr>
          <w:rFonts w:ascii="Arial" w:hAnsi="Arial" w:cs="Arial"/>
          <w:sz w:val="24"/>
          <w:szCs w:val="24"/>
        </w:rPr>
        <w:t>é exercida pelo Ente Municipal</w:t>
      </w:r>
      <w:r w:rsidR="00021ED2">
        <w:rPr>
          <w:rFonts w:ascii="Arial" w:hAnsi="Arial" w:cs="Arial"/>
          <w:sz w:val="24"/>
          <w:szCs w:val="24"/>
        </w:rPr>
        <w:t>.</w:t>
      </w:r>
    </w:p>
    <w:p w:rsidR="007B2519" w:rsidRPr="0020247F" w:rsidRDefault="00AE6F05" w:rsidP="0020247F">
      <w:pPr>
        <w:spacing w:after="0" w:line="360" w:lineRule="auto"/>
        <w:jc w:val="both"/>
        <w:rPr>
          <w:rFonts w:ascii="Arial" w:hAnsi="Arial" w:cs="Arial"/>
          <w:sz w:val="24"/>
          <w:szCs w:val="24"/>
        </w:rPr>
      </w:pPr>
      <w:r>
        <w:rPr>
          <w:rFonts w:ascii="Arial" w:hAnsi="Arial" w:cs="Arial"/>
          <w:sz w:val="24"/>
          <w:szCs w:val="24"/>
        </w:rPr>
        <w:lastRenderedPageBreak/>
        <w:t>Sendo assim</w:t>
      </w:r>
      <w:r w:rsidR="007B2519" w:rsidRPr="0020247F">
        <w:rPr>
          <w:rFonts w:ascii="Arial" w:hAnsi="Arial" w:cs="Arial"/>
          <w:sz w:val="24"/>
          <w:szCs w:val="24"/>
        </w:rPr>
        <w:t>,</w:t>
      </w:r>
      <w:r>
        <w:rPr>
          <w:rFonts w:ascii="Arial" w:hAnsi="Arial" w:cs="Arial"/>
          <w:sz w:val="24"/>
          <w:szCs w:val="24"/>
        </w:rPr>
        <w:t xml:space="preserve"> entendo que não há</w:t>
      </w:r>
      <w:r w:rsidR="007B2519" w:rsidRPr="0020247F">
        <w:rPr>
          <w:rFonts w:ascii="Arial" w:hAnsi="Arial" w:cs="Arial"/>
          <w:sz w:val="24"/>
          <w:szCs w:val="24"/>
        </w:rPr>
        <w:t xml:space="preserve"> violação à competência da </w:t>
      </w:r>
      <w:r>
        <w:rPr>
          <w:rFonts w:ascii="Arial" w:hAnsi="Arial" w:cs="Arial"/>
          <w:sz w:val="24"/>
          <w:szCs w:val="24"/>
        </w:rPr>
        <w:t>União ou do Estado, já que se trata</w:t>
      </w:r>
      <w:r w:rsidR="007B2519" w:rsidRPr="0020247F">
        <w:rPr>
          <w:rFonts w:ascii="Arial" w:hAnsi="Arial" w:cs="Arial"/>
          <w:sz w:val="24"/>
          <w:szCs w:val="24"/>
        </w:rPr>
        <w:t xml:space="preserve"> de matéria de interesse lo</w:t>
      </w:r>
      <w:r>
        <w:rPr>
          <w:rFonts w:ascii="Arial" w:hAnsi="Arial" w:cs="Arial"/>
          <w:sz w:val="24"/>
          <w:szCs w:val="24"/>
        </w:rPr>
        <w:t>cal relacionada ao exercício do poder de polícia</w:t>
      </w:r>
      <w:r w:rsidR="008B71A0">
        <w:rPr>
          <w:rFonts w:ascii="Arial" w:hAnsi="Arial" w:cs="Arial"/>
          <w:sz w:val="24"/>
          <w:szCs w:val="24"/>
        </w:rPr>
        <w:t xml:space="preserve"> (art. 13, inciso I, da Constituição do Estado do Rio Grande do Sul).</w:t>
      </w:r>
      <w:bookmarkStart w:id="0" w:name="_GoBack"/>
      <w:bookmarkEnd w:id="0"/>
      <w:r w:rsidR="007B2519" w:rsidRPr="0020247F">
        <w:rPr>
          <w:rFonts w:ascii="Arial" w:hAnsi="Arial" w:cs="Arial"/>
          <w:sz w:val="24"/>
          <w:szCs w:val="24"/>
        </w:rPr>
        <w:t xml:space="preserve"> </w:t>
      </w:r>
    </w:p>
    <w:p w:rsidR="0020247F" w:rsidRDefault="0020247F" w:rsidP="0020247F">
      <w:pPr>
        <w:spacing w:after="0" w:line="360" w:lineRule="auto"/>
        <w:jc w:val="both"/>
        <w:rPr>
          <w:rFonts w:ascii="Arial" w:hAnsi="Arial" w:cs="Arial"/>
          <w:sz w:val="24"/>
          <w:szCs w:val="24"/>
        </w:rPr>
      </w:pPr>
    </w:p>
    <w:p w:rsidR="007B2519" w:rsidRPr="0020247F" w:rsidRDefault="007B2519" w:rsidP="0020247F">
      <w:pPr>
        <w:spacing w:after="0" w:line="360" w:lineRule="auto"/>
        <w:jc w:val="both"/>
        <w:rPr>
          <w:rFonts w:ascii="Arial" w:hAnsi="Arial" w:cs="Arial"/>
          <w:sz w:val="24"/>
          <w:szCs w:val="24"/>
        </w:rPr>
      </w:pPr>
      <w:r w:rsidRPr="0020247F">
        <w:rPr>
          <w:rFonts w:ascii="Arial" w:hAnsi="Arial" w:cs="Arial"/>
          <w:sz w:val="24"/>
          <w:szCs w:val="24"/>
        </w:rPr>
        <w:t>Isso posto, não visualizo inconstitucionalidade ou ilegalidade na proposição que impeça a tramitação do projeto</w:t>
      </w:r>
      <w:r w:rsidR="00AE6F05">
        <w:rPr>
          <w:rFonts w:ascii="Arial" w:hAnsi="Arial" w:cs="Arial"/>
          <w:sz w:val="24"/>
          <w:szCs w:val="24"/>
        </w:rPr>
        <w:t>.</w:t>
      </w:r>
    </w:p>
    <w:p w:rsidR="007B2519" w:rsidRDefault="007B2519" w:rsidP="0020247F">
      <w:pPr>
        <w:spacing w:after="0" w:line="360" w:lineRule="auto"/>
        <w:jc w:val="both"/>
        <w:rPr>
          <w:rFonts w:ascii="Arial" w:hAnsi="Arial" w:cs="Arial"/>
          <w:sz w:val="24"/>
          <w:szCs w:val="24"/>
        </w:rPr>
      </w:pPr>
    </w:p>
    <w:p w:rsidR="0020247F" w:rsidRPr="0020247F" w:rsidRDefault="0020247F" w:rsidP="0020247F">
      <w:pPr>
        <w:spacing w:after="0" w:line="360" w:lineRule="auto"/>
        <w:jc w:val="both"/>
        <w:rPr>
          <w:rFonts w:ascii="Arial" w:hAnsi="Arial" w:cs="Arial"/>
          <w:sz w:val="24"/>
          <w:szCs w:val="24"/>
        </w:rPr>
      </w:pPr>
      <w:r w:rsidRPr="0020247F">
        <w:rPr>
          <w:rFonts w:ascii="Arial" w:hAnsi="Arial" w:cs="Arial"/>
          <w:sz w:val="24"/>
          <w:szCs w:val="24"/>
        </w:rPr>
        <w:t>É o parecer.</w:t>
      </w:r>
    </w:p>
    <w:p w:rsidR="0020247F" w:rsidRPr="0020247F" w:rsidRDefault="0020247F" w:rsidP="0020247F">
      <w:pPr>
        <w:spacing w:after="0" w:line="360" w:lineRule="auto"/>
        <w:jc w:val="both"/>
        <w:rPr>
          <w:rFonts w:ascii="Arial" w:hAnsi="Arial" w:cs="Arial"/>
          <w:sz w:val="24"/>
          <w:szCs w:val="24"/>
        </w:rPr>
      </w:pPr>
    </w:p>
    <w:p w:rsidR="0020247F" w:rsidRPr="0020247F" w:rsidRDefault="0020247F" w:rsidP="0020247F">
      <w:pPr>
        <w:spacing w:after="0" w:line="360" w:lineRule="auto"/>
        <w:jc w:val="both"/>
        <w:rPr>
          <w:rFonts w:ascii="Arial" w:hAnsi="Arial" w:cs="Arial"/>
          <w:sz w:val="24"/>
          <w:szCs w:val="24"/>
        </w:rPr>
      </w:pPr>
      <w:r>
        <w:rPr>
          <w:rFonts w:ascii="Arial" w:hAnsi="Arial" w:cs="Arial"/>
          <w:sz w:val="24"/>
          <w:szCs w:val="24"/>
        </w:rPr>
        <w:t>Em 06 de março</w:t>
      </w:r>
      <w:r w:rsidRPr="0020247F">
        <w:rPr>
          <w:rFonts w:ascii="Arial" w:hAnsi="Arial" w:cs="Arial"/>
          <w:sz w:val="24"/>
          <w:szCs w:val="24"/>
        </w:rPr>
        <w:t xml:space="preserve"> de 2019.</w:t>
      </w:r>
    </w:p>
    <w:p w:rsidR="0020247F" w:rsidRPr="0020247F" w:rsidRDefault="0020247F" w:rsidP="0020247F">
      <w:pPr>
        <w:spacing w:after="0" w:line="360" w:lineRule="auto"/>
        <w:jc w:val="both"/>
        <w:rPr>
          <w:rFonts w:ascii="Arial" w:hAnsi="Arial" w:cs="Arial"/>
          <w:sz w:val="24"/>
          <w:szCs w:val="24"/>
        </w:rPr>
      </w:pPr>
    </w:p>
    <w:p w:rsidR="0020247F" w:rsidRPr="0020247F" w:rsidRDefault="0020247F" w:rsidP="0020247F">
      <w:pPr>
        <w:spacing w:after="0" w:line="360" w:lineRule="auto"/>
        <w:jc w:val="both"/>
        <w:rPr>
          <w:rFonts w:ascii="Arial" w:hAnsi="Arial" w:cs="Arial"/>
          <w:sz w:val="24"/>
          <w:szCs w:val="24"/>
        </w:rPr>
      </w:pPr>
    </w:p>
    <w:p w:rsidR="0020247F" w:rsidRPr="0020247F" w:rsidRDefault="0020247F" w:rsidP="0020247F">
      <w:pPr>
        <w:spacing w:after="0" w:line="360" w:lineRule="auto"/>
        <w:jc w:val="both"/>
        <w:rPr>
          <w:rFonts w:ascii="Arial" w:hAnsi="Arial" w:cs="Arial"/>
          <w:sz w:val="24"/>
          <w:szCs w:val="24"/>
        </w:rPr>
      </w:pPr>
      <w:r w:rsidRPr="0020247F">
        <w:rPr>
          <w:rFonts w:ascii="Arial" w:hAnsi="Arial" w:cs="Arial"/>
          <w:sz w:val="24"/>
          <w:szCs w:val="24"/>
        </w:rPr>
        <w:t>André Teles.</w:t>
      </w:r>
    </w:p>
    <w:p w:rsidR="0020247F" w:rsidRPr="0020247F" w:rsidRDefault="0020247F" w:rsidP="0020247F">
      <w:pPr>
        <w:spacing w:after="0" w:line="360" w:lineRule="auto"/>
        <w:jc w:val="both"/>
        <w:rPr>
          <w:rFonts w:ascii="Arial" w:hAnsi="Arial" w:cs="Arial"/>
          <w:sz w:val="24"/>
          <w:szCs w:val="24"/>
        </w:rPr>
      </w:pPr>
      <w:r w:rsidRPr="0020247F">
        <w:rPr>
          <w:rFonts w:ascii="Arial" w:hAnsi="Arial" w:cs="Arial"/>
          <w:sz w:val="24"/>
          <w:szCs w:val="24"/>
        </w:rPr>
        <w:t>Procurador da CMPA,</w:t>
      </w:r>
    </w:p>
    <w:p w:rsidR="0020247F" w:rsidRPr="0020247F" w:rsidRDefault="0020247F" w:rsidP="0020247F">
      <w:pPr>
        <w:spacing w:after="0" w:line="360" w:lineRule="auto"/>
        <w:jc w:val="both"/>
        <w:rPr>
          <w:rFonts w:ascii="Arial" w:hAnsi="Arial" w:cs="Arial"/>
          <w:sz w:val="24"/>
          <w:szCs w:val="24"/>
        </w:rPr>
      </w:pPr>
      <w:r w:rsidRPr="0020247F">
        <w:rPr>
          <w:rFonts w:ascii="Arial" w:hAnsi="Arial" w:cs="Arial"/>
          <w:sz w:val="24"/>
          <w:szCs w:val="24"/>
        </w:rPr>
        <w:t>OAB/RS 106.626</w:t>
      </w:r>
    </w:p>
    <w:p w:rsidR="0020247F" w:rsidRPr="0020247F" w:rsidRDefault="0020247F" w:rsidP="0020247F">
      <w:pPr>
        <w:spacing w:after="0" w:line="360" w:lineRule="auto"/>
        <w:jc w:val="both"/>
        <w:rPr>
          <w:rFonts w:ascii="Arial" w:hAnsi="Arial" w:cs="Arial"/>
          <w:sz w:val="24"/>
          <w:szCs w:val="24"/>
        </w:rPr>
      </w:pPr>
    </w:p>
    <w:p w:rsidR="0020247F" w:rsidRPr="0020247F" w:rsidRDefault="0020247F" w:rsidP="0020247F">
      <w:pPr>
        <w:spacing w:after="0" w:line="360" w:lineRule="auto"/>
        <w:jc w:val="both"/>
        <w:rPr>
          <w:rFonts w:ascii="Arial" w:hAnsi="Arial" w:cs="Arial"/>
          <w:sz w:val="24"/>
          <w:szCs w:val="24"/>
        </w:rPr>
      </w:pPr>
    </w:p>
    <w:p w:rsidR="007B2519" w:rsidRPr="0020247F" w:rsidRDefault="007B2519" w:rsidP="0020247F">
      <w:pPr>
        <w:spacing w:after="0" w:line="360" w:lineRule="auto"/>
        <w:jc w:val="both"/>
        <w:rPr>
          <w:rFonts w:ascii="Arial" w:hAnsi="Arial" w:cs="Arial"/>
          <w:sz w:val="24"/>
          <w:szCs w:val="24"/>
        </w:rPr>
      </w:pPr>
    </w:p>
    <w:p w:rsidR="00605F0F" w:rsidRPr="0020247F" w:rsidRDefault="00104EC9" w:rsidP="0020247F">
      <w:pPr>
        <w:spacing w:after="0" w:line="360" w:lineRule="auto"/>
        <w:jc w:val="both"/>
        <w:rPr>
          <w:rFonts w:ascii="Arial" w:hAnsi="Arial" w:cs="Arial"/>
          <w:sz w:val="24"/>
          <w:szCs w:val="24"/>
        </w:rPr>
      </w:pPr>
    </w:p>
    <w:sectPr w:rsidR="00605F0F" w:rsidRPr="00202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19"/>
    <w:rsid w:val="00021ED2"/>
    <w:rsid w:val="00104EC9"/>
    <w:rsid w:val="0020247F"/>
    <w:rsid w:val="002C492D"/>
    <w:rsid w:val="003473A8"/>
    <w:rsid w:val="007B2519"/>
    <w:rsid w:val="008B71A0"/>
    <w:rsid w:val="00964FF6"/>
    <w:rsid w:val="00977A81"/>
    <w:rsid w:val="00AE6F05"/>
    <w:rsid w:val="00BD3778"/>
    <w:rsid w:val="00FD2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D0718-2810-43E8-AD97-5ED77B8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4E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299</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Teles</dc:creator>
  <cp:keywords/>
  <dc:description/>
  <cp:lastModifiedBy>Andre Teles</cp:lastModifiedBy>
  <cp:revision>5</cp:revision>
  <cp:lastPrinted>2019-03-06T19:58:00Z</cp:lastPrinted>
  <dcterms:created xsi:type="dcterms:W3CDTF">2019-03-01T20:12:00Z</dcterms:created>
  <dcterms:modified xsi:type="dcterms:W3CDTF">2019-03-06T21:01:00Z</dcterms:modified>
</cp:coreProperties>
</file>