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100C6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64179846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839A84B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6FA308B" w14:textId="30B4CA60" w:rsidR="006A0E3C" w:rsidRPr="006A0E3C" w:rsidRDefault="006A0E3C" w:rsidP="006A0E3C">
      <w:pPr>
        <w:ind w:firstLine="1418"/>
        <w:jc w:val="both"/>
        <w:rPr>
          <w:rFonts w:eastAsia="Calibri"/>
          <w:lang w:eastAsia="en-US"/>
        </w:rPr>
      </w:pPr>
      <w:r w:rsidRPr="006A0E3C">
        <w:rPr>
          <w:rFonts w:eastAsia="Calibri"/>
          <w:lang w:eastAsia="en-US"/>
        </w:rPr>
        <w:t>A atividade da construção civil é responsável por</w:t>
      </w:r>
      <w:r w:rsidR="00A50605">
        <w:rPr>
          <w:rFonts w:eastAsia="Calibri"/>
          <w:lang w:eastAsia="en-US"/>
        </w:rPr>
        <w:t xml:space="preserve"> um</w:t>
      </w:r>
      <w:r w:rsidRPr="006A0E3C">
        <w:rPr>
          <w:rFonts w:eastAsia="Calibri"/>
          <w:lang w:eastAsia="en-US"/>
        </w:rPr>
        <w:t xml:space="preserve"> grande número de acidentes e problemas nas obras, principalmente em obras públicas</w:t>
      </w:r>
      <w:r w:rsidR="00C75D58">
        <w:rPr>
          <w:rFonts w:eastAsia="Calibri"/>
          <w:lang w:eastAsia="en-US"/>
        </w:rPr>
        <w:t>. M</w:t>
      </w:r>
      <w:r w:rsidRPr="006A0E3C">
        <w:rPr>
          <w:rFonts w:eastAsia="Calibri"/>
          <w:lang w:eastAsia="en-US"/>
        </w:rPr>
        <w:t>uitas vezes</w:t>
      </w:r>
      <w:r w:rsidR="0095208D">
        <w:rPr>
          <w:rFonts w:eastAsia="Calibri"/>
          <w:lang w:eastAsia="en-US"/>
        </w:rPr>
        <w:t>,</w:t>
      </w:r>
      <w:r w:rsidRPr="006A0E3C">
        <w:rPr>
          <w:rFonts w:eastAsia="Calibri"/>
          <w:lang w:eastAsia="en-US"/>
        </w:rPr>
        <w:t xml:space="preserve"> há desabamentos, resultando em ruínas</w:t>
      </w:r>
      <w:r w:rsidR="00A50605">
        <w:rPr>
          <w:rFonts w:eastAsia="Calibri"/>
          <w:lang w:eastAsia="en-US"/>
        </w:rPr>
        <w:t>,</w:t>
      </w:r>
      <w:r w:rsidRPr="006A0E3C">
        <w:rPr>
          <w:rFonts w:eastAsia="Calibri"/>
          <w:lang w:eastAsia="en-US"/>
        </w:rPr>
        <w:t xml:space="preserve"> parciais ou totais, de prédios e edifícios, levando a mortes e</w:t>
      </w:r>
      <w:r w:rsidR="00A50605">
        <w:rPr>
          <w:rFonts w:eastAsia="Calibri"/>
          <w:lang w:eastAsia="en-US"/>
        </w:rPr>
        <w:t xml:space="preserve"> a</w:t>
      </w:r>
      <w:r w:rsidRPr="006A0E3C">
        <w:rPr>
          <w:rFonts w:eastAsia="Calibri"/>
          <w:lang w:eastAsia="en-US"/>
        </w:rPr>
        <w:t xml:space="preserve"> grandes prejuízos</w:t>
      </w:r>
      <w:r w:rsidR="00C75D58">
        <w:rPr>
          <w:rFonts w:eastAsia="Calibri"/>
          <w:lang w:eastAsia="en-US"/>
        </w:rPr>
        <w:t>. H</w:t>
      </w:r>
      <w:r w:rsidRPr="006A0E3C">
        <w:rPr>
          <w:rFonts w:eastAsia="Calibri"/>
          <w:lang w:eastAsia="en-US"/>
        </w:rPr>
        <w:t>á problemas de menor envergadura e consequências apenas patrimoniais: vazamentos, fissuras, queda de cerâmicas da fachada, danos a imóveis vizinhos, etc.</w:t>
      </w:r>
    </w:p>
    <w:p w14:paraId="57252288" w14:textId="77777777" w:rsidR="006A0E3C" w:rsidRPr="006A0E3C" w:rsidRDefault="006A0E3C" w:rsidP="006A0E3C">
      <w:pPr>
        <w:ind w:firstLine="1418"/>
        <w:jc w:val="both"/>
        <w:rPr>
          <w:rFonts w:eastAsia="Calibri"/>
          <w:lang w:eastAsia="en-US"/>
        </w:rPr>
      </w:pPr>
    </w:p>
    <w:p w14:paraId="4B2D8EA2" w14:textId="5C581142" w:rsidR="006A0E3C" w:rsidRPr="006A0E3C" w:rsidRDefault="006A0E3C" w:rsidP="006A0E3C">
      <w:pPr>
        <w:ind w:firstLine="1418"/>
        <w:jc w:val="both"/>
        <w:rPr>
          <w:rFonts w:eastAsia="Calibri"/>
          <w:lang w:eastAsia="en-US"/>
        </w:rPr>
      </w:pPr>
      <w:r w:rsidRPr="006A0E3C">
        <w:rPr>
          <w:rFonts w:eastAsia="Calibri"/>
          <w:lang w:eastAsia="en-US"/>
        </w:rPr>
        <w:t xml:space="preserve">A qualidade das obras civis é preocupante nas obras públicas. </w:t>
      </w:r>
      <w:r w:rsidR="00E54EEB">
        <w:rPr>
          <w:rFonts w:eastAsia="Calibri"/>
          <w:lang w:eastAsia="en-US"/>
        </w:rPr>
        <w:t>As o</w:t>
      </w:r>
      <w:r w:rsidRPr="006A0E3C">
        <w:rPr>
          <w:rFonts w:eastAsia="Calibri"/>
          <w:lang w:eastAsia="en-US"/>
        </w:rPr>
        <w:t xml:space="preserve">bras públicas de </w:t>
      </w:r>
      <w:r w:rsidR="00A50605" w:rsidRPr="006A0E3C">
        <w:rPr>
          <w:rFonts w:eastAsia="Calibri"/>
          <w:lang w:eastAsia="en-US"/>
        </w:rPr>
        <w:t>infraestrutura</w:t>
      </w:r>
      <w:r w:rsidR="007713D5">
        <w:rPr>
          <w:rFonts w:eastAsia="Calibri"/>
          <w:lang w:eastAsia="en-US"/>
        </w:rPr>
        <w:t>,</w:t>
      </w:r>
      <w:r w:rsidRPr="006A0E3C">
        <w:rPr>
          <w:rFonts w:eastAsia="Calibri"/>
          <w:lang w:eastAsia="en-US"/>
        </w:rPr>
        <w:t xml:space="preserve"> como estradas e obras de saneamento</w:t>
      </w:r>
      <w:r w:rsidR="007713D5">
        <w:rPr>
          <w:rFonts w:eastAsia="Calibri"/>
          <w:lang w:eastAsia="en-US"/>
        </w:rPr>
        <w:t xml:space="preserve">, </w:t>
      </w:r>
      <w:r w:rsidRPr="006A0E3C">
        <w:rPr>
          <w:rFonts w:eastAsia="Calibri"/>
          <w:lang w:eastAsia="en-US"/>
        </w:rPr>
        <w:t>exigem investimentos elevados, e as empresas que se obrigam contratualmente a bem executá-las frequentemente descuidam</w:t>
      </w:r>
      <w:r w:rsidR="007713D5">
        <w:rPr>
          <w:rFonts w:eastAsia="Calibri"/>
          <w:lang w:eastAsia="en-US"/>
        </w:rPr>
        <w:t>-se</w:t>
      </w:r>
      <w:r w:rsidRPr="006A0E3C">
        <w:rPr>
          <w:rFonts w:eastAsia="Calibri"/>
          <w:lang w:eastAsia="en-US"/>
        </w:rPr>
        <w:t xml:space="preserve"> das normas técnicas e das cautelas necessárias à sua boa execução, </w:t>
      </w:r>
      <w:r w:rsidR="007713D5">
        <w:rPr>
          <w:rFonts w:eastAsia="Calibri"/>
          <w:lang w:eastAsia="en-US"/>
        </w:rPr>
        <w:t>resultando</w:t>
      </w:r>
      <w:r w:rsidRPr="006A0E3C">
        <w:rPr>
          <w:rFonts w:eastAsia="Calibri"/>
          <w:lang w:eastAsia="en-US"/>
        </w:rPr>
        <w:t xml:space="preserve"> </w:t>
      </w:r>
      <w:r w:rsidR="007713D5">
        <w:rPr>
          <w:rFonts w:eastAsia="Calibri"/>
          <w:lang w:eastAsia="en-US"/>
        </w:rPr>
        <w:t>n</w:t>
      </w:r>
      <w:r w:rsidRPr="006A0E3C">
        <w:rPr>
          <w:rFonts w:eastAsia="Calibri"/>
          <w:lang w:eastAsia="en-US"/>
        </w:rPr>
        <w:t>a possibilidade do surgimento de problemas construtivos diversos, uma vez que a construção com materiais de baixa qualidade ou com a utilização de mão</w:t>
      </w:r>
      <w:r w:rsidR="0029285B">
        <w:rPr>
          <w:rFonts w:eastAsia="Calibri"/>
          <w:lang w:eastAsia="en-US"/>
        </w:rPr>
        <w:t xml:space="preserve"> </w:t>
      </w:r>
      <w:r w:rsidRPr="006A0E3C">
        <w:rPr>
          <w:rFonts w:eastAsia="Calibri"/>
          <w:lang w:eastAsia="en-US"/>
        </w:rPr>
        <w:t>de</w:t>
      </w:r>
      <w:r w:rsidR="0029285B">
        <w:rPr>
          <w:rFonts w:eastAsia="Calibri"/>
          <w:lang w:eastAsia="en-US"/>
        </w:rPr>
        <w:t xml:space="preserve"> </w:t>
      </w:r>
      <w:r w:rsidRPr="006A0E3C">
        <w:rPr>
          <w:rFonts w:eastAsia="Calibri"/>
          <w:lang w:eastAsia="en-US"/>
        </w:rPr>
        <w:t>obra pouco qualificada implica</w:t>
      </w:r>
      <w:r w:rsidR="0029285B">
        <w:rPr>
          <w:rFonts w:eastAsia="Calibri"/>
          <w:lang w:eastAsia="en-US"/>
        </w:rPr>
        <w:t xml:space="preserve"> na</w:t>
      </w:r>
      <w:r w:rsidRPr="006A0E3C">
        <w:rPr>
          <w:rFonts w:eastAsia="Calibri"/>
          <w:lang w:eastAsia="en-US"/>
        </w:rPr>
        <w:t xml:space="preserve"> baixa durabilidade das construções.</w:t>
      </w:r>
    </w:p>
    <w:p w14:paraId="2DC5C993" w14:textId="77777777" w:rsidR="006A0E3C" w:rsidRPr="006A0E3C" w:rsidRDefault="006A0E3C" w:rsidP="006A0E3C">
      <w:pPr>
        <w:ind w:firstLine="1418"/>
        <w:jc w:val="both"/>
        <w:rPr>
          <w:rFonts w:eastAsia="Calibri"/>
          <w:lang w:eastAsia="en-US"/>
        </w:rPr>
      </w:pPr>
    </w:p>
    <w:p w14:paraId="50C60827" w14:textId="2A7F8A78" w:rsidR="006A0E3C" w:rsidRPr="006A0E3C" w:rsidRDefault="006A0E3C" w:rsidP="006A0E3C">
      <w:pPr>
        <w:ind w:firstLine="1418"/>
        <w:jc w:val="both"/>
        <w:rPr>
          <w:rFonts w:eastAsia="Calibri"/>
          <w:lang w:eastAsia="en-US"/>
        </w:rPr>
      </w:pPr>
      <w:r w:rsidRPr="006A0E3C">
        <w:rPr>
          <w:rFonts w:eastAsia="Calibri"/>
          <w:lang w:eastAsia="en-US"/>
        </w:rPr>
        <w:t>O objetivo do presente Projeto</w:t>
      </w:r>
      <w:r w:rsidR="00777AA3">
        <w:rPr>
          <w:rFonts w:eastAsia="Calibri"/>
          <w:lang w:eastAsia="en-US"/>
        </w:rPr>
        <w:t xml:space="preserve"> de Lei</w:t>
      </w:r>
      <w:r w:rsidRPr="006A0E3C">
        <w:rPr>
          <w:rFonts w:eastAsia="Calibri"/>
          <w:lang w:eastAsia="en-US"/>
        </w:rPr>
        <w:t xml:space="preserve"> é salvaguardar os escassos recursos públicos empregados em obras contratadas pelos órgãos da </w:t>
      </w:r>
      <w:r w:rsidR="008242BB">
        <w:rPr>
          <w:rFonts w:eastAsia="Calibri"/>
          <w:lang w:eastAsia="en-US"/>
        </w:rPr>
        <w:t>A</w:t>
      </w:r>
      <w:r w:rsidRPr="006A0E3C">
        <w:rPr>
          <w:rFonts w:eastAsia="Calibri"/>
          <w:lang w:eastAsia="en-US"/>
        </w:rPr>
        <w:t xml:space="preserve">dministração </w:t>
      </w:r>
      <w:r w:rsidR="008242BB">
        <w:rPr>
          <w:rFonts w:eastAsia="Calibri"/>
          <w:lang w:eastAsia="en-US"/>
        </w:rPr>
        <w:t>P</w:t>
      </w:r>
      <w:r w:rsidRPr="006A0E3C">
        <w:rPr>
          <w:rFonts w:eastAsia="Calibri"/>
          <w:lang w:eastAsia="en-US"/>
        </w:rPr>
        <w:t xml:space="preserve">ública </w:t>
      </w:r>
      <w:r w:rsidR="008242BB">
        <w:rPr>
          <w:rFonts w:eastAsia="Calibri"/>
          <w:lang w:eastAsia="en-US"/>
        </w:rPr>
        <w:t>M</w:t>
      </w:r>
      <w:r w:rsidRPr="006A0E3C">
        <w:rPr>
          <w:rFonts w:eastAsia="Calibri"/>
          <w:lang w:eastAsia="en-US"/>
        </w:rPr>
        <w:t xml:space="preserve">unicipal, a fim de garantir a qualidade, </w:t>
      </w:r>
      <w:r w:rsidR="008242BB">
        <w:rPr>
          <w:rFonts w:eastAsia="Calibri"/>
          <w:lang w:eastAsia="en-US"/>
        </w:rPr>
        <w:t xml:space="preserve">a </w:t>
      </w:r>
      <w:r w:rsidRPr="006A0E3C">
        <w:rPr>
          <w:rFonts w:eastAsia="Calibri"/>
          <w:lang w:eastAsia="en-US"/>
        </w:rPr>
        <w:t xml:space="preserve">solidez e </w:t>
      </w:r>
      <w:r w:rsidR="008242BB">
        <w:rPr>
          <w:rFonts w:eastAsia="Calibri"/>
          <w:lang w:eastAsia="en-US"/>
        </w:rPr>
        <w:t xml:space="preserve">a </w:t>
      </w:r>
      <w:r w:rsidRPr="006A0E3C">
        <w:rPr>
          <w:rFonts w:eastAsia="Calibri"/>
          <w:lang w:eastAsia="en-US"/>
        </w:rPr>
        <w:t xml:space="preserve">segurança dos serviços contratados, tanto em obras quanto em projetos ou quaisquer outros serviços executados, supervisionados, fiscalizados, aprovados e gerenciados por profissionais registrados junto ao </w:t>
      </w:r>
      <w:r w:rsidR="008242BB">
        <w:t>Conselho Regional de Engenharia e Agronomia do Rio Grande do Sul (CREA-RS)</w:t>
      </w:r>
      <w:r w:rsidRPr="006A0E3C">
        <w:rPr>
          <w:rFonts w:eastAsia="Calibri"/>
          <w:lang w:eastAsia="en-US"/>
        </w:rPr>
        <w:t xml:space="preserve">, conforme emissão da </w:t>
      </w:r>
      <w:r w:rsidR="008242BB" w:rsidRPr="00497A69">
        <w:rPr>
          <w:rFonts w:eastAsia="Calibri"/>
          <w:lang w:eastAsia="en-US"/>
        </w:rPr>
        <w:t>Anotação de Responsabilidade Técnica</w:t>
      </w:r>
      <w:r w:rsidR="008242BB">
        <w:rPr>
          <w:rFonts w:eastAsia="Calibri"/>
          <w:lang w:eastAsia="en-US"/>
        </w:rPr>
        <w:t xml:space="preserve"> (</w:t>
      </w:r>
      <w:r w:rsidR="008242BB" w:rsidRPr="00497A69">
        <w:rPr>
          <w:rFonts w:eastAsia="Calibri"/>
          <w:lang w:eastAsia="en-US"/>
        </w:rPr>
        <w:t>ART</w:t>
      </w:r>
      <w:r w:rsidR="008242BB">
        <w:rPr>
          <w:rFonts w:eastAsia="Calibri"/>
          <w:lang w:eastAsia="en-US"/>
        </w:rPr>
        <w:t>)</w:t>
      </w:r>
      <w:r w:rsidR="008242BB" w:rsidRPr="00497A69">
        <w:rPr>
          <w:rFonts w:eastAsia="Calibri"/>
          <w:lang w:eastAsia="en-US"/>
        </w:rPr>
        <w:t xml:space="preserve"> </w:t>
      </w:r>
      <w:r w:rsidR="00B16117">
        <w:rPr>
          <w:rFonts w:eastAsia="Calibri"/>
          <w:lang w:eastAsia="en-US"/>
        </w:rPr>
        <w:t>ou</w:t>
      </w:r>
      <w:r w:rsidR="008242BB" w:rsidRPr="00497A69">
        <w:rPr>
          <w:rFonts w:eastAsia="Calibri"/>
          <w:lang w:eastAsia="en-US"/>
        </w:rPr>
        <w:t xml:space="preserve"> Registro de Responsabilidade Técnica</w:t>
      </w:r>
      <w:r w:rsidR="008242BB">
        <w:rPr>
          <w:rFonts w:eastAsia="Calibri"/>
          <w:lang w:eastAsia="en-US"/>
        </w:rPr>
        <w:t xml:space="preserve"> (</w:t>
      </w:r>
      <w:r w:rsidR="008242BB" w:rsidRPr="00497A69">
        <w:rPr>
          <w:rFonts w:eastAsia="Calibri"/>
          <w:lang w:eastAsia="en-US"/>
        </w:rPr>
        <w:t>RRT</w:t>
      </w:r>
      <w:r w:rsidR="008242BB">
        <w:rPr>
          <w:rFonts w:eastAsia="Calibri"/>
          <w:lang w:eastAsia="en-US"/>
        </w:rPr>
        <w:t>)</w:t>
      </w:r>
      <w:r w:rsidRPr="006A0E3C">
        <w:rPr>
          <w:rFonts w:eastAsia="Calibri"/>
          <w:lang w:eastAsia="en-US"/>
        </w:rPr>
        <w:t>, assegurando a indenização em casos de eventuais vícios de construção.</w:t>
      </w:r>
    </w:p>
    <w:p w14:paraId="5833AD30" w14:textId="77777777" w:rsidR="006A0E3C" w:rsidRPr="006A0E3C" w:rsidRDefault="006A0E3C" w:rsidP="006A0E3C">
      <w:pPr>
        <w:ind w:firstLine="1418"/>
        <w:jc w:val="both"/>
        <w:rPr>
          <w:rFonts w:eastAsia="Calibri"/>
          <w:lang w:eastAsia="en-US"/>
        </w:rPr>
      </w:pPr>
    </w:p>
    <w:p w14:paraId="3377018C" w14:textId="514FB3A9" w:rsidR="006A0E3C" w:rsidRPr="006A0E3C" w:rsidRDefault="006A0E3C" w:rsidP="006A0E3C">
      <w:pPr>
        <w:ind w:firstLine="1418"/>
        <w:jc w:val="both"/>
        <w:rPr>
          <w:rFonts w:eastAsia="Calibri"/>
          <w:lang w:eastAsia="en-US"/>
        </w:rPr>
      </w:pPr>
      <w:r w:rsidRPr="006A0E3C">
        <w:rPr>
          <w:rFonts w:eastAsia="Calibri"/>
          <w:lang w:eastAsia="en-US"/>
        </w:rPr>
        <w:t>Apesar das empresas</w:t>
      </w:r>
      <w:r w:rsidR="00B16117">
        <w:rPr>
          <w:rFonts w:eastAsia="Calibri"/>
          <w:lang w:eastAsia="en-US"/>
        </w:rPr>
        <w:t xml:space="preserve"> ou </w:t>
      </w:r>
      <w:r w:rsidR="00D925D5">
        <w:rPr>
          <w:rFonts w:eastAsia="Calibri"/>
          <w:lang w:eastAsia="en-US"/>
        </w:rPr>
        <w:t xml:space="preserve">dos </w:t>
      </w:r>
      <w:r w:rsidRPr="006A0E3C">
        <w:rPr>
          <w:rFonts w:eastAsia="Calibri"/>
          <w:lang w:eastAsia="en-US"/>
        </w:rPr>
        <w:t>profissionais que prestam serviços ao Município já serem responsáveis pelos mesmos, com o aumento das obras, várias empresas são criadas apenas para ganharem as licitações</w:t>
      </w:r>
      <w:r w:rsidR="00D925D5">
        <w:rPr>
          <w:rFonts w:eastAsia="Calibri"/>
          <w:lang w:eastAsia="en-US"/>
        </w:rPr>
        <w:t>,</w:t>
      </w:r>
      <w:r w:rsidRPr="006A0E3C">
        <w:rPr>
          <w:rFonts w:eastAsia="Calibri"/>
          <w:lang w:eastAsia="en-US"/>
        </w:rPr>
        <w:t xml:space="preserve"> e</w:t>
      </w:r>
      <w:r w:rsidR="00D925D5">
        <w:rPr>
          <w:rFonts w:eastAsia="Calibri"/>
          <w:lang w:eastAsia="en-US"/>
        </w:rPr>
        <w:t>,</w:t>
      </w:r>
      <w:r w:rsidRPr="006A0E3C">
        <w:rPr>
          <w:rFonts w:eastAsia="Calibri"/>
          <w:lang w:eastAsia="en-US"/>
        </w:rPr>
        <w:t xml:space="preserve"> após a conclusão da obra</w:t>
      </w:r>
      <w:r w:rsidR="00D925D5">
        <w:rPr>
          <w:rFonts w:eastAsia="Calibri"/>
          <w:lang w:eastAsia="en-US"/>
        </w:rPr>
        <w:t>,</w:t>
      </w:r>
      <w:r w:rsidRPr="006A0E3C">
        <w:rPr>
          <w:rFonts w:eastAsia="Calibri"/>
          <w:lang w:eastAsia="en-US"/>
        </w:rPr>
        <w:t xml:space="preserve"> fecham ou não tem capital para arcar com os prejuízos.</w:t>
      </w:r>
    </w:p>
    <w:p w14:paraId="778336CA" w14:textId="77777777" w:rsidR="006A0E3C" w:rsidRPr="006A0E3C" w:rsidRDefault="006A0E3C" w:rsidP="006A0E3C">
      <w:pPr>
        <w:ind w:firstLine="1418"/>
        <w:jc w:val="both"/>
        <w:rPr>
          <w:rFonts w:eastAsia="Calibri"/>
          <w:lang w:eastAsia="en-US"/>
        </w:rPr>
      </w:pPr>
    </w:p>
    <w:p w14:paraId="656519B3" w14:textId="5E59DF10" w:rsidR="006A0E3C" w:rsidRPr="006A0E3C" w:rsidRDefault="006A0E3C" w:rsidP="006A0E3C">
      <w:pPr>
        <w:ind w:firstLine="1418"/>
        <w:jc w:val="both"/>
        <w:rPr>
          <w:rFonts w:eastAsia="Calibri"/>
          <w:lang w:eastAsia="en-US"/>
        </w:rPr>
      </w:pPr>
      <w:r w:rsidRPr="006A0E3C">
        <w:rPr>
          <w:rFonts w:eastAsia="Calibri"/>
          <w:lang w:eastAsia="en-US"/>
        </w:rPr>
        <w:t>O seguro garante o pagamento de indenizações relativas a reparações por danos materiais, danos corporais e danos morais, involuntariamente</w:t>
      </w:r>
      <w:r w:rsidR="00647714">
        <w:rPr>
          <w:rFonts w:eastAsia="Calibri"/>
          <w:lang w:eastAsia="en-US"/>
        </w:rPr>
        <w:t>,</w:t>
      </w:r>
      <w:r w:rsidRPr="006A0E3C">
        <w:rPr>
          <w:rFonts w:eastAsia="Calibri"/>
          <w:lang w:eastAsia="en-US"/>
        </w:rPr>
        <w:t xml:space="preserve"> causados a terceiros no exercício da profissão, assegurando a responsabilidade técnica do profissional e garantindo a qualidade, </w:t>
      </w:r>
      <w:r w:rsidR="00297972">
        <w:rPr>
          <w:rFonts w:eastAsia="Calibri"/>
          <w:lang w:eastAsia="en-US"/>
        </w:rPr>
        <w:t xml:space="preserve">a </w:t>
      </w:r>
      <w:r w:rsidRPr="006A0E3C">
        <w:rPr>
          <w:rFonts w:eastAsia="Calibri"/>
          <w:lang w:eastAsia="en-US"/>
        </w:rPr>
        <w:t xml:space="preserve">solidez e </w:t>
      </w:r>
      <w:r w:rsidR="00297972">
        <w:rPr>
          <w:rFonts w:eastAsia="Calibri"/>
          <w:lang w:eastAsia="en-US"/>
        </w:rPr>
        <w:t xml:space="preserve">a </w:t>
      </w:r>
      <w:r w:rsidRPr="006A0E3C">
        <w:rPr>
          <w:rFonts w:eastAsia="Calibri"/>
          <w:lang w:eastAsia="en-US"/>
        </w:rPr>
        <w:t>segurança d</w:t>
      </w:r>
      <w:r w:rsidR="00297972">
        <w:rPr>
          <w:rFonts w:eastAsia="Calibri"/>
          <w:lang w:eastAsia="en-US"/>
        </w:rPr>
        <w:t>e</w:t>
      </w:r>
      <w:r w:rsidRPr="006A0E3C">
        <w:rPr>
          <w:rFonts w:eastAsia="Calibri"/>
          <w:lang w:eastAsia="en-US"/>
        </w:rPr>
        <w:t xml:space="preserve"> obras, projetos e serviços executados.</w:t>
      </w:r>
    </w:p>
    <w:p w14:paraId="7297CF93" w14:textId="77777777" w:rsidR="006A0E3C" w:rsidRPr="006A0E3C" w:rsidRDefault="006A0E3C" w:rsidP="006A0E3C">
      <w:pPr>
        <w:ind w:firstLine="1418"/>
        <w:jc w:val="both"/>
        <w:rPr>
          <w:rFonts w:eastAsia="Calibri"/>
          <w:lang w:eastAsia="en-US"/>
        </w:rPr>
      </w:pPr>
    </w:p>
    <w:p w14:paraId="3023A9EA" w14:textId="474C5459" w:rsidR="006A0E3C" w:rsidRPr="006A0E3C" w:rsidRDefault="006A0E3C" w:rsidP="006A0E3C">
      <w:pPr>
        <w:ind w:firstLine="1418"/>
        <w:jc w:val="both"/>
        <w:rPr>
          <w:rFonts w:eastAsia="Calibri"/>
          <w:lang w:eastAsia="en-US"/>
        </w:rPr>
      </w:pPr>
      <w:r w:rsidRPr="006A0E3C">
        <w:rPr>
          <w:rFonts w:eastAsia="Calibri"/>
          <w:lang w:eastAsia="en-US"/>
        </w:rPr>
        <w:t>É comum a obrigatoriedade des</w:t>
      </w:r>
      <w:r w:rsidR="00297972">
        <w:rPr>
          <w:rFonts w:eastAsia="Calibri"/>
          <w:lang w:eastAsia="en-US"/>
        </w:rPr>
        <w:t>s</w:t>
      </w:r>
      <w:r w:rsidRPr="006A0E3C">
        <w:rPr>
          <w:rFonts w:eastAsia="Calibri"/>
          <w:lang w:eastAsia="en-US"/>
        </w:rPr>
        <w:t xml:space="preserve">e seguro em contratos celebrados pelo </w:t>
      </w:r>
      <w:r w:rsidR="00297972">
        <w:rPr>
          <w:rFonts w:eastAsia="Calibri"/>
          <w:lang w:eastAsia="en-US"/>
        </w:rPr>
        <w:t>P</w:t>
      </w:r>
      <w:r w:rsidRPr="006A0E3C">
        <w:rPr>
          <w:rFonts w:eastAsia="Calibri"/>
          <w:lang w:eastAsia="en-US"/>
        </w:rPr>
        <w:t xml:space="preserve">oder </w:t>
      </w:r>
      <w:r w:rsidR="00297972">
        <w:rPr>
          <w:rFonts w:eastAsia="Calibri"/>
          <w:lang w:eastAsia="en-US"/>
        </w:rPr>
        <w:t>P</w:t>
      </w:r>
      <w:r w:rsidRPr="006A0E3C">
        <w:rPr>
          <w:rFonts w:eastAsia="Calibri"/>
          <w:lang w:eastAsia="en-US"/>
        </w:rPr>
        <w:t xml:space="preserve">úblico. O </w:t>
      </w:r>
      <w:r w:rsidR="00C83DC1">
        <w:rPr>
          <w:rFonts w:eastAsia="Calibri"/>
          <w:lang w:eastAsia="en-US"/>
        </w:rPr>
        <w:t>E</w:t>
      </w:r>
      <w:r w:rsidRPr="006A0E3C">
        <w:rPr>
          <w:rFonts w:eastAsia="Calibri"/>
          <w:lang w:eastAsia="en-US"/>
        </w:rPr>
        <w:t>stado do Rio Grande do Sul, por meio da Lei</w:t>
      </w:r>
      <w:r w:rsidR="009519E0">
        <w:rPr>
          <w:rFonts w:eastAsia="Calibri"/>
          <w:lang w:eastAsia="en-US"/>
        </w:rPr>
        <w:t xml:space="preserve"> Estadual</w:t>
      </w:r>
      <w:r w:rsidRPr="006A0E3C">
        <w:rPr>
          <w:rFonts w:eastAsia="Calibri"/>
          <w:lang w:eastAsia="en-US"/>
        </w:rPr>
        <w:t xml:space="preserve"> nº 12.385</w:t>
      </w:r>
      <w:r w:rsidR="009519E0">
        <w:rPr>
          <w:rFonts w:eastAsia="Calibri"/>
          <w:lang w:eastAsia="en-US"/>
        </w:rPr>
        <w:t>, de 30 de novembro de 20</w:t>
      </w:r>
      <w:r w:rsidRPr="006A0E3C">
        <w:rPr>
          <w:rFonts w:eastAsia="Calibri"/>
          <w:lang w:eastAsia="en-US"/>
        </w:rPr>
        <w:t xml:space="preserve">05, exige </w:t>
      </w:r>
      <w:r w:rsidR="009F338A">
        <w:rPr>
          <w:rFonts w:eastAsia="Calibri"/>
          <w:lang w:eastAsia="en-US"/>
        </w:rPr>
        <w:t xml:space="preserve">essa </w:t>
      </w:r>
      <w:r w:rsidRPr="006A0E3C">
        <w:rPr>
          <w:rFonts w:eastAsia="Calibri"/>
          <w:lang w:eastAsia="en-US"/>
        </w:rPr>
        <w:t xml:space="preserve">garantia nas licitações de obras públicas desde 2005, assim como diversas prefeituras municipais. Em Goiás, a Agência Goiana de Transportes e Obras </w:t>
      </w:r>
      <w:r w:rsidR="009F338A">
        <w:rPr>
          <w:rFonts w:eastAsia="Calibri"/>
          <w:lang w:eastAsia="en-US"/>
        </w:rPr>
        <w:t>–</w:t>
      </w:r>
      <w:r w:rsidRPr="006A0E3C">
        <w:rPr>
          <w:rFonts w:eastAsia="Calibri"/>
          <w:lang w:eastAsia="en-US"/>
        </w:rPr>
        <w:t xml:space="preserve"> responsável pela execução de todas as obras solicitadas pela Secretaria Estadual de Infraestrutura </w:t>
      </w:r>
      <w:r w:rsidR="009F338A">
        <w:rPr>
          <w:rFonts w:eastAsia="Calibri"/>
          <w:lang w:eastAsia="en-US"/>
        </w:rPr>
        <w:t>–</w:t>
      </w:r>
      <w:r w:rsidRPr="006A0E3C">
        <w:rPr>
          <w:rFonts w:eastAsia="Calibri"/>
          <w:lang w:eastAsia="en-US"/>
        </w:rPr>
        <w:t xml:space="preserve"> também contrata, para suas obras, somente empresas que disponham des</w:t>
      </w:r>
      <w:r w:rsidR="009F338A">
        <w:rPr>
          <w:rFonts w:eastAsia="Calibri"/>
          <w:lang w:eastAsia="en-US"/>
        </w:rPr>
        <w:t>s</w:t>
      </w:r>
      <w:r w:rsidRPr="006A0E3C">
        <w:rPr>
          <w:rFonts w:eastAsia="Calibri"/>
          <w:lang w:eastAsia="en-US"/>
        </w:rPr>
        <w:t>e tipo de seguro. No mesmo sentido</w:t>
      </w:r>
      <w:r w:rsidR="00003B3D">
        <w:rPr>
          <w:rFonts w:eastAsia="Calibri"/>
          <w:lang w:eastAsia="en-US"/>
        </w:rPr>
        <w:t xml:space="preserve"> atua </w:t>
      </w:r>
      <w:r w:rsidRPr="006A0E3C">
        <w:rPr>
          <w:rFonts w:eastAsia="Calibri"/>
          <w:lang w:eastAsia="en-US"/>
        </w:rPr>
        <w:t xml:space="preserve">o </w:t>
      </w:r>
      <w:r w:rsidR="00E129B0">
        <w:rPr>
          <w:rFonts w:eastAsia="Calibri"/>
          <w:lang w:eastAsia="en-US"/>
        </w:rPr>
        <w:t>m</w:t>
      </w:r>
      <w:r w:rsidRPr="006A0E3C">
        <w:rPr>
          <w:rFonts w:eastAsia="Calibri"/>
          <w:lang w:eastAsia="en-US"/>
        </w:rPr>
        <w:t>unicípio de Sorocaba</w:t>
      </w:r>
      <w:r w:rsidR="00E129B0">
        <w:rPr>
          <w:rFonts w:eastAsia="Calibri"/>
          <w:lang w:eastAsia="en-US"/>
        </w:rPr>
        <w:t xml:space="preserve">, em </w:t>
      </w:r>
      <w:r w:rsidRPr="006A0E3C">
        <w:rPr>
          <w:rFonts w:eastAsia="Calibri"/>
          <w:lang w:eastAsia="en-US"/>
        </w:rPr>
        <w:t>S</w:t>
      </w:r>
      <w:r w:rsidR="00E129B0">
        <w:rPr>
          <w:rFonts w:eastAsia="Calibri"/>
          <w:lang w:eastAsia="en-US"/>
        </w:rPr>
        <w:t xml:space="preserve">ão </w:t>
      </w:r>
      <w:r w:rsidRPr="006A0E3C">
        <w:rPr>
          <w:rFonts w:eastAsia="Calibri"/>
          <w:lang w:eastAsia="en-US"/>
        </w:rPr>
        <w:t>P</w:t>
      </w:r>
      <w:r w:rsidR="00E129B0">
        <w:rPr>
          <w:rFonts w:eastAsia="Calibri"/>
          <w:lang w:eastAsia="en-US"/>
        </w:rPr>
        <w:t>aulo</w:t>
      </w:r>
      <w:r w:rsidRPr="006A0E3C">
        <w:rPr>
          <w:rFonts w:eastAsia="Calibri"/>
          <w:lang w:eastAsia="en-US"/>
        </w:rPr>
        <w:t>, por meio da Lei</w:t>
      </w:r>
      <w:r w:rsidR="00E129B0">
        <w:rPr>
          <w:rFonts w:eastAsia="Calibri"/>
          <w:lang w:eastAsia="en-US"/>
        </w:rPr>
        <w:t xml:space="preserve"> Municipal</w:t>
      </w:r>
      <w:r w:rsidRPr="006A0E3C">
        <w:rPr>
          <w:rFonts w:eastAsia="Calibri"/>
          <w:lang w:eastAsia="en-US"/>
        </w:rPr>
        <w:t xml:space="preserve"> nº 10.438</w:t>
      </w:r>
      <w:r w:rsidR="00E129B0">
        <w:rPr>
          <w:rFonts w:eastAsia="Calibri"/>
          <w:lang w:eastAsia="en-US"/>
        </w:rPr>
        <w:t>, de 19 de abril de 20</w:t>
      </w:r>
      <w:r w:rsidRPr="006A0E3C">
        <w:rPr>
          <w:rFonts w:eastAsia="Calibri"/>
          <w:lang w:eastAsia="en-US"/>
        </w:rPr>
        <w:t>13.</w:t>
      </w:r>
    </w:p>
    <w:p w14:paraId="633A455B" w14:textId="77777777" w:rsidR="006A0E3C" w:rsidRPr="006A0E3C" w:rsidRDefault="006A0E3C" w:rsidP="006A0E3C">
      <w:pPr>
        <w:ind w:firstLine="1418"/>
        <w:jc w:val="both"/>
        <w:rPr>
          <w:rFonts w:eastAsia="Calibri"/>
          <w:lang w:eastAsia="en-US"/>
        </w:rPr>
      </w:pPr>
    </w:p>
    <w:p w14:paraId="02D17675" w14:textId="584CA649" w:rsidR="006A0E3C" w:rsidRPr="006A0E3C" w:rsidRDefault="006A0E3C" w:rsidP="006A0E3C">
      <w:pPr>
        <w:ind w:firstLine="1418"/>
        <w:jc w:val="both"/>
        <w:rPr>
          <w:rFonts w:eastAsia="Calibri"/>
          <w:lang w:eastAsia="en-US"/>
        </w:rPr>
      </w:pPr>
      <w:r w:rsidRPr="006A0E3C">
        <w:rPr>
          <w:rFonts w:eastAsia="Calibri"/>
          <w:lang w:eastAsia="en-US"/>
        </w:rPr>
        <w:lastRenderedPageBreak/>
        <w:t xml:space="preserve">Na área privada, especialmente em multinacionais, a exigência do seguro é uma praxe de mercado. Empresas como a Walmart, </w:t>
      </w:r>
      <w:r w:rsidR="004D1B6E">
        <w:rPr>
          <w:rFonts w:eastAsia="Calibri"/>
          <w:lang w:eastAsia="en-US"/>
        </w:rPr>
        <w:t xml:space="preserve">a </w:t>
      </w:r>
      <w:r w:rsidRPr="006A0E3C">
        <w:rPr>
          <w:rFonts w:eastAsia="Calibri"/>
          <w:lang w:eastAsia="en-US"/>
        </w:rPr>
        <w:t xml:space="preserve">Shell, </w:t>
      </w:r>
      <w:r w:rsidR="004D1B6E">
        <w:rPr>
          <w:rFonts w:eastAsia="Calibri"/>
          <w:lang w:eastAsia="en-US"/>
        </w:rPr>
        <w:t xml:space="preserve">a </w:t>
      </w:r>
      <w:r w:rsidRPr="006A0E3C">
        <w:rPr>
          <w:rFonts w:eastAsia="Calibri"/>
          <w:lang w:eastAsia="en-US"/>
        </w:rPr>
        <w:t>OSX e a própria Petrobras solicitam es</w:t>
      </w:r>
      <w:r w:rsidR="004D1B6E">
        <w:rPr>
          <w:rFonts w:eastAsia="Calibri"/>
          <w:lang w:eastAsia="en-US"/>
        </w:rPr>
        <w:t>s</w:t>
      </w:r>
      <w:r w:rsidRPr="006A0E3C">
        <w:rPr>
          <w:rFonts w:eastAsia="Calibri"/>
          <w:lang w:eastAsia="en-US"/>
        </w:rPr>
        <w:t>e tipo de apólice em seus contratos.</w:t>
      </w:r>
    </w:p>
    <w:p w14:paraId="38BA0633" w14:textId="77777777" w:rsidR="006A0E3C" w:rsidRPr="006A0E3C" w:rsidRDefault="006A0E3C" w:rsidP="006A0E3C">
      <w:pPr>
        <w:ind w:firstLine="1418"/>
        <w:jc w:val="both"/>
        <w:rPr>
          <w:rFonts w:eastAsia="Calibri"/>
          <w:lang w:eastAsia="en-US"/>
        </w:rPr>
      </w:pPr>
    </w:p>
    <w:p w14:paraId="20BC9845" w14:textId="4C2D76E3" w:rsidR="006A0E3C" w:rsidRPr="006A0E3C" w:rsidRDefault="006A0E3C" w:rsidP="006A0E3C">
      <w:pPr>
        <w:ind w:firstLine="1418"/>
        <w:jc w:val="both"/>
        <w:rPr>
          <w:rFonts w:eastAsia="Calibri"/>
          <w:lang w:eastAsia="en-US"/>
        </w:rPr>
      </w:pPr>
      <w:r w:rsidRPr="006A0E3C">
        <w:rPr>
          <w:rFonts w:eastAsia="Calibri"/>
          <w:lang w:eastAsia="en-US"/>
        </w:rPr>
        <w:t>A Lei</w:t>
      </w:r>
      <w:r w:rsidR="00961776">
        <w:rPr>
          <w:rFonts w:eastAsia="Calibri"/>
          <w:lang w:eastAsia="en-US"/>
        </w:rPr>
        <w:t xml:space="preserve"> Federal</w:t>
      </w:r>
      <w:r w:rsidRPr="006A0E3C">
        <w:rPr>
          <w:rFonts w:eastAsia="Calibri"/>
          <w:lang w:eastAsia="en-US"/>
        </w:rPr>
        <w:t xml:space="preserve"> nº 8.666</w:t>
      </w:r>
      <w:r w:rsidR="00961776">
        <w:rPr>
          <w:rFonts w:eastAsia="Calibri"/>
          <w:lang w:eastAsia="en-US"/>
        </w:rPr>
        <w:t>, de 21 de junho de 19</w:t>
      </w:r>
      <w:r w:rsidRPr="006A0E3C">
        <w:rPr>
          <w:rFonts w:eastAsia="Calibri"/>
          <w:lang w:eastAsia="en-US"/>
        </w:rPr>
        <w:t>93 dispõe</w:t>
      </w:r>
      <w:r w:rsidR="00003B3D">
        <w:rPr>
          <w:rFonts w:eastAsia="Calibri"/>
          <w:lang w:eastAsia="en-US"/>
        </w:rPr>
        <w:t>,</w:t>
      </w:r>
      <w:r w:rsidRPr="006A0E3C">
        <w:rPr>
          <w:rFonts w:eastAsia="Calibri"/>
          <w:lang w:eastAsia="en-US"/>
        </w:rPr>
        <w:t xml:space="preserve"> em seus arts</w:t>
      </w:r>
      <w:r w:rsidR="00D148CE">
        <w:rPr>
          <w:rFonts w:eastAsia="Calibri"/>
          <w:lang w:eastAsia="en-US"/>
        </w:rPr>
        <w:t>.</w:t>
      </w:r>
      <w:r w:rsidRPr="006A0E3C">
        <w:rPr>
          <w:rFonts w:eastAsia="Calibri"/>
          <w:lang w:eastAsia="en-US"/>
        </w:rPr>
        <w:t xml:space="preserve"> 69 e 70, a obrigatoriedade do contratado em reparar, corrigir, remover, reconstruir ou substituir às suas expensas o objeto do contrato em que se verificarem vícios de construção, defeitos ou incorreções resultantes da execução ou de materiais empregados, decorrentes de culpa ou dolo na execução do contrato</w:t>
      </w:r>
      <w:r w:rsidR="00003B3D">
        <w:rPr>
          <w:rFonts w:eastAsia="Calibri"/>
          <w:lang w:eastAsia="en-US"/>
        </w:rPr>
        <w:t>.</w:t>
      </w:r>
      <w:r w:rsidRPr="006A0E3C">
        <w:rPr>
          <w:rFonts w:eastAsia="Calibri"/>
          <w:lang w:eastAsia="en-US"/>
        </w:rPr>
        <w:t xml:space="preserve"> </w:t>
      </w:r>
      <w:r w:rsidR="00003B3D">
        <w:rPr>
          <w:rFonts w:eastAsia="Calibri"/>
          <w:lang w:eastAsia="en-US"/>
        </w:rPr>
        <w:t>C</w:t>
      </w:r>
      <w:r w:rsidRPr="006A0E3C">
        <w:rPr>
          <w:rFonts w:eastAsia="Calibri"/>
          <w:lang w:eastAsia="en-US"/>
        </w:rPr>
        <w:t xml:space="preserve">ontudo, a mesma </w:t>
      </w:r>
      <w:r w:rsidR="00961776">
        <w:rPr>
          <w:rFonts w:eastAsia="Calibri"/>
          <w:lang w:eastAsia="en-US"/>
        </w:rPr>
        <w:t>L</w:t>
      </w:r>
      <w:r w:rsidRPr="006A0E3C">
        <w:rPr>
          <w:rFonts w:eastAsia="Calibri"/>
          <w:lang w:eastAsia="en-US"/>
        </w:rPr>
        <w:t>ei que “obriga” não define como proceder nos casos de constatação des</w:t>
      </w:r>
      <w:r w:rsidR="00961776">
        <w:rPr>
          <w:rFonts w:eastAsia="Calibri"/>
          <w:lang w:eastAsia="en-US"/>
        </w:rPr>
        <w:t>s</w:t>
      </w:r>
      <w:r w:rsidRPr="006A0E3C">
        <w:rPr>
          <w:rFonts w:eastAsia="Calibri"/>
          <w:lang w:eastAsia="en-US"/>
        </w:rPr>
        <w:t>es vícios</w:t>
      </w:r>
      <w:r w:rsidR="00961776">
        <w:rPr>
          <w:rFonts w:eastAsia="Calibri"/>
          <w:lang w:eastAsia="en-US"/>
        </w:rPr>
        <w:t>,</w:t>
      </w:r>
      <w:r w:rsidRPr="006A0E3C">
        <w:rPr>
          <w:rFonts w:eastAsia="Calibri"/>
          <w:lang w:eastAsia="en-US"/>
        </w:rPr>
        <w:t xml:space="preserve"> e o presente </w:t>
      </w:r>
      <w:r w:rsidR="00961776">
        <w:rPr>
          <w:rFonts w:eastAsia="Calibri"/>
          <w:lang w:eastAsia="en-US"/>
        </w:rPr>
        <w:t>P</w:t>
      </w:r>
      <w:r w:rsidRPr="006A0E3C">
        <w:rPr>
          <w:rFonts w:eastAsia="Calibri"/>
          <w:lang w:eastAsia="en-US"/>
        </w:rPr>
        <w:t>rojeto</w:t>
      </w:r>
      <w:r w:rsidR="00961776">
        <w:rPr>
          <w:rFonts w:eastAsia="Calibri"/>
          <w:lang w:eastAsia="en-US"/>
        </w:rPr>
        <w:t xml:space="preserve"> de Lei</w:t>
      </w:r>
      <w:r w:rsidRPr="006A0E3C">
        <w:rPr>
          <w:rFonts w:eastAsia="Calibri"/>
          <w:lang w:eastAsia="en-US"/>
        </w:rPr>
        <w:t xml:space="preserve">, </w:t>
      </w:r>
      <w:r w:rsidR="00961776">
        <w:rPr>
          <w:rFonts w:eastAsia="Calibri"/>
          <w:lang w:eastAsia="en-US"/>
        </w:rPr>
        <w:t>por meio</w:t>
      </w:r>
      <w:r w:rsidR="00961776" w:rsidRPr="006A0E3C">
        <w:rPr>
          <w:rFonts w:eastAsia="Calibri"/>
          <w:lang w:eastAsia="en-US"/>
        </w:rPr>
        <w:t xml:space="preserve"> </w:t>
      </w:r>
      <w:r w:rsidRPr="006A0E3C">
        <w:rPr>
          <w:rFonts w:eastAsia="Calibri"/>
          <w:lang w:eastAsia="en-US"/>
        </w:rPr>
        <w:t>do seguro</w:t>
      </w:r>
      <w:r w:rsidR="00961776">
        <w:rPr>
          <w:rFonts w:eastAsia="Calibri"/>
          <w:lang w:eastAsia="en-US"/>
        </w:rPr>
        <w:t xml:space="preserve"> obrigatório</w:t>
      </w:r>
      <w:r w:rsidRPr="006A0E3C">
        <w:rPr>
          <w:rFonts w:eastAsia="Calibri"/>
          <w:lang w:eastAsia="en-US"/>
        </w:rPr>
        <w:t>, visa a preencher essa lacuna.</w:t>
      </w:r>
    </w:p>
    <w:p w14:paraId="7E2A64A2" w14:textId="77777777" w:rsidR="006A0E3C" w:rsidRPr="006A0E3C" w:rsidRDefault="006A0E3C" w:rsidP="006A0E3C">
      <w:pPr>
        <w:ind w:firstLine="1418"/>
        <w:jc w:val="both"/>
        <w:rPr>
          <w:rFonts w:eastAsia="Calibri"/>
          <w:lang w:eastAsia="en-US"/>
        </w:rPr>
      </w:pPr>
    </w:p>
    <w:p w14:paraId="0A338C73" w14:textId="1D22DBBA" w:rsidR="006A0E3C" w:rsidRPr="006A0E3C" w:rsidRDefault="006A0E3C" w:rsidP="006A0E3C">
      <w:pPr>
        <w:ind w:firstLine="1418"/>
        <w:jc w:val="both"/>
        <w:rPr>
          <w:rFonts w:eastAsia="Calibri"/>
          <w:lang w:eastAsia="en-US"/>
        </w:rPr>
      </w:pPr>
      <w:r w:rsidRPr="006A0E3C">
        <w:rPr>
          <w:rFonts w:eastAsia="Calibri"/>
          <w:lang w:eastAsia="en-US"/>
        </w:rPr>
        <w:t xml:space="preserve">De igual modo, o </w:t>
      </w:r>
      <w:r w:rsidR="00DF462C">
        <w:rPr>
          <w:rFonts w:eastAsia="Calibri"/>
          <w:lang w:eastAsia="en-US"/>
        </w:rPr>
        <w:t>referido</w:t>
      </w:r>
      <w:r w:rsidR="00DF462C" w:rsidRPr="006A0E3C">
        <w:rPr>
          <w:rFonts w:eastAsia="Calibri"/>
          <w:lang w:eastAsia="en-US"/>
        </w:rPr>
        <w:t xml:space="preserve"> </w:t>
      </w:r>
      <w:r w:rsidRPr="006A0E3C">
        <w:rPr>
          <w:rFonts w:eastAsia="Calibri"/>
          <w:lang w:eastAsia="en-US"/>
        </w:rPr>
        <w:t>seguro visa</w:t>
      </w:r>
      <w:r w:rsidR="00961776">
        <w:rPr>
          <w:rFonts w:eastAsia="Calibri"/>
          <w:lang w:eastAsia="en-US"/>
        </w:rPr>
        <w:t xml:space="preserve"> a</w:t>
      </w:r>
      <w:r w:rsidRPr="006A0E3C">
        <w:rPr>
          <w:rFonts w:eastAsia="Calibri"/>
          <w:lang w:eastAsia="en-US"/>
        </w:rPr>
        <w:t xml:space="preserve"> proporcionar, também, condições para o cumprimento do Decreto</w:t>
      </w:r>
      <w:r w:rsidR="00961776">
        <w:rPr>
          <w:rFonts w:eastAsia="Calibri"/>
          <w:lang w:eastAsia="en-US"/>
        </w:rPr>
        <w:t xml:space="preserve"> Federal</w:t>
      </w:r>
      <w:r w:rsidRPr="006A0E3C">
        <w:rPr>
          <w:rFonts w:eastAsia="Calibri"/>
          <w:lang w:eastAsia="en-US"/>
        </w:rPr>
        <w:t xml:space="preserve"> nº 73, de 21</w:t>
      </w:r>
      <w:r w:rsidR="00961776">
        <w:rPr>
          <w:rFonts w:eastAsia="Calibri"/>
          <w:lang w:eastAsia="en-US"/>
        </w:rPr>
        <w:t xml:space="preserve"> de novembro de </w:t>
      </w:r>
      <w:r w:rsidRPr="006A0E3C">
        <w:rPr>
          <w:rFonts w:eastAsia="Calibri"/>
          <w:lang w:eastAsia="en-US"/>
        </w:rPr>
        <w:t>1966, que obriga os construtores de imóveis em zonas urbanas a apresentar o seguro de responsabilidade civil, o qual é complementado pelo Decreto</w:t>
      </w:r>
      <w:r w:rsidR="00DF462C">
        <w:rPr>
          <w:rFonts w:eastAsia="Calibri"/>
          <w:lang w:eastAsia="en-US"/>
        </w:rPr>
        <w:t xml:space="preserve"> Federal</w:t>
      </w:r>
      <w:r w:rsidRPr="006A0E3C">
        <w:rPr>
          <w:rFonts w:eastAsia="Calibri"/>
          <w:lang w:eastAsia="en-US"/>
        </w:rPr>
        <w:t xml:space="preserve"> nº 61.867</w:t>
      </w:r>
      <w:r w:rsidR="00DF462C">
        <w:rPr>
          <w:rFonts w:eastAsia="Calibri"/>
          <w:lang w:eastAsia="en-US"/>
        </w:rPr>
        <w:t>,</w:t>
      </w:r>
      <w:r w:rsidRPr="006A0E3C">
        <w:rPr>
          <w:rFonts w:eastAsia="Calibri"/>
          <w:lang w:eastAsia="en-US"/>
        </w:rPr>
        <w:t xml:space="preserve"> de 7</w:t>
      </w:r>
      <w:r w:rsidR="00DF462C">
        <w:rPr>
          <w:rFonts w:eastAsia="Calibri"/>
          <w:lang w:eastAsia="en-US"/>
        </w:rPr>
        <w:t xml:space="preserve"> de dezembro de </w:t>
      </w:r>
      <w:r w:rsidRPr="006A0E3C">
        <w:rPr>
          <w:rFonts w:eastAsia="Calibri"/>
          <w:lang w:eastAsia="en-US"/>
        </w:rPr>
        <w:t xml:space="preserve">1967, que regulamenta os seguros obrigatórios e submete os órgãos dos </w:t>
      </w:r>
      <w:r w:rsidR="00DF462C">
        <w:rPr>
          <w:rFonts w:eastAsia="Calibri"/>
          <w:lang w:eastAsia="en-US"/>
        </w:rPr>
        <w:t>P</w:t>
      </w:r>
      <w:r w:rsidRPr="006A0E3C">
        <w:rPr>
          <w:rFonts w:eastAsia="Calibri"/>
          <w:lang w:eastAsia="en-US"/>
        </w:rPr>
        <w:t xml:space="preserve">oderes </w:t>
      </w:r>
      <w:r w:rsidR="00DF462C">
        <w:rPr>
          <w:rFonts w:eastAsia="Calibri"/>
          <w:lang w:eastAsia="en-US"/>
        </w:rPr>
        <w:t>P</w:t>
      </w:r>
      <w:r w:rsidRPr="006A0E3C">
        <w:rPr>
          <w:rFonts w:eastAsia="Calibri"/>
          <w:lang w:eastAsia="en-US"/>
        </w:rPr>
        <w:t xml:space="preserve">úblicos </w:t>
      </w:r>
      <w:r w:rsidR="00DF462C">
        <w:rPr>
          <w:rFonts w:eastAsia="Calibri"/>
          <w:lang w:eastAsia="en-US"/>
        </w:rPr>
        <w:t>F</w:t>
      </w:r>
      <w:r w:rsidRPr="006A0E3C">
        <w:rPr>
          <w:rFonts w:eastAsia="Calibri"/>
          <w:lang w:eastAsia="en-US"/>
        </w:rPr>
        <w:t xml:space="preserve">ederal, </w:t>
      </w:r>
      <w:r w:rsidR="00DF462C">
        <w:rPr>
          <w:rFonts w:eastAsia="Calibri"/>
          <w:lang w:eastAsia="en-US"/>
        </w:rPr>
        <w:t>E</w:t>
      </w:r>
      <w:r w:rsidRPr="006A0E3C">
        <w:rPr>
          <w:rFonts w:eastAsia="Calibri"/>
          <w:lang w:eastAsia="en-US"/>
        </w:rPr>
        <w:t xml:space="preserve">stadual e </w:t>
      </w:r>
      <w:r w:rsidR="00DF462C">
        <w:rPr>
          <w:rFonts w:eastAsia="Calibri"/>
          <w:lang w:eastAsia="en-US"/>
        </w:rPr>
        <w:t>M</w:t>
      </w:r>
      <w:r w:rsidRPr="006A0E3C">
        <w:rPr>
          <w:rFonts w:eastAsia="Calibri"/>
          <w:lang w:eastAsia="en-US"/>
        </w:rPr>
        <w:t>unicipal da administração direta ou indireta à</w:t>
      </w:r>
      <w:r w:rsidR="00B7663E">
        <w:rPr>
          <w:rFonts w:eastAsia="Calibri"/>
          <w:lang w:eastAsia="en-US"/>
        </w:rPr>
        <w:t xml:space="preserve"> sua</w:t>
      </w:r>
      <w:r w:rsidRPr="006A0E3C">
        <w:rPr>
          <w:rFonts w:eastAsia="Calibri"/>
          <w:lang w:eastAsia="en-US"/>
        </w:rPr>
        <w:t xml:space="preserve"> exigência, além de viabilizar uma garantia efetiva à aplicação de recursos em obras públicas.</w:t>
      </w:r>
    </w:p>
    <w:p w14:paraId="769FC1F5" w14:textId="77777777" w:rsidR="006A0E3C" w:rsidRPr="006A0E3C" w:rsidRDefault="006A0E3C" w:rsidP="006A0E3C">
      <w:pPr>
        <w:ind w:firstLine="1418"/>
        <w:jc w:val="both"/>
        <w:rPr>
          <w:rFonts w:eastAsia="Calibri"/>
          <w:lang w:eastAsia="en-US"/>
        </w:rPr>
      </w:pPr>
    </w:p>
    <w:p w14:paraId="77B8E277" w14:textId="0E595BBD" w:rsidR="00115D7B" w:rsidRPr="00115D7B" w:rsidRDefault="006A0E3C" w:rsidP="006A0E3C">
      <w:pPr>
        <w:ind w:firstLine="1418"/>
        <w:jc w:val="both"/>
        <w:rPr>
          <w:rFonts w:eastAsia="Calibri"/>
          <w:lang w:eastAsia="en-US"/>
        </w:rPr>
      </w:pPr>
      <w:r w:rsidRPr="006A0E3C">
        <w:rPr>
          <w:rFonts w:eastAsia="Calibri"/>
          <w:lang w:eastAsia="en-US"/>
        </w:rPr>
        <w:t xml:space="preserve">Diante do exposto, apresentamos este </w:t>
      </w:r>
      <w:r w:rsidR="00961776">
        <w:rPr>
          <w:rFonts w:eastAsia="Calibri"/>
          <w:lang w:eastAsia="en-US"/>
        </w:rPr>
        <w:t>P</w:t>
      </w:r>
      <w:r w:rsidRPr="006A0E3C">
        <w:rPr>
          <w:rFonts w:eastAsia="Calibri"/>
          <w:lang w:eastAsia="en-US"/>
        </w:rPr>
        <w:t xml:space="preserve">rojeto </w:t>
      </w:r>
      <w:r w:rsidR="00961776">
        <w:rPr>
          <w:rFonts w:eastAsia="Calibri"/>
          <w:lang w:eastAsia="en-US"/>
        </w:rPr>
        <w:t xml:space="preserve">de Lei </w:t>
      </w:r>
      <w:r w:rsidRPr="006A0E3C">
        <w:rPr>
          <w:rFonts w:eastAsia="Calibri"/>
          <w:lang w:eastAsia="en-US"/>
        </w:rPr>
        <w:t>e contamos com o apoio dos nobres</w:t>
      </w:r>
      <w:r w:rsidR="00961776">
        <w:rPr>
          <w:rFonts w:eastAsia="Calibri"/>
          <w:lang w:eastAsia="en-US"/>
        </w:rPr>
        <w:t xml:space="preserve"> pares</w:t>
      </w:r>
      <w:r w:rsidRPr="006A0E3C">
        <w:rPr>
          <w:rFonts w:eastAsia="Calibri"/>
          <w:lang w:eastAsia="en-US"/>
        </w:rPr>
        <w:t xml:space="preserve"> para a</w:t>
      </w:r>
      <w:r w:rsidR="00961776">
        <w:rPr>
          <w:rFonts w:eastAsia="Calibri"/>
          <w:lang w:eastAsia="en-US"/>
        </w:rPr>
        <w:t xml:space="preserve"> sua</w:t>
      </w:r>
      <w:r w:rsidRPr="006A0E3C">
        <w:rPr>
          <w:rFonts w:eastAsia="Calibri"/>
          <w:lang w:eastAsia="en-US"/>
        </w:rPr>
        <w:t xml:space="preserve"> aprovação.</w:t>
      </w:r>
    </w:p>
    <w:p w14:paraId="0AD4E7F2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24D2D401" w14:textId="1486AA01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461075">
        <w:rPr>
          <w:rFonts w:eastAsia="Calibri"/>
          <w:lang w:eastAsia="en-US"/>
        </w:rPr>
        <w:t>11</w:t>
      </w:r>
      <w:r w:rsidR="00461075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461075">
        <w:rPr>
          <w:rFonts w:eastAsia="Calibri"/>
          <w:lang w:eastAsia="en-US"/>
        </w:rPr>
        <w:t>dezembro</w:t>
      </w:r>
      <w:r w:rsidR="00461075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461075">
        <w:rPr>
          <w:rFonts w:eastAsia="Calibri"/>
          <w:lang w:eastAsia="en-US"/>
        </w:rPr>
        <w:t>2018</w:t>
      </w:r>
      <w:r w:rsidRPr="00504671">
        <w:rPr>
          <w:rFonts w:eastAsia="Calibri"/>
          <w:lang w:eastAsia="en-US"/>
        </w:rPr>
        <w:t>.</w:t>
      </w:r>
    </w:p>
    <w:p w14:paraId="471C00D5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858B663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E59A0A0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F73D77D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4A1ECD8C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1AC04682" w14:textId="0D34A881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461075">
        <w:rPr>
          <w:rFonts w:eastAsia="Calibri"/>
          <w:lang w:eastAsia="en-US"/>
        </w:rPr>
        <w:t>JOÃO BOSCO VAZ</w:t>
      </w:r>
    </w:p>
    <w:p w14:paraId="5D5DAA1D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t xml:space="preserve">PROJETO DE </w:t>
      </w:r>
      <w:r w:rsidR="00E16809">
        <w:rPr>
          <w:b/>
          <w:bCs/>
        </w:rPr>
        <w:t>LEI</w:t>
      </w:r>
    </w:p>
    <w:p w14:paraId="6D53FFE9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4A8D84A1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3225FF6A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76C440B3" w14:textId="658A3111" w:rsidR="003A38DC" w:rsidRDefault="003A38DC" w:rsidP="0017042C">
      <w:pPr>
        <w:autoSpaceDE w:val="0"/>
        <w:autoSpaceDN w:val="0"/>
        <w:adjustRightInd w:val="0"/>
        <w:ind w:left="4253"/>
        <w:jc w:val="both"/>
        <w:rPr>
          <w:b/>
        </w:rPr>
      </w:pPr>
      <w:r w:rsidRPr="000347C3">
        <w:rPr>
          <w:b/>
        </w:rPr>
        <w:t>Obriga as empresas</w:t>
      </w:r>
      <w:r w:rsidRPr="003A38DC">
        <w:rPr>
          <w:b/>
        </w:rPr>
        <w:t xml:space="preserve"> </w:t>
      </w:r>
      <w:r w:rsidRPr="006A0E3C">
        <w:rPr>
          <w:b/>
        </w:rPr>
        <w:t>de engenharia</w:t>
      </w:r>
      <w:r w:rsidRPr="000347C3">
        <w:rPr>
          <w:b/>
        </w:rPr>
        <w:t xml:space="preserve">, </w:t>
      </w:r>
      <w:r w:rsidRPr="006A0E3C">
        <w:rPr>
          <w:b/>
        </w:rPr>
        <w:t xml:space="preserve">arquitetura </w:t>
      </w:r>
      <w:r w:rsidR="00C05611">
        <w:rPr>
          <w:b/>
        </w:rPr>
        <w:t>ou</w:t>
      </w:r>
      <w:r w:rsidRPr="006A0E3C">
        <w:rPr>
          <w:b/>
        </w:rPr>
        <w:t xml:space="preserve"> agronomia</w:t>
      </w:r>
      <w:r w:rsidR="00DA14B7">
        <w:rPr>
          <w:b/>
        </w:rPr>
        <w:t>,</w:t>
      </w:r>
      <w:r w:rsidRPr="006A0E3C">
        <w:rPr>
          <w:b/>
        </w:rPr>
        <w:t xml:space="preserve"> </w:t>
      </w:r>
      <w:r w:rsidR="00CC3CDB">
        <w:rPr>
          <w:b/>
        </w:rPr>
        <w:t>bem como o</w:t>
      </w:r>
      <w:r w:rsidRPr="006A0E3C">
        <w:rPr>
          <w:b/>
        </w:rPr>
        <w:t xml:space="preserve"> profissional autônomo</w:t>
      </w:r>
      <w:r w:rsidR="00A62CD7">
        <w:rPr>
          <w:b/>
        </w:rPr>
        <w:t xml:space="preserve">, </w:t>
      </w:r>
      <w:r w:rsidRPr="000347C3">
        <w:rPr>
          <w:b/>
        </w:rPr>
        <w:t>que celebrarem contrato</w:t>
      </w:r>
      <w:r w:rsidRPr="00695237">
        <w:rPr>
          <w:b/>
        </w:rPr>
        <w:t xml:space="preserve"> com o</w:t>
      </w:r>
      <w:r w:rsidR="00C556FD">
        <w:rPr>
          <w:b/>
        </w:rPr>
        <w:t>s</w:t>
      </w:r>
      <w:r w:rsidRPr="00695237">
        <w:rPr>
          <w:b/>
        </w:rPr>
        <w:t xml:space="preserve"> </w:t>
      </w:r>
      <w:r w:rsidR="00C556FD" w:rsidRPr="00C556FD">
        <w:rPr>
          <w:b/>
        </w:rPr>
        <w:t>órgãos da Administração Direta e Indireta do Município de Porto Alegre</w:t>
      </w:r>
      <w:r w:rsidRPr="00695237">
        <w:rPr>
          <w:b/>
        </w:rPr>
        <w:t xml:space="preserve"> </w:t>
      </w:r>
      <w:r w:rsidR="00A62CD7" w:rsidRPr="006A0E3C">
        <w:rPr>
          <w:b/>
        </w:rPr>
        <w:t>para a realização de obras, projetos e serviços</w:t>
      </w:r>
      <w:r w:rsidR="00A62CD7" w:rsidRPr="00A62CD7">
        <w:rPr>
          <w:b/>
        </w:rPr>
        <w:t xml:space="preserve"> </w:t>
      </w:r>
      <w:r w:rsidR="00A62CD7" w:rsidRPr="000347C3">
        <w:rPr>
          <w:b/>
        </w:rPr>
        <w:t xml:space="preserve">a apresentar </w:t>
      </w:r>
      <w:r w:rsidR="00A62CD7" w:rsidRPr="006A0E3C">
        <w:rPr>
          <w:b/>
        </w:rPr>
        <w:t xml:space="preserve">apólice de </w:t>
      </w:r>
      <w:r w:rsidR="00A62CD7">
        <w:rPr>
          <w:b/>
        </w:rPr>
        <w:t>s</w:t>
      </w:r>
      <w:r w:rsidR="00A62CD7" w:rsidRPr="006A0E3C">
        <w:rPr>
          <w:b/>
        </w:rPr>
        <w:t xml:space="preserve">eguro de </w:t>
      </w:r>
      <w:r w:rsidR="00A62CD7">
        <w:rPr>
          <w:b/>
        </w:rPr>
        <w:t>r</w:t>
      </w:r>
      <w:r w:rsidR="00A62CD7" w:rsidRPr="006A0E3C">
        <w:rPr>
          <w:b/>
        </w:rPr>
        <w:t xml:space="preserve">esponsabilidade </w:t>
      </w:r>
      <w:r w:rsidR="00A62CD7">
        <w:rPr>
          <w:b/>
        </w:rPr>
        <w:t>c</w:t>
      </w:r>
      <w:r w:rsidR="00A62CD7" w:rsidRPr="006A0E3C">
        <w:rPr>
          <w:b/>
        </w:rPr>
        <w:t xml:space="preserve">ivil </w:t>
      </w:r>
      <w:r w:rsidR="00A62CD7">
        <w:rPr>
          <w:b/>
        </w:rPr>
        <w:t>p</w:t>
      </w:r>
      <w:r w:rsidR="00A62CD7" w:rsidRPr="006A0E3C">
        <w:rPr>
          <w:b/>
        </w:rPr>
        <w:t>rofissional</w:t>
      </w:r>
      <w:r w:rsidR="00A62CD7">
        <w:rPr>
          <w:b/>
        </w:rPr>
        <w:t>.</w:t>
      </w:r>
    </w:p>
    <w:p w14:paraId="424FF18C" w14:textId="77777777" w:rsidR="00BE065D" w:rsidRPr="00C03878" w:rsidRDefault="00BE065D" w:rsidP="00FA7D5D">
      <w:pPr>
        <w:autoSpaceDE w:val="0"/>
        <w:autoSpaceDN w:val="0"/>
        <w:adjustRightInd w:val="0"/>
        <w:ind w:left="4253"/>
        <w:jc w:val="center"/>
      </w:pPr>
    </w:p>
    <w:p w14:paraId="0FF25D48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5FF14954" w14:textId="37839844" w:rsidR="004265B2" w:rsidRDefault="004265B2" w:rsidP="006A0E3C">
      <w:pPr>
        <w:ind w:firstLine="1418"/>
        <w:jc w:val="both"/>
      </w:pPr>
      <w:r>
        <w:rPr>
          <w:b/>
        </w:rPr>
        <w:t xml:space="preserve">Art. 1º </w:t>
      </w:r>
      <w:r>
        <w:t xml:space="preserve"> Ficam </w:t>
      </w:r>
      <w:r w:rsidRPr="004265B2">
        <w:t xml:space="preserve">as empresas de engenharia, arquitetura </w:t>
      </w:r>
      <w:r w:rsidR="00C05611">
        <w:t>ou</w:t>
      </w:r>
      <w:r w:rsidRPr="004265B2">
        <w:t xml:space="preserve"> agronomia</w:t>
      </w:r>
      <w:r w:rsidR="00DA14B7">
        <w:t>,</w:t>
      </w:r>
      <w:r w:rsidRPr="004265B2">
        <w:t xml:space="preserve"> </w:t>
      </w:r>
      <w:r w:rsidR="00C56849">
        <w:t>bem como o</w:t>
      </w:r>
      <w:r w:rsidRPr="004265B2">
        <w:t xml:space="preserve"> profissional autônomo, que celebrarem contrato com o</w:t>
      </w:r>
      <w:r w:rsidR="00C556FD">
        <w:t>s</w:t>
      </w:r>
      <w:r w:rsidRPr="004265B2">
        <w:t xml:space="preserve"> </w:t>
      </w:r>
      <w:r w:rsidR="00C556FD">
        <w:t>órgãos da Administração Direta e Indireta do Município de Porto Alegre</w:t>
      </w:r>
      <w:r w:rsidRPr="004265B2">
        <w:t xml:space="preserve"> para a realização de obras, projetos e serviços</w:t>
      </w:r>
      <w:r w:rsidR="000D3958">
        <w:t>,</w:t>
      </w:r>
      <w:r>
        <w:t xml:space="preserve"> obrigadas</w:t>
      </w:r>
      <w:r w:rsidRPr="004265B2">
        <w:t xml:space="preserve"> a apresentar apólice de seguro de responsabilidade civil profissional</w:t>
      </w:r>
      <w:r>
        <w:t>.</w:t>
      </w:r>
    </w:p>
    <w:p w14:paraId="469701DE" w14:textId="00A6C148" w:rsidR="004265B2" w:rsidRDefault="004265B2" w:rsidP="006A0E3C">
      <w:pPr>
        <w:ind w:firstLine="1418"/>
        <w:jc w:val="both"/>
      </w:pPr>
    </w:p>
    <w:p w14:paraId="4B98703D" w14:textId="20491FAB" w:rsidR="00E127DC" w:rsidRDefault="00E127DC" w:rsidP="006A0E3C">
      <w:pPr>
        <w:ind w:firstLine="1418"/>
        <w:jc w:val="both"/>
      </w:pPr>
      <w:r>
        <w:rPr>
          <w:b/>
        </w:rPr>
        <w:t>§ 1º</w:t>
      </w:r>
      <w:r w:rsidRPr="00AA0432">
        <w:t xml:space="preserve"> </w:t>
      </w:r>
      <w:r>
        <w:t xml:space="preserve"> </w:t>
      </w:r>
      <w:r w:rsidR="006A58F9">
        <w:t xml:space="preserve">A </w:t>
      </w:r>
      <w:r w:rsidR="00B11A3B" w:rsidRPr="004265B2">
        <w:t>apólice de seguro de responsabilidade civil profissional</w:t>
      </w:r>
      <w:r w:rsidRPr="00E127DC">
        <w:t xml:space="preserve"> </w:t>
      </w:r>
      <w:r>
        <w:t xml:space="preserve">referida no </w:t>
      </w:r>
      <w:r w:rsidRPr="00695237">
        <w:rPr>
          <w:i/>
        </w:rPr>
        <w:t>caput</w:t>
      </w:r>
      <w:r>
        <w:t xml:space="preserve"> deste artigo</w:t>
      </w:r>
      <w:r w:rsidR="006A58F9" w:rsidDel="006A58F9">
        <w:t xml:space="preserve"> </w:t>
      </w:r>
      <w:r w:rsidR="006A0E3C">
        <w:t>deverá ser</w:t>
      </w:r>
      <w:r>
        <w:t>:</w:t>
      </w:r>
    </w:p>
    <w:p w14:paraId="3216B9B0" w14:textId="77777777" w:rsidR="00E127DC" w:rsidRDefault="00E127DC" w:rsidP="006A0E3C">
      <w:pPr>
        <w:ind w:firstLine="1418"/>
        <w:jc w:val="both"/>
      </w:pPr>
    </w:p>
    <w:p w14:paraId="2CDE7380" w14:textId="1B4E370D" w:rsidR="006A0E3C" w:rsidRDefault="00E127DC" w:rsidP="006A0E3C">
      <w:pPr>
        <w:ind w:firstLine="1418"/>
        <w:jc w:val="both"/>
      </w:pPr>
      <w:r>
        <w:t xml:space="preserve">I – </w:t>
      </w:r>
      <w:r w:rsidR="006A0E3C">
        <w:t>comprovad</w:t>
      </w:r>
      <w:r w:rsidR="00B9170D">
        <w:t>a</w:t>
      </w:r>
      <w:r w:rsidR="006A0E3C">
        <w:t xml:space="preserve"> no momento da assinatura do contrato </w:t>
      </w:r>
      <w:r>
        <w:t>com o Município de Porto Alegre;</w:t>
      </w:r>
    </w:p>
    <w:p w14:paraId="6D01B1D1" w14:textId="77777777" w:rsidR="006A0E3C" w:rsidRDefault="006A0E3C" w:rsidP="006A0E3C">
      <w:pPr>
        <w:ind w:firstLine="1418"/>
        <w:jc w:val="both"/>
      </w:pPr>
    </w:p>
    <w:p w14:paraId="750F813B" w14:textId="70771FFA" w:rsidR="006A0E3C" w:rsidRDefault="00E127DC" w:rsidP="006A0E3C">
      <w:pPr>
        <w:ind w:firstLine="1418"/>
        <w:jc w:val="both"/>
      </w:pPr>
      <w:r>
        <w:t xml:space="preserve">II – </w:t>
      </w:r>
      <w:r w:rsidR="006A0E3C">
        <w:t>específica para cada obra, projeto ou serviço, de acordo com a Anotação de Responsabilidade Técnica (ART) ou Registro de Responsabilidade Técnica (RRT)</w:t>
      </w:r>
      <w:r w:rsidR="006129E6">
        <w:t>,</w:t>
      </w:r>
      <w:r w:rsidR="006A0E3C">
        <w:t xml:space="preserve"> e terá como importância segurada o percentual </w:t>
      </w:r>
      <w:r w:rsidR="006129E6">
        <w:t xml:space="preserve">de </w:t>
      </w:r>
      <w:r w:rsidR="006A0E3C">
        <w:t xml:space="preserve">25% (vinte e cinco por cento) do valor da obra, </w:t>
      </w:r>
      <w:r w:rsidR="00D81712">
        <w:t xml:space="preserve">do </w:t>
      </w:r>
      <w:r w:rsidR="006A0E3C">
        <w:t xml:space="preserve">projeto ou </w:t>
      </w:r>
      <w:r w:rsidR="00D81712">
        <w:t xml:space="preserve">do </w:t>
      </w:r>
      <w:r w:rsidR="006A0E3C">
        <w:t xml:space="preserve">serviço contratado cujo valor seja superior a 10% (dez por cento) do valor </w:t>
      </w:r>
      <w:r w:rsidR="00CA5638">
        <w:t xml:space="preserve">indicado </w:t>
      </w:r>
      <w:r w:rsidR="000D3958">
        <w:t>n</w:t>
      </w:r>
      <w:r w:rsidR="006A0E3C">
        <w:t>a al</w:t>
      </w:r>
      <w:r w:rsidR="00541FC2">
        <w:t>.</w:t>
      </w:r>
      <w:r w:rsidR="006A0E3C">
        <w:t xml:space="preserve"> </w:t>
      </w:r>
      <w:r w:rsidR="006A0E3C" w:rsidRPr="00FA7D5D">
        <w:rPr>
          <w:i/>
        </w:rPr>
        <w:t>a</w:t>
      </w:r>
      <w:r w:rsidR="006A0E3C">
        <w:t xml:space="preserve"> do inc</w:t>
      </w:r>
      <w:r w:rsidR="00541FC2">
        <w:t>.</w:t>
      </w:r>
      <w:r w:rsidR="006A0E3C">
        <w:t xml:space="preserve"> I do</w:t>
      </w:r>
      <w:r w:rsidR="00F54A0E">
        <w:t xml:space="preserve"> </w:t>
      </w:r>
      <w:r w:rsidR="00F54A0E" w:rsidRPr="00FA7D5D">
        <w:rPr>
          <w:i/>
        </w:rPr>
        <w:t>caput</w:t>
      </w:r>
      <w:r w:rsidR="006A0E3C">
        <w:t xml:space="preserve"> </w:t>
      </w:r>
      <w:r w:rsidR="00F54A0E">
        <w:t xml:space="preserve">do </w:t>
      </w:r>
      <w:r w:rsidR="006A0E3C">
        <w:t xml:space="preserve">art. 23 da </w:t>
      </w:r>
      <w:r w:rsidR="00CA5638" w:rsidRPr="006A0E3C">
        <w:rPr>
          <w:rFonts w:eastAsia="Calibri"/>
          <w:lang w:eastAsia="en-US"/>
        </w:rPr>
        <w:t>Lei</w:t>
      </w:r>
      <w:r w:rsidR="00CA5638">
        <w:rPr>
          <w:rFonts w:eastAsia="Calibri"/>
          <w:lang w:eastAsia="en-US"/>
        </w:rPr>
        <w:t xml:space="preserve"> Federal</w:t>
      </w:r>
      <w:r w:rsidR="00CA5638" w:rsidRPr="006A0E3C">
        <w:rPr>
          <w:rFonts w:eastAsia="Calibri"/>
          <w:lang w:eastAsia="en-US"/>
        </w:rPr>
        <w:t xml:space="preserve"> nº 8.666</w:t>
      </w:r>
      <w:r w:rsidR="00CA5638">
        <w:rPr>
          <w:rFonts w:eastAsia="Calibri"/>
          <w:lang w:eastAsia="en-US"/>
        </w:rPr>
        <w:t>, de 21 de junho de 19</w:t>
      </w:r>
      <w:r w:rsidR="00CA5638" w:rsidRPr="006A0E3C">
        <w:rPr>
          <w:rFonts w:eastAsia="Calibri"/>
          <w:lang w:eastAsia="en-US"/>
        </w:rPr>
        <w:t>93</w:t>
      </w:r>
      <w:r>
        <w:t>; e</w:t>
      </w:r>
    </w:p>
    <w:p w14:paraId="6EDD9A42" w14:textId="77777777" w:rsidR="00CA5638" w:rsidRDefault="00CA5638" w:rsidP="00CA5638">
      <w:pPr>
        <w:autoSpaceDE w:val="0"/>
        <w:autoSpaceDN w:val="0"/>
        <w:adjustRightInd w:val="0"/>
        <w:ind w:firstLine="1418"/>
        <w:jc w:val="both"/>
      </w:pPr>
    </w:p>
    <w:p w14:paraId="594CF4FA" w14:textId="4EABCAB1" w:rsidR="00ED4DFB" w:rsidRDefault="00E127DC" w:rsidP="00ED4DFB">
      <w:pPr>
        <w:ind w:firstLine="1418"/>
        <w:jc w:val="both"/>
      </w:pPr>
      <w:r>
        <w:t xml:space="preserve">III – </w:t>
      </w:r>
      <w:r w:rsidR="006A0E3C">
        <w:t xml:space="preserve">apresentada pelo responsável técnico pela execução da obra, projeto ou serviço, de acordo com a ART ou RRT emitida e registrada junto ao </w:t>
      </w:r>
      <w:r w:rsidR="00ED4DFB">
        <w:t>Conselho Regional de Engenharia e Agronomia do Rio Grande do Sul (CREA-RS).</w:t>
      </w:r>
    </w:p>
    <w:p w14:paraId="785F0C69" w14:textId="2F8BD626" w:rsidR="006A0E3C" w:rsidRDefault="006A0E3C" w:rsidP="006A0E3C">
      <w:pPr>
        <w:ind w:firstLine="1418"/>
        <w:jc w:val="both"/>
      </w:pPr>
    </w:p>
    <w:p w14:paraId="574B89FB" w14:textId="0425E917" w:rsidR="006A0E3C" w:rsidRDefault="00E127DC" w:rsidP="006A0E3C">
      <w:pPr>
        <w:ind w:firstLine="1418"/>
        <w:jc w:val="both"/>
      </w:pPr>
      <w:r>
        <w:rPr>
          <w:b/>
        </w:rPr>
        <w:t>§ 2º</w:t>
      </w:r>
      <w:r w:rsidRPr="00AA0432">
        <w:t xml:space="preserve"> </w:t>
      </w:r>
      <w:r>
        <w:t xml:space="preserve"> </w:t>
      </w:r>
      <w:r w:rsidR="006A0E3C">
        <w:t xml:space="preserve">Nos casos de subcontratação, </w:t>
      </w:r>
      <w:r w:rsidR="00C05611">
        <w:t xml:space="preserve">a </w:t>
      </w:r>
      <w:r w:rsidR="00C05611" w:rsidRPr="004265B2">
        <w:t>apólice de seguro de responsabilidade civil profissional</w:t>
      </w:r>
      <w:r w:rsidR="00C05611" w:rsidRPr="00E127DC">
        <w:t xml:space="preserve"> </w:t>
      </w:r>
      <w:r w:rsidR="00C05611">
        <w:t xml:space="preserve">referida no </w:t>
      </w:r>
      <w:r w:rsidR="00C05611" w:rsidRPr="00695237">
        <w:rPr>
          <w:i/>
        </w:rPr>
        <w:t>caput</w:t>
      </w:r>
      <w:r w:rsidR="00C05611">
        <w:t xml:space="preserve"> deste artigo</w:t>
      </w:r>
      <w:r w:rsidR="00C05611" w:rsidDel="00C05611">
        <w:t xml:space="preserve"> </w:t>
      </w:r>
      <w:r w:rsidR="006A0E3C">
        <w:t xml:space="preserve">permanecerá </w:t>
      </w:r>
      <w:r w:rsidR="00C05611">
        <w:t xml:space="preserve">sob </w:t>
      </w:r>
      <w:r w:rsidR="006A0E3C">
        <w:t xml:space="preserve">responsabilidade da </w:t>
      </w:r>
      <w:r w:rsidR="00C05611" w:rsidRPr="004265B2">
        <w:t xml:space="preserve">empresa de engenharia, arquitetura </w:t>
      </w:r>
      <w:r w:rsidR="00C05611">
        <w:t>ou</w:t>
      </w:r>
      <w:r w:rsidR="00C05611" w:rsidRPr="004265B2">
        <w:t xml:space="preserve"> agronomia ou </w:t>
      </w:r>
      <w:r w:rsidR="00341BF5">
        <w:t xml:space="preserve">do </w:t>
      </w:r>
      <w:r w:rsidR="00C05611" w:rsidRPr="004265B2">
        <w:t>profissiona</w:t>
      </w:r>
      <w:r w:rsidR="00C05611">
        <w:t>l</w:t>
      </w:r>
      <w:r w:rsidR="00C05611" w:rsidRPr="004265B2">
        <w:t xml:space="preserve"> autônomo</w:t>
      </w:r>
      <w:r w:rsidR="006A0E3C">
        <w:t xml:space="preserve"> vencedor da licitação.</w:t>
      </w:r>
    </w:p>
    <w:p w14:paraId="07F93B21" w14:textId="77777777" w:rsidR="006A0E3C" w:rsidRDefault="006A0E3C" w:rsidP="006A0E3C">
      <w:pPr>
        <w:ind w:firstLine="1418"/>
        <w:jc w:val="both"/>
      </w:pPr>
    </w:p>
    <w:p w14:paraId="65CCB030" w14:textId="4E316E7B" w:rsidR="00784E8F" w:rsidRDefault="00E127DC" w:rsidP="00784E8F">
      <w:pPr>
        <w:autoSpaceDE w:val="0"/>
        <w:autoSpaceDN w:val="0"/>
        <w:adjustRightInd w:val="0"/>
        <w:ind w:firstLine="1418"/>
        <w:jc w:val="both"/>
      </w:pPr>
      <w:r>
        <w:rPr>
          <w:b/>
        </w:rPr>
        <w:t xml:space="preserve">Art. </w:t>
      </w:r>
      <w:r w:rsidR="00016E1D">
        <w:rPr>
          <w:b/>
        </w:rPr>
        <w:t>2</w:t>
      </w:r>
      <w:r>
        <w:rPr>
          <w:b/>
        </w:rPr>
        <w:t xml:space="preserve">º </w:t>
      </w:r>
      <w:r>
        <w:t xml:space="preserve"> </w:t>
      </w:r>
      <w:r w:rsidR="00784E8F" w:rsidRPr="00F13772">
        <w:t xml:space="preserve">As despesas decorrentes da execução desta </w:t>
      </w:r>
      <w:r w:rsidR="00784E8F">
        <w:t>L</w:t>
      </w:r>
      <w:r w:rsidR="00784E8F" w:rsidRPr="00F13772">
        <w:t>ei correrão por conta de dotaç</w:t>
      </w:r>
      <w:r w:rsidR="00784E8F">
        <w:t>ão</w:t>
      </w:r>
      <w:r w:rsidR="00784E8F" w:rsidRPr="00F13772">
        <w:t xml:space="preserve"> orçamentaria </w:t>
      </w:r>
      <w:r w:rsidR="00784E8F">
        <w:t>pró</w:t>
      </w:r>
      <w:r w:rsidR="00784E8F" w:rsidRPr="00F13772">
        <w:t>pria</w:t>
      </w:r>
      <w:r w:rsidR="00784E8F" w:rsidRPr="003330DA">
        <w:t>.</w:t>
      </w:r>
    </w:p>
    <w:p w14:paraId="78901187" w14:textId="5968548D" w:rsidR="006A0E3C" w:rsidRDefault="006A0E3C" w:rsidP="006A0E3C">
      <w:pPr>
        <w:ind w:firstLine="1418"/>
        <w:jc w:val="both"/>
      </w:pPr>
    </w:p>
    <w:p w14:paraId="5FA5E74A" w14:textId="500E9A95" w:rsidR="009654CD" w:rsidRDefault="00BE065D" w:rsidP="0017042C">
      <w:pPr>
        <w:ind w:firstLine="1418"/>
        <w:jc w:val="both"/>
      </w:pPr>
      <w:r>
        <w:rPr>
          <w:b/>
        </w:rPr>
        <w:t xml:space="preserve">Art. </w:t>
      </w:r>
      <w:r w:rsidR="00016E1D">
        <w:rPr>
          <w:b/>
        </w:rPr>
        <w:t>3</w:t>
      </w:r>
      <w:r>
        <w:rPr>
          <w:b/>
        </w:rPr>
        <w:t xml:space="preserve">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4705D64C" w14:textId="77777777" w:rsidR="00BE065D" w:rsidRDefault="00BE065D" w:rsidP="0017042C">
      <w:pPr>
        <w:ind w:firstLine="1418"/>
        <w:jc w:val="both"/>
      </w:pPr>
    </w:p>
    <w:p w14:paraId="45FAF83A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C5670" w14:textId="77777777" w:rsidR="00054914" w:rsidRDefault="00054914">
      <w:r>
        <w:separator/>
      </w:r>
    </w:p>
  </w:endnote>
  <w:endnote w:type="continuationSeparator" w:id="0">
    <w:p w14:paraId="38EAA2D1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2AFB9" w14:textId="77777777" w:rsidR="00054914" w:rsidRDefault="00054914">
      <w:r>
        <w:separator/>
      </w:r>
    </w:p>
  </w:footnote>
  <w:footnote w:type="continuationSeparator" w:id="0">
    <w:p w14:paraId="07E5BFD7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5B41C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2594EA" wp14:editId="55CEBA76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776B752E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FA7D5D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707B4BD6" w14:textId="77777777" w:rsidR="00244AC2" w:rsidRDefault="00244AC2" w:rsidP="00244AC2">
    <w:pPr>
      <w:pStyle w:val="Cabealho"/>
      <w:jc w:val="right"/>
      <w:rPr>
        <w:b/>
        <w:bCs/>
      </w:rPr>
    </w:pPr>
  </w:p>
  <w:p w14:paraId="451940C3" w14:textId="3740B0BE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461075">
      <w:rPr>
        <w:b/>
        <w:bCs/>
      </w:rPr>
      <w:t>1383</w:t>
    </w:r>
    <w:r w:rsidR="009339B1">
      <w:rPr>
        <w:b/>
        <w:bCs/>
      </w:rPr>
      <w:t>/</w:t>
    </w:r>
    <w:r w:rsidR="00461075">
      <w:rPr>
        <w:b/>
        <w:bCs/>
      </w:rPr>
      <w:t>18</w:t>
    </w:r>
  </w:p>
  <w:p w14:paraId="74D64198" w14:textId="0EA10F43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461075">
      <w:rPr>
        <w:b/>
        <w:bCs/>
      </w:rPr>
      <w:t>175</w:t>
    </w:r>
    <w:r w:rsidR="009339B1">
      <w:rPr>
        <w:b/>
        <w:bCs/>
      </w:rPr>
      <w:t>/</w:t>
    </w:r>
    <w:r w:rsidR="00461075">
      <w:rPr>
        <w:b/>
        <w:bCs/>
      </w:rPr>
      <w:t>18</w:t>
    </w:r>
  </w:p>
  <w:p w14:paraId="5A9F4C5E" w14:textId="77777777" w:rsidR="00244AC2" w:rsidRDefault="00244AC2" w:rsidP="00244AC2">
    <w:pPr>
      <w:pStyle w:val="Cabealho"/>
      <w:jc w:val="right"/>
      <w:rPr>
        <w:b/>
        <w:bCs/>
      </w:rPr>
    </w:pPr>
  </w:p>
  <w:p w14:paraId="2C419E92" w14:textId="77777777" w:rsidR="00244AC2" w:rsidRDefault="00244AC2" w:rsidP="00244AC2">
    <w:pPr>
      <w:pStyle w:val="Cabealho"/>
      <w:jc w:val="right"/>
      <w:rPr>
        <w:b/>
        <w:bCs/>
      </w:rPr>
    </w:pPr>
  </w:p>
  <w:p w14:paraId="6C6D1A82" w14:textId="77777777" w:rsidR="00BE065D" w:rsidRDefault="00BE065D" w:rsidP="00244AC2">
    <w:pPr>
      <w:pStyle w:val="Cabealho"/>
      <w:jc w:val="right"/>
      <w:rPr>
        <w:b/>
        <w:bCs/>
      </w:rPr>
    </w:pPr>
  </w:p>
  <w:p w14:paraId="309ED467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3B3D"/>
    <w:rsid w:val="00005E57"/>
    <w:rsid w:val="00016E1D"/>
    <w:rsid w:val="00026618"/>
    <w:rsid w:val="00054914"/>
    <w:rsid w:val="00087848"/>
    <w:rsid w:val="000962D6"/>
    <w:rsid w:val="000B2CC9"/>
    <w:rsid w:val="000B5093"/>
    <w:rsid w:val="000D3958"/>
    <w:rsid w:val="000D5118"/>
    <w:rsid w:val="000F535A"/>
    <w:rsid w:val="00107096"/>
    <w:rsid w:val="00115D7B"/>
    <w:rsid w:val="0015472C"/>
    <w:rsid w:val="0017042C"/>
    <w:rsid w:val="00191914"/>
    <w:rsid w:val="00192984"/>
    <w:rsid w:val="001D4042"/>
    <w:rsid w:val="001D6044"/>
    <w:rsid w:val="001E3D3B"/>
    <w:rsid w:val="0020384D"/>
    <w:rsid w:val="0021202B"/>
    <w:rsid w:val="00244AC2"/>
    <w:rsid w:val="00254F83"/>
    <w:rsid w:val="00281135"/>
    <w:rsid w:val="00291447"/>
    <w:rsid w:val="0029285B"/>
    <w:rsid w:val="00297972"/>
    <w:rsid w:val="002C2775"/>
    <w:rsid w:val="002E756C"/>
    <w:rsid w:val="00315948"/>
    <w:rsid w:val="0032174A"/>
    <w:rsid w:val="00322580"/>
    <w:rsid w:val="003363CE"/>
    <w:rsid w:val="00341BF5"/>
    <w:rsid w:val="003544CB"/>
    <w:rsid w:val="0036703E"/>
    <w:rsid w:val="00381F87"/>
    <w:rsid w:val="0039795E"/>
    <w:rsid w:val="003A38DC"/>
    <w:rsid w:val="003C0D52"/>
    <w:rsid w:val="003D35A4"/>
    <w:rsid w:val="003E3231"/>
    <w:rsid w:val="003E4786"/>
    <w:rsid w:val="003F22CE"/>
    <w:rsid w:val="00414169"/>
    <w:rsid w:val="00414234"/>
    <w:rsid w:val="0042580E"/>
    <w:rsid w:val="00426579"/>
    <w:rsid w:val="004265B2"/>
    <w:rsid w:val="00446F25"/>
    <w:rsid w:val="00453B81"/>
    <w:rsid w:val="00461075"/>
    <w:rsid w:val="0046365B"/>
    <w:rsid w:val="0046404F"/>
    <w:rsid w:val="00474B06"/>
    <w:rsid w:val="00475C9A"/>
    <w:rsid w:val="00484022"/>
    <w:rsid w:val="00487D8A"/>
    <w:rsid w:val="004A5493"/>
    <w:rsid w:val="004B6A9E"/>
    <w:rsid w:val="004C1E11"/>
    <w:rsid w:val="004D1B6E"/>
    <w:rsid w:val="004D2C22"/>
    <w:rsid w:val="004F273F"/>
    <w:rsid w:val="00504671"/>
    <w:rsid w:val="00520A30"/>
    <w:rsid w:val="005237B2"/>
    <w:rsid w:val="00541FC2"/>
    <w:rsid w:val="005530F5"/>
    <w:rsid w:val="00555551"/>
    <w:rsid w:val="00556572"/>
    <w:rsid w:val="00566A9E"/>
    <w:rsid w:val="005D422B"/>
    <w:rsid w:val="005E63AE"/>
    <w:rsid w:val="006129E6"/>
    <w:rsid w:val="00647714"/>
    <w:rsid w:val="00665150"/>
    <w:rsid w:val="0069175B"/>
    <w:rsid w:val="006938C5"/>
    <w:rsid w:val="006951FF"/>
    <w:rsid w:val="006A0E3C"/>
    <w:rsid w:val="006A58F9"/>
    <w:rsid w:val="006B2FE1"/>
    <w:rsid w:val="006B6B34"/>
    <w:rsid w:val="006F67D4"/>
    <w:rsid w:val="007006C3"/>
    <w:rsid w:val="00714811"/>
    <w:rsid w:val="00721FE1"/>
    <w:rsid w:val="00737326"/>
    <w:rsid w:val="0074274A"/>
    <w:rsid w:val="007713D5"/>
    <w:rsid w:val="00772B09"/>
    <w:rsid w:val="00777AA3"/>
    <w:rsid w:val="007846FD"/>
    <w:rsid w:val="00784E8F"/>
    <w:rsid w:val="007953F9"/>
    <w:rsid w:val="007A3921"/>
    <w:rsid w:val="007F5959"/>
    <w:rsid w:val="00802AFD"/>
    <w:rsid w:val="00807867"/>
    <w:rsid w:val="008242BB"/>
    <w:rsid w:val="00831400"/>
    <w:rsid w:val="00837E3C"/>
    <w:rsid w:val="00847E49"/>
    <w:rsid w:val="00851BF7"/>
    <w:rsid w:val="00855B81"/>
    <w:rsid w:val="0089741A"/>
    <w:rsid w:val="008C3A1B"/>
    <w:rsid w:val="00912F08"/>
    <w:rsid w:val="009339B1"/>
    <w:rsid w:val="00943437"/>
    <w:rsid w:val="009479C2"/>
    <w:rsid w:val="009519E0"/>
    <w:rsid w:val="0095208D"/>
    <w:rsid w:val="00961776"/>
    <w:rsid w:val="009654CD"/>
    <w:rsid w:val="009862B4"/>
    <w:rsid w:val="00987893"/>
    <w:rsid w:val="009B5889"/>
    <w:rsid w:val="009C04EC"/>
    <w:rsid w:val="009F338A"/>
    <w:rsid w:val="009F6377"/>
    <w:rsid w:val="009F6C1C"/>
    <w:rsid w:val="009F6E02"/>
    <w:rsid w:val="00A50605"/>
    <w:rsid w:val="00A52102"/>
    <w:rsid w:val="00A62CD7"/>
    <w:rsid w:val="00A636F6"/>
    <w:rsid w:val="00A65CE6"/>
    <w:rsid w:val="00A74362"/>
    <w:rsid w:val="00A753D4"/>
    <w:rsid w:val="00A810BB"/>
    <w:rsid w:val="00AC2218"/>
    <w:rsid w:val="00B03454"/>
    <w:rsid w:val="00B11A3B"/>
    <w:rsid w:val="00B15AEB"/>
    <w:rsid w:val="00B16117"/>
    <w:rsid w:val="00B203DA"/>
    <w:rsid w:val="00B308CD"/>
    <w:rsid w:val="00B40877"/>
    <w:rsid w:val="00B4214A"/>
    <w:rsid w:val="00B7663E"/>
    <w:rsid w:val="00B9170D"/>
    <w:rsid w:val="00B93804"/>
    <w:rsid w:val="00B93FF9"/>
    <w:rsid w:val="00BE065D"/>
    <w:rsid w:val="00C03878"/>
    <w:rsid w:val="00C05611"/>
    <w:rsid w:val="00C556FD"/>
    <w:rsid w:val="00C56849"/>
    <w:rsid w:val="00C72428"/>
    <w:rsid w:val="00C75D58"/>
    <w:rsid w:val="00C83DC1"/>
    <w:rsid w:val="00CA0680"/>
    <w:rsid w:val="00CA5638"/>
    <w:rsid w:val="00CA5C69"/>
    <w:rsid w:val="00CB02AD"/>
    <w:rsid w:val="00CB4EF9"/>
    <w:rsid w:val="00CC3CDB"/>
    <w:rsid w:val="00CD7A70"/>
    <w:rsid w:val="00CF2DF0"/>
    <w:rsid w:val="00D00992"/>
    <w:rsid w:val="00D03911"/>
    <w:rsid w:val="00D148CE"/>
    <w:rsid w:val="00D47542"/>
    <w:rsid w:val="00D63064"/>
    <w:rsid w:val="00D71299"/>
    <w:rsid w:val="00D81712"/>
    <w:rsid w:val="00D84060"/>
    <w:rsid w:val="00D903DD"/>
    <w:rsid w:val="00D925D5"/>
    <w:rsid w:val="00DA14B7"/>
    <w:rsid w:val="00DD69B4"/>
    <w:rsid w:val="00DE419F"/>
    <w:rsid w:val="00DF462C"/>
    <w:rsid w:val="00DF6913"/>
    <w:rsid w:val="00E00B36"/>
    <w:rsid w:val="00E01F24"/>
    <w:rsid w:val="00E127DC"/>
    <w:rsid w:val="00E129B0"/>
    <w:rsid w:val="00E16809"/>
    <w:rsid w:val="00E277F2"/>
    <w:rsid w:val="00E31D59"/>
    <w:rsid w:val="00E35A27"/>
    <w:rsid w:val="00E54EEB"/>
    <w:rsid w:val="00E7431A"/>
    <w:rsid w:val="00E8628A"/>
    <w:rsid w:val="00EA1192"/>
    <w:rsid w:val="00EC0C7A"/>
    <w:rsid w:val="00ED4DFB"/>
    <w:rsid w:val="00EE3E86"/>
    <w:rsid w:val="00EF3D40"/>
    <w:rsid w:val="00F05832"/>
    <w:rsid w:val="00F14307"/>
    <w:rsid w:val="00F432AC"/>
    <w:rsid w:val="00F54A0E"/>
    <w:rsid w:val="00F612F4"/>
    <w:rsid w:val="00F91FB6"/>
    <w:rsid w:val="00F94E39"/>
    <w:rsid w:val="00FA7D5D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00B2334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DA14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14B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A14B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14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14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42E83-8227-4958-B106-9619C27A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431</TotalTime>
  <Pages>3</Pages>
  <Words>1007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58</cp:revision>
  <cp:lastPrinted>2015-02-24T14:27:00Z</cp:lastPrinted>
  <dcterms:created xsi:type="dcterms:W3CDTF">2019-01-16T12:48:00Z</dcterms:created>
  <dcterms:modified xsi:type="dcterms:W3CDTF">2019-03-12T16:50:00Z</dcterms:modified>
</cp:coreProperties>
</file>