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92" w:rsidRPr="00782DAF" w:rsidRDefault="00B52F92" w:rsidP="00B52F9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82DAF">
        <w:rPr>
          <w:rFonts w:ascii="Arial" w:hAnsi="Arial" w:cs="Arial"/>
          <w:b/>
          <w:bCs/>
          <w:sz w:val="24"/>
          <w:szCs w:val="24"/>
        </w:rPr>
        <w:t>CÂMARA MUNICIPAL DE PORTO ALEGRE</w:t>
      </w:r>
    </w:p>
    <w:p w:rsidR="00B52F92" w:rsidRPr="00782DAF" w:rsidRDefault="00B52F92" w:rsidP="00B52F9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82DAF">
        <w:rPr>
          <w:rFonts w:ascii="Arial" w:hAnsi="Arial" w:cs="Arial"/>
          <w:b/>
          <w:bCs/>
          <w:sz w:val="24"/>
          <w:szCs w:val="24"/>
        </w:rPr>
        <w:t>PROCURADORIA</w:t>
      </w:r>
    </w:p>
    <w:p w:rsidR="00B52F92" w:rsidRPr="00782DAF" w:rsidRDefault="00B52F92" w:rsidP="00B52F92">
      <w:pPr>
        <w:rPr>
          <w:rFonts w:ascii="Arial" w:hAnsi="Arial" w:cs="Arial"/>
          <w:b/>
          <w:bCs/>
          <w:sz w:val="24"/>
          <w:szCs w:val="24"/>
        </w:rPr>
      </w:pPr>
    </w:p>
    <w:p w:rsidR="00B52F92" w:rsidRPr="00782DAF" w:rsidRDefault="00B52F92" w:rsidP="00B52F92">
      <w:pPr>
        <w:rPr>
          <w:rFonts w:ascii="Arial" w:hAnsi="Arial" w:cs="Arial"/>
          <w:b/>
          <w:bCs/>
          <w:sz w:val="24"/>
          <w:szCs w:val="24"/>
        </w:rPr>
      </w:pPr>
    </w:p>
    <w:p w:rsidR="00B52F92" w:rsidRPr="00782DAF" w:rsidRDefault="00B52F92" w:rsidP="00B52F92">
      <w:pPr>
        <w:rPr>
          <w:rFonts w:ascii="Arial" w:hAnsi="Arial" w:cs="Arial"/>
          <w:b/>
          <w:bCs/>
          <w:sz w:val="24"/>
          <w:szCs w:val="24"/>
        </w:rPr>
      </w:pPr>
      <w:r w:rsidRPr="00782DAF">
        <w:rPr>
          <w:rFonts w:ascii="Arial" w:hAnsi="Arial" w:cs="Arial"/>
          <w:b/>
          <w:bCs/>
          <w:sz w:val="24"/>
          <w:szCs w:val="24"/>
        </w:rPr>
        <w:t>Parecer nº</w:t>
      </w:r>
      <w:r w:rsidR="005312D1">
        <w:rPr>
          <w:rFonts w:ascii="Arial" w:hAnsi="Arial" w:cs="Arial"/>
          <w:b/>
          <w:bCs/>
          <w:sz w:val="24"/>
          <w:szCs w:val="24"/>
        </w:rPr>
        <w:t xml:space="preserve"> 65/2019</w:t>
      </w:r>
      <w:r w:rsidRPr="00782DA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52F92" w:rsidRPr="00782DAF" w:rsidRDefault="00B52F92" w:rsidP="00B52F92">
      <w:pPr>
        <w:rPr>
          <w:rFonts w:ascii="Arial" w:hAnsi="Arial" w:cs="Arial"/>
          <w:b/>
          <w:bCs/>
          <w:sz w:val="24"/>
          <w:szCs w:val="24"/>
        </w:rPr>
      </w:pPr>
      <w:r w:rsidRPr="00782DAF">
        <w:rPr>
          <w:rFonts w:ascii="Arial" w:hAnsi="Arial" w:cs="Arial"/>
          <w:b/>
          <w:bCs/>
          <w:sz w:val="24"/>
          <w:szCs w:val="24"/>
        </w:rPr>
        <w:t>Proc. nº 007/19</w:t>
      </w:r>
    </w:p>
    <w:p w:rsidR="00B52F92" w:rsidRPr="00782DAF" w:rsidRDefault="00B52F92" w:rsidP="00B52F92">
      <w:pPr>
        <w:rPr>
          <w:rFonts w:ascii="Arial" w:hAnsi="Arial" w:cs="Arial"/>
          <w:b/>
          <w:bCs/>
          <w:sz w:val="24"/>
          <w:szCs w:val="24"/>
        </w:rPr>
      </w:pPr>
      <w:r w:rsidRPr="00782DAF">
        <w:rPr>
          <w:rFonts w:ascii="Arial" w:hAnsi="Arial" w:cs="Arial"/>
          <w:b/>
          <w:bCs/>
          <w:sz w:val="24"/>
          <w:szCs w:val="24"/>
        </w:rPr>
        <w:t>PLL nº 05/19</w:t>
      </w:r>
    </w:p>
    <w:p w:rsidR="00B52F92" w:rsidRPr="00782DAF" w:rsidRDefault="00B52F92" w:rsidP="00B52F92">
      <w:pPr>
        <w:rPr>
          <w:rFonts w:ascii="Arial" w:hAnsi="Arial" w:cs="Arial"/>
          <w:b/>
          <w:bCs/>
          <w:sz w:val="24"/>
          <w:szCs w:val="24"/>
        </w:rPr>
      </w:pPr>
    </w:p>
    <w:p w:rsidR="00B52F92" w:rsidRPr="00782DAF" w:rsidRDefault="00B52F92" w:rsidP="00B52F92">
      <w:pPr>
        <w:rPr>
          <w:rFonts w:ascii="Arial" w:hAnsi="Arial" w:cs="Arial"/>
          <w:b/>
          <w:bCs/>
          <w:sz w:val="24"/>
          <w:szCs w:val="24"/>
        </w:rPr>
      </w:pPr>
      <w:r w:rsidRPr="00782DAF">
        <w:rPr>
          <w:rFonts w:ascii="Arial" w:hAnsi="Arial" w:cs="Arial"/>
          <w:b/>
          <w:bCs/>
          <w:sz w:val="24"/>
          <w:szCs w:val="24"/>
        </w:rPr>
        <w:t>PARECER PRÉVIO</w:t>
      </w:r>
    </w:p>
    <w:p w:rsidR="00B52F92" w:rsidRPr="00782DAF" w:rsidRDefault="00B52F92" w:rsidP="00B52F92">
      <w:pPr>
        <w:rPr>
          <w:rFonts w:ascii="Arial" w:hAnsi="Arial" w:cs="Arial"/>
          <w:sz w:val="24"/>
          <w:szCs w:val="24"/>
        </w:rPr>
      </w:pPr>
    </w:p>
    <w:p w:rsidR="00B52F92" w:rsidRPr="00782DAF" w:rsidRDefault="00B52F92" w:rsidP="00782DAF">
      <w:pPr>
        <w:jc w:val="both"/>
        <w:rPr>
          <w:rFonts w:ascii="Arial" w:hAnsi="Arial" w:cs="Arial"/>
          <w:sz w:val="24"/>
          <w:szCs w:val="24"/>
        </w:rPr>
      </w:pPr>
      <w:r w:rsidRPr="00782DAF">
        <w:rPr>
          <w:rFonts w:ascii="Arial" w:hAnsi="Arial" w:cs="Arial"/>
          <w:sz w:val="24"/>
          <w:szCs w:val="24"/>
        </w:rPr>
        <w:t>Cuida-se de Projeto de Lei de iniciativa p</w:t>
      </w:r>
      <w:r w:rsidR="00667BE3" w:rsidRPr="00782DAF">
        <w:rPr>
          <w:rFonts w:ascii="Arial" w:hAnsi="Arial" w:cs="Arial"/>
          <w:sz w:val="24"/>
          <w:szCs w:val="24"/>
        </w:rPr>
        <w:t>arlamentar que institui o Programa Municipal de Cuidados Paliativos.</w:t>
      </w:r>
    </w:p>
    <w:p w:rsidR="002E1512" w:rsidRPr="00782DAF" w:rsidRDefault="00782DAF" w:rsidP="00782DAF">
      <w:pPr>
        <w:jc w:val="both"/>
        <w:rPr>
          <w:rFonts w:ascii="Arial" w:hAnsi="Arial" w:cs="Arial"/>
          <w:sz w:val="24"/>
          <w:szCs w:val="24"/>
        </w:rPr>
      </w:pPr>
      <w:r w:rsidRPr="00782DAF">
        <w:rPr>
          <w:rFonts w:ascii="Arial" w:hAnsi="Arial" w:cs="Arial"/>
          <w:sz w:val="24"/>
          <w:szCs w:val="24"/>
        </w:rPr>
        <w:t>A Constituição Federal de 1988</w:t>
      </w:r>
      <w:r w:rsidR="002E1512" w:rsidRPr="00782DAF">
        <w:rPr>
          <w:rFonts w:ascii="Arial" w:hAnsi="Arial" w:cs="Arial"/>
          <w:sz w:val="24"/>
          <w:szCs w:val="24"/>
        </w:rPr>
        <w:t>, no</w:t>
      </w:r>
      <w:r w:rsidRPr="00782DAF">
        <w:rPr>
          <w:rFonts w:ascii="Arial" w:hAnsi="Arial" w:cs="Arial"/>
          <w:sz w:val="24"/>
          <w:szCs w:val="24"/>
        </w:rPr>
        <w:t xml:space="preserve"> seu</w:t>
      </w:r>
      <w:r w:rsidR="002E1512" w:rsidRPr="00782DAF">
        <w:rPr>
          <w:rFonts w:ascii="Arial" w:hAnsi="Arial" w:cs="Arial"/>
          <w:sz w:val="24"/>
          <w:szCs w:val="24"/>
        </w:rPr>
        <w:t xml:space="preserve"> artigo 23, inciso II,</w:t>
      </w:r>
      <w:r w:rsidRPr="00782DAF">
        <w:rPr>
          <w:rFonts w:ascii="Arial" w:hAnsi="Arial" w:cs="Arial"/>
          <w:sz w:val="24"/>
          <w:szCs w:val="24"/>
        </w:rPr>
        <w:t xml:space="preserve"> dispõe que é de</w:t>
      </w:r>
      <w:r w:rsidR="002E1512" w:rsidRPr="00782DAF">
        <w:rPr>
          <w:rFonts w:ascii="Arial" w:hAnsi="Arial" w:cs="Arial"/>
          <w:sz w:val="24"/>
          <w:szCs w:val="24"/>
        </w:rPr>
        <w:t xml:space="preserve"> competência comum da União, Estados e Municípios cuidar da saúde e assistência pública. </w:t>
      </w:r>
    </w:p>
    <w:p w:rsidR="00C80D5E" w:rsidRDefault="00C80D5E" w:rsidP="00782D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sua vez,</w:t>
      </w:r>
      <w:r w:rsidR="00782DAF" w:rsidRPr="00782DAF">
        <w:rPr>
          <w:rFonts w:ascii="Arial" w:hAnsi="Arial" w:cs="Arial"/>
          <w:sz w:val="24"/>
          <w:szCs w:val="24"/>
        </w:rPr>
        <w:t xml:space="preserve"> o art. 24, inciso XII da Carta Magna preconiza que Compete à União, aos Estados e ao Distrito Federal legislar concorrentemente sobre pro</w:t>
      </w:r>
      <w:r>
        <w:rPr>
          <w:rFonts w:ascii="Arial" w:hAnsi="Arial" w:cs="Arial"/>
          <w:sz w:val="24"/>
          <w:szCs w:val="24"/>
        </w:rPr>
        <w:t xml:space="preserve">teção e defesa da saúde. </w:t>
      </w:r>
    </w:p>
    <w:p w:rsidR="00782DAF" w:rsidRPr="00782DAF" w:rsidRDefault="00A37D5B" w:rsidP="00C80D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cabe</w:t>
      </w:r>
      <w:r w:rsidR="002E1512" w:rsidRPr="00782DAF">
        <w:rPr>
          <w:rFonts w:ascii="Arial" w:hAnsi="Arial" w:cs="Arial"/>
          <w:sz w:val="24"/>
          <w:szCs w:val="24"/>
        </w:rPr>
        <w:t xml:space="preserve"> legislar sobre assuntos de interesse local, podendo suplementar a legislação federal e estadual</w:t>
      </w:r>
      <w:r w:rsidR="00C80D5E">
        <w:rPr>
          <w:rFonts w:ascii="Arial" w:hAnsi="Arial" w:cs="Arial"/>
          <w:sz w:val="24"/>
          <w:szCs w:val="24"/>
        </w:rPr>
        <w:t xml:space="preserve"> no que couber</w:t>
      </w:r>
      <w:r w:rsidR="002E1512" w:rsidRPr="00782DAF">
        <w:rPr>
          <w:rFonts w:ascii="Arial" w:hAnsi="Arial" w:cs="Arial"/>
          <w:sz w:val="24"/>
          <w:szCs w:val="24"/>
        </w:rPr>
        <w:t xml:space="preserve"> - CF, art. 30, incisos I e II. </w:t>
      </w:r>
    </w:p>
    <w:p w:rsidR="00782DAF" w:rsidRPr="00782DAF" w:rsidRDefault="007E725D" w:rsidP="007E72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Logo</w:t>
      </w:r>
      <w:r w:rsidR="00782DAF" w:rsidRPr="00782DAF">
        <w:rPr>
          <w:rFonts w:ascii="Arial" w:hAnsi="Arial" w:cs="Arial"/>
          <w:sz w:val="24"/>
          <w:szCs w:val="24"/>
        </w:rPr>
        <w:t xml:space="preserve">, </w:t>
      </w:r>
      <w:r w:rsidR="002E1512" w:rsidRPr="00782DAF">
        <w:rPr>
          <w:rFonts w:ascii="Arial" w:hAnsi="Arial" w:cs="Arial"/>
          <w:sz w:val="24"/>
          <w:szCs w:val="24"/>
        </w:rPr>
        <w:t xml:space="preserve">há previsão legal para atuação do legislador municipal no âmbito da matéria objeto do projeto de lei. </w:t>
      </w:r>
    </w:p>
    <w:p w:rsidR="00B52F92" w:rsidRPr="00782DAF" w:rsidRDefault="00782DAF" w:rsidP="00782DAF">
      <w:pPr>
        <w:jc w:val="both"/>
        <w:rPr>
          <w:rFonts w:ascii="Arial" w:hAnsi="Arial" w:cs="Arial"/>
          <w:sz w:val="24"/>
          <w:szCs w:val="24"/>
        </w:rPr>
      </w:pPr>
      <w:r w:rsidRPr="00782DAF">
        <w:rPr>
          <w:rFonts w:ascii="Arial" w:hAnsi="Arial" w:cs="Arial"/>
          <w:sz w:val="24"/>
          <w:szCs w:val="24"/>
        </w:rPr>
        <w:t>A</w:t>
      </w:r>
      <w:r w:rsidR="005312D1">
        <w:rPr>
          <w:rFonts w:ascii="Arial" w:hAnsi="Arial" w:cs="Arial"/>
          <w:sz w:val="24"/>
          <w:szCs w:val="24"/>
        </w:rPr>
        <w:t>lém do mais</w:t>
      </w:r>
      <w:r w:rsidR="002E1512" w:rsidRPr="00782DAF">
        <w:rPr>
          <w:rFonts w:ascii="Arial" w:hAnsi="Arial" w:cs="Arial"/>
          <w:sz w:val="24"/>
          <w:szCs w:val="24"/>
        </w:rPr>
        <w:t xml:space="preserve">, </w:t>
      </w:r>
      <w:r w:rsidRPr="00782DAF">
        <w:rPr>
          <w:rFonts w:ascii="Arial" w:hAnsi="Arial" w:cs="Arial"/>
          <w:sz w:val="24"/>
          <w:szCs w:val="24"/>
        </w:rPr>
        <w:t>não verifico violação ao princípio da reserva da Administração.</w:t>
      </w:r>
    </w:p>
    <w:p w:rsidR="00B52F92" w:rsidRPr="00782DAF" w:rsidRDefault="007E725D" w:rsidP="00782D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Isso posto, entendo que não há</w:t>
      </w:r>
      <w:r w:rsidR="00B52F92" w:rsidRPr="00782DAF">
        <w:rPr>
          <w:rFonts w:ascii="Arial" w:hAnsi="Arial" w:cs="Arial"/>
          <w:sz w:val="24"/>
          <w:szCs w:val="24"/>
        </w:rPr>
        <w:t xml:space="preserve"> inconstitucionalidade ou ilegalidade na proposição que impeça a tramitação do projeto.</w:t>
      </w:r>
    </w:p>
    <w:p w:rsidR="005312D1" w:rsidRDefault="005312D1" w:rsidP="00782DAF">
      <w:pPr>
        <w:jc w:val="both"/>
        <w:rPr>
          <w:rFonts w:ascii="Arial" w:hAnsi="Arial" w:cs="Arial"/>
          <w:sz w:val="24"/>
          <w:szCs w:val="24"/>
        </w:rPr>
      </w:pPr>
    </w:p>
    <w:p w:rsidR="00B52F92" w:rsidRPr="00782DAF" w:rsidRDefault="00B52F92" w:rsidP="00782DAF">
      <w:pPr>
        <w:jc w:val="both"/>
        <w:rPr>
          <w:rFonts w:ascii="Arial" w:hAnsi="Arial" w:cs="Arial"/>
          <w:sz w:val="24"/>
          <w:szCs w:val="24"/>
        </w:rPr>
      </w:pPr>
      <w:r w:rsidRPr="00782DAF">
        <w:rPr>
          <w:rFonts w:ascii="Arial" w:hAnsi="Arial" w:cs="Arial"/>
          <w:sz w:val="24"/>
          <w:szCs w:val="24"/>
        </w:rPr>
        <w:t>É o parecer.</w:t>
      </w:r>
    </w:p>
    <w:p w:rsidR="00B52F92" w:rsidRPr="00782DAF" w:rsidRDefault="00B52F92" w:rsidP="00B52F92">
      <w:pPr>
        <w:rPr>
          <w:rFonts w:ascii="Arial" w:hAnsi="Arial" w:cs="Arial"/>
          <w:sz w:val="24"/>
          <w:szCs w:val="24"/>
        </w:rPr>
      </w:pPr>
    </w:p>
    <w:p w:rsidR="00B52F92" w:rsidRPr="00782DAF" w:rsidRDefault="00782DAF" w:rsidP="00B52F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07</w:t>
      </w:r>
      <w:r w:rsidR="00B52F92" w:rsidRPr="00782DAF">
        <w:rPr>
          <w:rFonts w:ascii="Arial" w:hAnsi="Arial" w:cs="Arial"/>
          <w:sz w:val="24"/>
          <w:szCs w:val="24"/>
        </w:rPr>
        <w:t xml:space="preserve"> de março de 2019.</w:t>
      </w:r>
    </w:p>
    <w:p w:rsidR="00B52F92" w:rsidRPr="00782DAF" w:rsidRDefault="00B52F92" w:rsidP="00B52F92">
      <w:pPr>
        <w:rPr>
          <w:rFonts w:ascii="Arial" w:hAnsi="Arial" w:cs="Arial"/>
          <w:sz w:val="24"/>
          <w:szCs w:val="24"/>
        </w:rPr>
      </w:pPr>
    </w:p>
    <w:p w:rsidR="00B52F92" w:rsidRPr="00782DAF" w:rsidRDefault="00B52F92" w:rsidP="00B52F92">
      <w:pPr>
        <w:rPr>
          <w:rFonts w:ascii="Arial" w:hAnsi="Arial" w:cs="Arial"/>
          <w:sz w:val="24"/>
          <w:szCs w:val="24"/>
        </w:rPr>
      </w:pPr>
      <w:r w:rsidRPr="00782DAF">
        <w:rPr>
          <w:rFonts w:ascii="Arial" w:hAnsi="Arial" w:cs="Arial"/>
          <w:sz w:val="24"/>
          <w:szCs w:val="24"/>
        </w:rPr>
        <w:t>André Teles.</w:t>
      </w:r>
    </w:p>
    <w:p w:rsidR="00B52F92" w:rsidRPr="00782DAF" w:rsidRDefault="00B52F92" w:rsidP="00B52F92">
      <w:pPr>
        <w:rPr>
          <w:rFonts w:ascii="Arial" w:hAnsi="Arial" w:cs="Arial"/>
          <w:sz w:val="24"/>
          <w:szCs w:val="24"/>
        </w:rPr>
      </w:pPr>
      <w:r w:rsidRPr="00782DAF">
        <w:rPr>
          <w:rFonts w:ascii="Arial" w:hAnsi="Arial" w:cs="Arial"/>
          <w:sz w:val="24"/>
          <w:szCs w:val="24"/>
        </w:rPr>
        <w:t>Procurador da CMPA,</w:t>
      </w:r>
    </w:p>
    <w:p w:rsidR="00B52F92" w:rsidRPr="00782DAF" w:rsidRDefault="00B52F92" w:rsidP="00B52F92">
      <w:pPr>
        <w:rPr>
          <w:rFonts w:ascii="Arial" w:hAnsi="Arial" w:cs="Arial"/>
          <w:sz w:val="24"/>
          <w:szCs w:val="24"/>
        </w:rPr>
      </w:pPr>
      <w:r w:rsidRPr="00782DAF">
        <w:rPr>
          <w:rFonts w:ascii="Arial" w:hAnsi="Arial" w:cs="Arial"/>
          <w:sz w:val="24"/>
          <w:szCs w:val="24"/>
        </w:rPr>
        <w:t>OAB/RS 106.626</w:t>
      </w:r>
    </w:p>
    <w:p w:rsidR="00B52F92" w:rsidRPr="00782DAF" w:rsidRDefault="00B52F92" w:rsidP="00B52F92">
      <w:pPr>
        <w:rPr>
          <w:rFonts w:ascii="Arial" w:hAnsi="Arial" w:cs="Arial"/>
          <w:sz w:val="24"/>
          <w:szCs w:val="24"/>
        </w:rPr>
      </w:pPr>
    </w:p>
    <w:p w:rsidR="00605F0F" w:rsidRPr="00782DAF" w:rsidRDefault="00A37D5B">
      <w:pPr>
        <w:rPr>
          <w:rFonts w:ascii="Arial" w:hAnsi="Arial" w:cs="Arial"/>
          <w:sz w:val="24"/>
          <w:szCs w:val="24"/>
        </w:rPr>
      </w:pPr>
    </w:p>
    <w:sectPr w:rsidR="00605F0F" w:rsidRPr="00782D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92"/>
    <w:rsid w:val="002C492D"/>
    <w:rsid w:val="002E1512"/>
    <w:rsid w:val="005312D1"/>
    <w:rsid w:val="00667BE3"/>
    <w:rsid w:val="00782DAF"/>
    <w:rsid w:val="007E725D"/>
    <w:rsid w:val="00964FF6"/>
    <w:rsid w:val="00A37D5B"/>
    <w:rsid w:val="00B52F92"/>
    <w:rsid w:val="00C8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70688-0FFB-44C5-9530-4795E29F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82DA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7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Teles</dc:creator>
  <cp:keywords/>
  <dc:description/>
  <cp:lastModifiedBy>Andre Teles</cp:lastModifiedBy>
  <cp:revision>4</cp:revision>
  <cp:lastPrinted>2019-03-07T13:19:00Z</cp:lastPrinted>
  <dcterms:created xsi:type="dcterms:W3CDTF">2019-03-07T13:10:00Z</dcterms:created>
  <dcterms:modified xsi:type="dcterms:W3CDTF">2019-03-07T13:45:00Z</dcterms:modified>
</cp:coreProperties>
</file>