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22373" w:rsidRDefault="00CF49B0" w:rsidP="00CF49B0">
      <w:pPr>
        <w:ind w:firstLine="1418"/>
        <w:jc w:val="both"/>
        <w:rPr>
          <w:rFonts w:eastAsia="Calibri"/>
          <w:lang w:eastAsia="en-US"/>
        </w:rPr>
      </w:pPr>
      <w:r w:rsidRPr="00CF49B0">
        <w:rPr>
          <w:rFonts w:eastAsia="Calibri"/>
          <w:lang w:eastAsia="en-US"/>
        </w:rPr>
        <w:t>O escopo d</w:t>
      </w:r>
      <w:r w:rsidR="0024083A">
        <w:rPr>
          <w:rFonts w:eastAsia="Calibri"/>
          <w:lang w:eastAsia="en-US"/>
        </w:rPr>
        <w:t>este</w:t>
      </w:r>
      <w:r w:rsidRPr="00CF49B0">
        <w:rPr>
          <w:rFonts w:eastAsia="Calibri"/>
          <w:lang w:eastAsia="en-US"/>
        </w:rPr>
        <w:t xml:space="preserve"> </w:t>
      </w:r>
      <w:r w:rsidR="0024083A">
        <w:rPr>
          <w:rFonts w:eastAsia="Calibri"/>
          <w:lang w:eastAsia="en-US"/>
        </w:rPr>
        <w:t>P</w:t>
      </w:r>
      <w:r w:rsidRPr="00CF49B0">
        <w:rPr>
          <w:rFonts w:eastAsia="Calibri"/>
          <w:lang w:eastAsia="en-US"/>
        </w:rPr>
        <w:t>rojeto</w:t>
      </w:r>
      <w:r w:rsidR="00022373">
        <w:rPr>
          <w:rFonts w:eastAsia="Calibri"/>
          <w:lang w:eastAsia="en-US"/>
        </w:rPr>
        <w:t xml:space="preserve"> de Lei</w:t>
      </w:r>
      <w:r w:rsidRPr="00CF49B0">
        <w:rPr>
          <w:rFonts w:eastAsia="Calibri"/>
          <w:lang w:eastAsia="en-US"/>
        </w:rPr>
        <w:t xml:space="preserve"> é fomentar as ações de Combate à Corrupção, em consonância com o Dia Internacional de Combate à Corrupção, celebrado anualmente em 9 de dezembro, data esti</w:t>
      </w:r>
      <w:r w:rsidR="009770AA">
        <w:rPr>
          <w:rFonts w:eastAsia="Calibri"/>
          <w:lang w:eastAsia="en-US"/>
        </w:rPr>
        <w:t>p</w:t>
      </w:r>
      <w:r w:rsidRPr="00CF49B0">
        <w:rPr>
          <w:rFonts w:eastAsia="Calibri"/>
          <w:lang w:eastAsia="en-US"/>
        </w:rPr>
        <w:t>ulada pela Organização das Nações Unidas</w:t>
      </w:r>
      <w:r w:rsidR="009770AA">
        <w:rPr>
          <w:rFonts w:eastAsia="Calibri"/>
          <w:lang w:eastAsia="en-US"/>
        </w:rPr>
        <w:t xml:space="preserve"> (ONU)</w:t>
      </w:r>
      <w:r w:rsidR="00022373">
        <w:rPr>
          <w:rFonts w:eastAsia="Calibri"/>
          <w:lang w:eastAsia="en-US"/>
        </w:rPr>
        <w:t>.</w:t>
      </w:r>
      <w:r w:rsidRPr="00CF49B0">
        <w:rPr>
          <w:rFonts w:eastAsia="Calibri"/>
          <w:lang w:eastAsia="en-US"/>
        </w:rPr>
        <w:t xml:space="preserve"> </w:t>
      </w:r>
      <w:r w:rsidR="00022373">
        <w:rPr>
          <w:rFonts w:eastAsia="Calibri"/>
          <w:lang w:eastAsia="en-US"/>
        </w:rPr>
        <w:t>Assim, pr</w:t>
      </w:r>
      <w:r w:rsidRPr="00CF49B0">
        <w:rPr>
          <w:rFonts w:eastAsia="Calibri"/>
          <w:lang w:eastAsia="en-US"/>
        </w:rPr>
        <w:t>oponho instituir</w:t>
      </w:r>
      <w:r w:rsidR="00022373">
        <w:rPr>
          <w:rFonts w:eastAsia="Calibri"/>
          <w:lang w:eastAsia="en-US"/>
        </w:rPr>
        <w:t xml:space="preserve"> no Município de Porto Alegre</w:t>
      </w:r>
      <w:r w:rsidRPr="00CF49B0">
        <w:rPr>
          <w:rFonts w:eastAsia="Calibri"/>
          <w:lang w:eastAsia="en-US"/>
        </w:rPr>
        <w:t xml:space="preserve"> </w:t>
      </w:r>
      <w:r w:rsidR="009770AA">
        <w:rPr>
          <w:rFonts w:eastAsia="Calibri"/>
          <w:lang w:eastAsia="en-US"/>
        </w:rPr>
        <w:t xml:space="preserve">a Semana de </w:t>
      </w:r>
      <w:r w:rsidRPr="00CF49B0">
        <w:rPr>
          <w:rFonts w:eastAsia="Calibri"/>
          <w:lang w:eastAsia="en-US"/>
        </w:rPr>
        <w:t>Combate à Corrupção</w:t>
      </w:r>
      <w:r w:rsidR="00022373">
        <w:rPr>
          <w:rFonts w:eastAsia="Calibri"/>
          <w:lang w:eastAsia="en-US"/>
        </w:rPr>
        <w:t>,</w:t>
      </w:r>
      <w:r w:rsidRPr="00CF49B0">
        <w:rPr>
          <w:rFonts w:eastAsia="Calibri"/>
          <w:lang w:eastAsia="en-US"/>
        </w:rPr>
        <w:t xml:space="preserve"> a ser comemorad</w:t>
      </w:r>
      <w:r w:rsidR="009770AA">
        <w:rPr>
          <w:rFonts w:eastAsia="Calibri"/>
          <w:lang w:eastAsia="en-US"/>
        </w:rPr>
        <w:t>a</w:t>
      </w:r>
      <w:r w:rsidRPr="00CF49B0">
        <w:rPr>
          <w:rFonts w:eastAsia="Calibri"/>
          <w:lang w:eastAsia="en-US"/>
        </w:rPr>
        <w:t xml:space="preserve"> na </w:t>
      </w:r>
      <w:r w:rsidR="009770AA">
        <w:rPr>
          <w:rFonts w:eastAsia="Calibri"/>
          <w:lang w:eastAsia="en-US"/>
        </w:rPr>
        <w:t xml:space="preserve">semana que incluir </w:t>
      </w:r>
      <w:r w:rsidR="00022373">
        <w:rPr>
          <w:rFonts w:eastAsia="Calibri"/>
          <w:lang w:eastAsia="en-US"/>
        </w:rPr>
        <w:t>aquele dia</w:t>
      </w:r>
      <w:r w:rsidRPr="00CF49B0">
        <w:rPr>
          <w:rFonts w:eastAsia="Calibri"/>
          <w:lang w:eastAsia="en-US"/>
        </w:rPr>
        <w:t>.</w:t>
      </w:r>
    </w:p>
    <w:p w:rsidR="00022373" w:rsidRDefault="00022373" w:rsidP="00CF49B0">
      <w:pPr>
        <w:ind w:firstLine="1418"/>
        <w:jc w:val="both"/>
        <w:rPr>
          <w:rFonts w:eastAsia="Calibri"/>
          <w:lang w:eastAsia="en-US"/>
        </w:rPr>
      </w:pPr>
    </w:p>
    <w:p w:rsidR="00CF49B0" w:rsidRPr="00CF49B0" w:rsidRDefault="00CF49B0" w:rsidP="00CF49B0">
      <w:pPr>
        <w:ind w:firstLine="1418"/>
        <w:jc w:val="both"/>
        <w:rPr>
          <w:rFonts w:eastAsia="Calibri"/>
          <w:lang w:eastAsia="en-US"/>
        </w:rPr>
      </w:pPr>
      <w:r w:rsidRPr="00CF49B0">
        <w:rPr>
          <w:rFonts w:eastAsia="Calibri"/>
          <w:lang w:eastAsia="en-US"/>
        </w:rPr>
        <w:t>Ao enfraquecer as instituições e os valores da democracia, da ética e da justiça</w:t>
      </w:r>
      <w:r w:rsidR="00FF6F96">
        <w:rPr>
          <w:rFonts w:eastAsia="Calibri"/>
          <w:lang w:eastAsia="en-US"/>
        </w:rPr>
        <w:t>,</w:t>
      </w:r>
      <w:r w:rsidRPr="00CF49B0">
        <w:rPr>
          <w:rFonts w:eastAsia="Calibri"/>
          <w:lang w:eastAsia="en-US"/>
        </w:rPr>
        <w:t xml:space="preserve"> e ao comprometer o desenvolvimento sustentável e o Estado de Direito, a corrupção é uma ameaça grave para a estabilidade e a segurança das sociedades. Não raro, ela se associa a outros delitos, em particular, ao crime organizado e à corrupção econômica, incluindo a lavagem de dinheiro. O movimento global Transparência Internacional elabora um </w:t>
      </w:r>
      <w:r w:rsidRPr="003B3150">
        <w:rPr>
          <w:rFonts w:eastAsia="Calibri"/>
          <w:i/>
          <w:lang w:eastAsia="en-US"/>
        </w:rPr>
        <w:t>ranking</w:t>
      </w:r>
      <w:r w:rsidRPr="00CF49B0">
        <w:rPr>
          <w:rFonts w:eastAsia="Calibri"/>
          <w:lang w:eastAsia="en-US"/>
        </w:rPr>
        <w:t xml:space="preserve"> anual que elenca os países menos e mais corruptos. A metodologia utilizada pela </w:t>
      </w:r>
      <w:r w:rsidR="00FF6F96">
        <w:rPr>
          <w:rFonts w:eastAsia="Calibri"/>
          <w:lang w:eastAsia="en-US"/>
        </w:rPr>
        <w:t>entidade</w:t>
      </w:r>
      <w:r w:rsidRPr="00CF49B0">
        <w:rPr>
          <w:rFonts w:eastAsia="Calibri"/>
          <w:lang w:eastAsia="en-US"/>
        </w:rPr>
        <w:t xml:space="preserve"> enfoca o grau de liberdade de imprensa, o acesso facilitado a informações sobre os gastos públicos, a integridade demonstrada pelos detentores de cargos públicos e, entre outros, um sistema judiciário independente.</w:t>
      </w:r>
    </w:p>
    <w:p w:rsidR="00CF49B0" w:rsidRPr="00CF49B0" w:rsidRDefault="00CF49B0" w:rsidP="00CF49B0">
      <w:pPr>
        <w:ind w:firstLine="1418"/>
        <w:jc w:val="both"/>
        <w:rPr>
          <w:rFonts w:eastAsia="Calibri"/>
          <w:lang w:eastAsia="en-US"/>
        </w:rPr>
      </w:pPr>
    </w:p>
    <w:p w:rsidR="00CF49B0" w:rsidRPr="00CF49B0" w:rsidRDefault="00CF49B0" w:rsidP="00CF49B0">
      <w:pPr>
        <w:ind w:firstLine="1418"/>
        <w:jc w:val="both"/>
        <w:rPr>
          <w:rFonts w:eastAsia="Calibri"/>
          <w:lang w:eastAsia="en-US"/>
        </w:rPr>
      </w:pPr>
      <w:r w:rsidRPr="00CF49B0">
        <w:rPr>
          <w:rFonts w:eastAsia="Calibri"/>
          <w:lang w:eastAsia="en-US"/>
        </w:rPr>
        <w:t>Em 2016, o Brasil estava na 79ª posição entre 176 países. Colocação que não é motivo de orgulho para ninguém e razão pela qual são necessárias iniciativas para aprimoramento dos instrumentos de combate à corrupção. O Brasil é um dos signatários da Convenção das Nações Unidas contra a Corrupção, adotada pela Assembleia-Geral das Nações Unidas em 31 de outubro de 2003 e assinada pelo Brasil em 9 de dezembro de 2003. Nesse documento, destaca-se a necessidade de os governos, em conjunto com</w:t>
      </w:r>
      <w:r w:rsidR="00FF6F96">
        <w:rPr>
          <w:rFonts w:eastAsia="Calibri"/>
          <w:lang w:eastAsia="en-US"/>
        </w:rPr>
        <w:t xml:space="preserve"> a</w:t>
      </w:r>
      <w:r w:rsidRPr="00CF49B0">
        <w:rPr>
          <w:rFonts w:eastAsia="Calibri"/>
          <w:lang w:eastAsia="en-US"/>
        </w:rPr>
        <w:t xml:space="preserve"> sociedade civil, organizações não-governamentais, organizações de base comunitárias e cidadãos, esforçarem-se para empreender mecanismos de controle, prevenção e erradicação da corrupção.</w:t>
      </w:r>
    </w:p>
    <w:p w:rsidR="00CF49B0" w:rsidRPr="00CF49B0" w:rsidRDefault="00CF49B0" w:rsidP="00CF49B0">
      <w:pPr>
        <w:ind w:firstLine="1418"/>
        <w:jc w:val="both"/>
        <w:rPr>
          <w:rFonts w:eastAsia="Calibri"/>
          <w:lang w:eastAsia="en-US"/>
        </w:rPr>
      </w:pPr>
    </w:p>
    <w:p w:rsidR="00CF49B0" w:rsidRPr="00CF49B0" w:rsidRDefault="00CF49B0" w:rsidP="00CF49B0">
      <w:pPr>
        <w:ind w:firstLine="1418"/>
        <w:jc w:val="both"/>
        <w:rPr>
          <w:rFonts w:eastAsia="Calibri"/>
          <w:lang w:eastAsia="en-US"/>
        </w:rPr>
      </w:pPr>
      <w:r w:rsidRPr="00CF49B0">
        <w:rPr>
          <w:rFonts w:eastAsia="Calibri"/>
          <w:lang w:eastAsia="en-US"/>
        </w:rPr>
        <w:t xml:space="preserve">É de se destacar que segundo matéria veiculada </w:t>
      </w:r>
      <w:r w:rsidR="0024083A">
        <w:rPr>
          <w:rFonts w:eastAsia="Calibri"/>
          <w:lang w:eastAsia="en-US"/>
        </w:rPr>
        <w:t>n</w:t>
      </w:r>
      <w:r w:rsidRPr="00CF49B0">
        <w:rPr>
          <w:rFonts w:eastAsia="Calibri"/>
          <w:lang w:eastAsia="en-US"/>
        </w:rPr>
        <w:t xml:space="preserve">o site da </w:t>
      </w:r>
      <w:r w:rsidR="00FF6F96">
        <w:rPr>
          <w:rFonts w:eastAsia="Calibri"/>
          <w:lang w:eastAsia="en-US"/>
        </w:rPr>
        <w:t xml:space="preserve">revista </w:t>
      </w:r>
      <w:r w:rsidRPr="00CF49B0">
        <w:rPr>
          <w:rFonts w:eastAsia="Calibri"/>
          <w:lang w:eastAsia="en-US"/>
        </w:rPr>
        <w:t xml:space="preserve">Veja em 31 de janeiro de 2018, os dados do Ministério Público apontam que apenas 22 cidades do Rio Grande do Sul, que representam 4% dos 497 municípios do </w:t>
      </w:r>
      <w:r w:rsidR="0024083A">
        <w:rPr>
          <w:rFonts w:eastAsia="Calibri"/>
          <w:lang w:eastAsia="en-US"/>
        </w:rPr>
        <w:t>E</w:t>
      </w:r>
      <w:r w:rsidRPr="00CF49B0">
        <w:rPr>
          <w:rFonts w:eastAsia="Calibri"/>
          <w:lang w:eastAsia="en-US"/>
        </w:rPr>
        <w:t>stado, possuem a versão local da lei que facilita a punição administrativa, que vai de multa à exclusão de processos licitatórios.</w:t>
      </w:r>
    </w:p>
    <w:p w:rsidR="00CF49B0" w:rsidRPr="00CF49B0" w:rsidRDefault="00CF49B0" w:rsidP="00CF49B0">
      <w:pPr>
        <w:ind w:firstLine="1418"/>
        <w:jc w:val="both"/>
        <w:rPr>
          <w:rFonts w:eastAsia="Calibri"/>
          <w:lang w:eastAsia="en-US"/>
        </w:rPr>
      </w:pPr>
    </w:p>
    <w:p w:rsidR="00CF49B0" w:rsidRDefault="00CF49B0" w:rsidP="00CF49B0">
      <w:pPr>
        <w:ind w:firstLine="1418"/>
        <w:jc w:val="both"/>
        <w:rPr>
          <w:rFonts w:eastAsia="Calibri"/>
          <w:lang w:eastAsia="en-US"/>
        </w:rPr>
      </w:pPr>
      <w:r w:rsidRPr="00CF49B0">
        <w:rPr>
          <w:rFonts w:eastAsia="Calibri"/>
          <w:lang w:eastAsia="en-US"/>
        </w:rPr>
        <w:t>O Projeto de Lei ora apresentado representa uma iniciativa no sentido de estimular o setor público e os demais atores sociais a refletirem coletivamente sobre as mazelas advindas da prática de corru</w:t>
      </w:r>
      <w:r w:rsidR="0024083A">
        <w:rPr>
          <w:rFonts w:eastAsia="Calibri"/>
          <w:lang w:eastAsia="en-US"/>
        </w:rPr>
        <w:t>pção e como podemos superá-las.</w:t>
      </w:r>
    </w:p>
    <w:p w:rsidR="0024083A" w:rsidRDefault="0024083A" w:rsidP="00CF49B0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F49B0">
        <w:rPr>
          <w:rFonts w:eastAsia="Calibri"/>
          <w:lang w:eastAsia="en-US"/>
        </w:rPr>
        <w:t>10</w:t>
      </w:r>
      <w:r w:rsidR="0056430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F49B0">
        <w:rPr>
          <w:rFonts w:eastAsia="Calibri"/>
          <w:lang w:eastAsia="en-US"/>
        </w:rPr>
        <w:t xml:space="preserve">janeiro </w:t>
      </w:r>
      <w:r w:rsidRPr="00504671">
        <w:rPr>
          <w:rFonts w:eastAsia="Calibri"/>
          <w:lang w:eastAsia="en-US"/>
        </w:rPr>
        <w:t xml:space="preserve">de </w:t>
      </w:r>
      <w:r w:rsidR="0056430C">
        <w:rPr>
          <w:rFonts w:eastAsia="Calibri"/>
          <w:lang w:eastAsia="en-US"/>
        </w:rPr>
        <w:t>201</w:t>
      </w:r>
      <w:r w:rsidR="00CF49B0">
        <w:rPr>
          <w:rFonts w:eastAsia="Calibri"/>
          <w:lang w:eastAsia="en-US"/>
        </w:rPr>
        <w:t>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F49B0">
        <w:rPr>
          <w:rFonts w:eastAsia="Calibri"/>
          <w:lang w:eastAsia="en-US"/>
        </w:rPr>
        <w:t>JOSÉ FREITAS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EA257F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EA257F">
        <w:rPr>
          <w:b/>
        </w:rPr>
        <w:t xml:space="preserve">Inclui a efeméride </w:t>
      </w:r>
      <w:r w:rsidR="00590AD8">
        <w:rPr>
          <w:b/>
        </w:rPr>
        <w:t>Semana de Combate à Corrupção</w:t>
      </w:r>
      <w:r w:rsidRPr="00EA257F">
        <w:rPr>
          <w:b/>
        </w:rPr>
        <w:t xml:space="preserve"> </w:t>
      </w:r>
      <w:r w:rsidR="00EA3B97" w:rsidRPr="005A112F">
        <w:rPr>
          <w:b/>
        </w:rPr>
        <w:t>no Anexo da Lei nº 10.904</w:t>
      </w:r>
      <w:r w:rsidR="00EA3B97">
        <w:rPr>
          <w:b/>
        </w:rPr>
        <w:t xml:space="preserve">, </w:t>
      </w:r>
      <w:r w:rsidR="00EA3B97" w:rsidRPr="005A112F">
        <w:rPr>
          <w:b/>
        </w:rPr>
        <w:t xml:space="preserve">de 31 de maio de 2010 </w:t>
      </w:r>
      <w:r w:rsidR="00EA3B97">
        <w:rPr>
          <w:b/>
        </w:rPr>
        <w:t>–</w:t>
      </w:r>
      <w:r w:rsidR="00EA3B97" w:rsidRPr="005A112F">
        <w:rPr>
          <w:b/>
        </w:rPr>
        <w:t xml:space="preserve"> Calendário de Datas Comemorativas e de Conscientização do Município de Porto Alegre</w:t>
      </w:r>
      <w:r w:rsidR="00EA3B97">
        <w:rPr>
          <w:b/>
        </w:rPr>
        <w:t xml:space="preserve"> –</w:t>
      </w:r>
      <w:r w:rsidR="00EA3B97" w:rsidRPr="005A112F">
        <w:rPr>
          <w:b/>
        </w:rPr>
        <w:t xml:space="preserve">, e alterações posteriores, </w:t>
      </w:r>
      <w:r w:rsidR="00590AD8">
        <w:rPr>
          <w:b/>
        </w:rPr>
        <w:t>na semana que incluir o dia 9 de dezembro</w:t>
      </w:r>
      <w:r w:rsidRPr="00EA257F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EA257F" w:rsidRDefault="0056430C" w:rsidP="00EA257F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EA257F">
        <w:t>Fica</w:t>
      </w:r>
      <w:proofErr w:type="gramEnd"/>
      <w:r w:rsidR="00EA257F">
        <w:t xml:space="preserve"> in</w:t>
      </w:r>
      <w:bookmarkStart w:id="0" w:name="_GoBack"/>
      <w:bookmarkEnd w:id="0"/>
      <w:r w:rsidR="00EA257F">
        <w:t xml:space="preserve">cluída a efeméride </w:t>
      </w:r>
      <w:r w:rsidR="00744A66" w:rsidRPr="00744A66">
        <w:t>Semana de Combate à Corrupção</w:t>
      </w:r>
      <w:r w:rsidR="00744A66" w:rsidRPr="00EA257F">
        <w:rPr>
          <w:b/>
        </w:rPr>
        <w:t xml:space="preserve"> </w:t>
      </w:r>
      <w:r w:rsidR="00C87EA6" w:rsidRPr="002122A3">
        <w:t xml:space="preserve">no Anexo da Lei nº 10.904, de 31 de maio de 2010 – Calendário de Datas Comemorativas e de Conscientização do Município de Porto Alegre –, e alterações posteriores, </w:t>
      </w:r>
      <w:r w:rsidR="00744A66" w:rsidRPr="00744A66">
        <w:t>na semana que incluir o dia 9 de dezembro</w:t>
      </w:r>
      <w:r w:rsidR="00EA257F" w:rsidRPr="00744A66">
        <w:t>.</w:t>
      </w:r>
    </w:p>
    <w:p w:rsidR="00744A66" w:rsidRDefault="00744A66" w:rsidP="00EA257F">
      <w:pPr>
        <w:ind w:firstLine="1418"/>
        <w:jc w:val="both"/>
      </w:pPr>
    </w:p>
    <w:p w:rsidR="00744A66" w:rsidRPr="00744A66" w:rsidRDefault="00744A66" w:rsidP="00EA257F">
      <w:pPr>
        <w:ind w:firstLine="1418"/>
        <w:jc w:val="both"/>
      </w:pPr>
      <w:r w:rsidRPr="00353A01">
        <w:rPr>
          <w:b/>
        </w:rPr>
        <w:t>Art. 2</w:t>
      </w:r>
      <w:proofErr w:type="gramStart"/>
      <w:r w:rsidRPr="00353A01">
        <w:rPr>
          <w:b/>
        </w:rPr>
        <w:t>º</w:t>
      </w:r>
      <w:r>
        <w:t xml:space="preserve">  Na</w:t>
      </w:r>
      <w:proofErr w:type="gramEnd"/>
      <w:r>
        <w:t xml:space="preserve"> Semana de Combate à Corrupção serão desenvolvidas ações educativas por meio de pa</w:t>
      </w:r>
      <w:r w:rsidR="00353A01">
        <w:t>l</w:t>
      </w:r>
      <w:r>
        <w:t xml:space="preserve">estras, seminários, congressos, conferências e atividades culturais e de lazer, com a participação do Poder Executivo Municipal, de instituições e </w:t>
      </w:r>
      <w:r w:rsidR="00BE6E3F">
        <w:t xml:space="preserve">de </w:t>
      </w:r>
      <w:r>
        <w:t>autoridades educacionais e políticas que visam</w:t>
      </w:r>
      <w:r w:rsidR="00353A01">
        <w:t xml:space="preserve"> ao combate à corrupção.</w:t>
      </w:r>
    </w:p>
    <w:p w:rsidR="00EA257F" w:rsidRDefault="00EA257F" w:rsidP="00EA257F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353A01">
        <w:rPr>
          <w:b/>
        </w:rPr>
        <w:t>3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C368F" w:rsidRDefault="001C368F" w:rsidP="0017042C">
      <w:pPr>
        <w:ind w:firstLine="1418"/>
        <w:jc w:val="both"/>
      </w:pPr>
    </w:p>
    <w:p w:rsidR="00353A01" w:rsidRDefault="00353A01" w:rsidP="0017042C">
      <w:pPr>
        <w:ind w:firstLine="1418"/>
        <w:jc w:val="both"/>
      </w:pPr>
    </w:p>
    <w:p w:rsidR="0056430C" w:rsidRDefault="0056430C" w:rsidP="0017042C">
      <w:pPr>
        <w:ind w:firstLine="1418"/>
        <w:jc w:val="both"/>
      </w:pPr>
    </w:p>
    <w:p w:rsidR="00A829CC" w:rsidRDefault="00A829CC" w:rsidP="0017042C">
      <w:pPr>
        <w:ind w:firstLine="1418"/>
        <w:jc w:val="both"/>
      </w:pPr>
    </w:p>
    <w:p w:rsidR="00E143C8" w:rsidRDefault="00E143C8" w:rsidP="0017042C">
      <w:pPr>
        <w:ind w:firstLine="1418"/>
        <w:jc w:val="both"/>
      </w:pPr>
    </w:p>
    <w:p w:rsidR="0056430C" w:rsidRDefault="0056430C" w:rsidP="0017042C">
      <w:pPr>
        <w:ind w:firstLine="1418"/>
        <w:jc w:val="both"/>
      </w:pPr>
    </w:p>
    <w:p w:rsidR="0056430C" w:rsidRDefault="0056430C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353A01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B315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126AE">
      <w:rPr>
        <w:b/>
        <w:bCs/>
      </w:rPr>
      <w:t>0012</w:t>
    </w:r>
    <w:r w:rsidR="009339B1">
      <w:rPr>
        <w:b/>
        <w:bCs/>
      </w:rPr>
      <w:t>/</w:t>
    </w:r>
    <w:r w:rsidR="0056430C">
      <w:rPr>
        <w:b/>
        <w:bCs/>
      </w:rPr>
      <w:t>1</w:t>
    </w:r>
    <w:r w:rsidR="003126AE">
      <w:rPr>
        <w:b/>
        <w:bCs/>
      </w:rPr>
      <w:t>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126AE">
      <w:rPr>
        <w:b/>
        <w:bCs/>
      </w:rPr>
      <w:t>008</w:t>
    </w:r>
    <w:r w:rsidR="009339B1">
      <w:rPr>
        <w:b/>
        <w:bCs/>
      </w:rPr>
      <w:t>/</w:t>
    </w:r>
    <w:r w:rsidR="0056430C">
      <w:rPr>
        <w:b/>
        <w:bCs/>
      </w:rPr>
      <w:t>1</w:t>
    </w:r>
    <w:r w:rsidR="003126AE">
      <w:rPr>
        <w:b/>
        <w:bCs/>
      </w:rPr>
      <w:t>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373"/>
    <w:rsid w:val="00026618"/>
    <w:rsid w:val="00054914"/>
    <w:rsid w:val="000962D6"/>
    <w:rsid w:val="000B5093"/>
    <w:rsid w:val="000D16D7"/>
    <w:rsid w:val="000F535A"/>
    <w:rsid w:val="00107096"/>
    <w:rsid w:val="00115D7B"/>
    <w:rsid w:val="0015472C"/>
    <w:rsid w:val="0017042C"/>
    <w:rsid w:val="00191914"/>
    <w:rsid w:val="00192984"/>
    <w:rsid w:val="001C368F"/>
    <w:rsid w:val="001D4042"/>
    <w:rsid w:val="001D6044"/>
    <w:rsid w:val="001E3D3B"/>
    <w:rsid w:val="0020384D"/>
    <w:rsid w:val="0024083A"/>
    <w:rsid w:val="00244AC2"/>
    <w:rsid w:val="00254F83"/>
    <w:rsid w:val="00281135"/>
    <w:rsid w:val="00291447"/>
    <w:rsid w:val="002C2775"/>
    <w:rsid w:val="002E756C"/>
    <w:rsid w:val="003126AE"/>
    <w:rsid w:val="00315948"/>
    <w:rsid w:val="0032174A"/>
    <w:rsid w:val="00322580"/>
    <w:rsid w:val="003363CE"/>
    <w:rsid w:val="00353A01"/>
    <w:rsid w:val="003544CB"/>
    <w:rsid w:val="0036703E"/>
    <w:rsid w:val="00367B42"/>
    <w:rsid w:val="003779EE"/>
    <w:rsid w:val="00381F87"/>
    <w:rsid w:val="0039795E"/>
    <w:rsid w:val="003B3150"/>
    <w:rsid w:val="003C0D52"/>
    <w:rsid w:val="003D35A4"/>
    <w:rsid w:val="003E3231"/>
    <w:rsid w:val="003E4786"/>
    <w:rsid w:val="00414169"/>
    <w:rsid w:val="0042580E"/>
    <w:rsid w:val="00426579"/>
    <w:rsid w:val="00427560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1412A"/>
    <w:rsid w:val="00520A30"/>
    <w:rsid w:val="005530F5"/>
    <w:rsid w:val="00555551"/>
    <w:rsid w:val="00556572"/>
    <w:rsid w:val="0056430C"/>
    <w:rsid w:val="00566A9E"/>
    <w:rsid w:val="00590AD8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44A66"/>
    <w:rsid w:val="00772B09"/>
    <w:rsid w:val="007846FD"/>
    <w:rsid w:val="007953F9"/>
    <w:rsid w:val="007970BC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8F672B"/>
    <w:rsid w:val="00912F08"/>
    <w:rsid w:val="009339B1"/>
    <w:rsid w:val="00943437"/>
    <w:rsid w:val="009479C2"/>
    <w:rsid w:val="009654CD"/>
    <w:rsid w:val="009770AA"/>
    <w:rsid w:val="009862B4"/>
    <w:rsid w:val="00987893"/>
    <w:rsid w:val="009B5889"/>
    <w:rsid w:val="009C04EC"/>
    <w:rsid w:val="009F6C1C"/>
    <w:rsid w:val="009F6E02"/>
    <w:rsid w:val="00A3527F"/>
    <w:rsid w:val="00A52102"/>
    <w:rsid w:val="00A65CE6"/>
    <w:rsid w:val="00A74362"/>
    <w:rsid w:val="00A753D4"/>
    <w:rsid w:val="00A810BB"/>
    <w:rsid w:val="00A829CC"/>
    <w:rsid w:val="00AC2218"/>
    <w:rsid w:val="00AD5378"/>
    <w:rsid w:val="00B03454"/>
    <w:rsid w:val="00B11767"/>
    <w:rsid w:val="00B203DA"/>
    <w:rsid w:val="00B308CD"/>
    <w:rsid w:val="00B40877"/>
    <w:rsid w:val="00B4214A"/>
    <w:rsid w:val="00B91D5A"/>
    <w:rsid w:val="00B93804"/>
    <w:rsid w:val="00B93FF9"/>
    <w:rsid w:val="00BE065D"/>
    <w:rsid w:val="00BE6E3F"/>
    <w:rsid w:val="00C03878"/>
    <w:rsid w:val="00C72428"/>
    <w:rsid w:val="00C87EA6"/>
    <w:rsid w:val="00CA0680"/>
    <w:rsid w:val="00CA5C69"/>
    <w:rsid w:val="00CB02AD"/>
    <w:rsid w:val="00CB4EF9"/>
    <w:rsid w:val="00CD7A70"/>
    <w:rsid w:val="00CF49B0"/>
    <w:rsid w:val="00D00992"/>
    <w:rsid w:val="00D03911"/>
    <w:rsid w:val="00D47542"/>
    <w:rsid w:val="00D53D47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43C8"/>
    <w:rsid w:val="00E16809"/>
    <w:rsid w:val="00E31D59"/>
    <w:rsid w:val="00E35A27"/>
    <w:rsid w:val="00E7431A"/>
    <w:rsid w:val="00E8628A"/>
    <w:rsid w:val="00EA1192"/>
    <w:rsid w:val="00EA257F"/>
    <w:rsid w:val="00EA3B97"/>
    <w:rsid w:val="00EA766B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970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70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70B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0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B347-9972-4F59-8598-16F18C84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80</TotalTime>
  <Pages>2</Pages>
  <Words>546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1 - 05/02/19 -  15h</cp:lastModifiedBy>
  <cp:revision>10</cp:revision>
  <cp:lastPrinted>2015-02-24T14:27:00Z</cp:lastPrinted>
  <dcterms:created xsi:type="dcterms:W3CDTF">2019-01-31T17:42:00Z</dcterms:created>
  <dcterms:modified xsi:type="dcterms:W3CDTF">2019-02-07T12:43:00Z</dcterms:modified>
</cp:coreProperties>
</file>