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29F469A" w14:textId="77777777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  <w:r w:rsidRPr="000A4207">
        <w:rPr>
          <w:rFonts w:eastAsia="Calibri"/>
          <w:lang w:eastAsia="en-US"/>
        </w:rPr>
        <w:t xml:space="preserve">Filho de seu </w:t>
      </w:r>
      <w:proofErr w:type="spellStart"/>
      <w:r w:rsidRPr="000A4207">
        <w:rPr>
          <w:rFonts w:eastAsia="Calibri"/>
          <w:lang w:eastAsia="en-US"/>
        </w:rPr>
        <w:t>Ireno</w:t>
      </w:r>
      <w:proofErr w:type="spellEnd"/>
      <w:r w:rsidRPr="000A4207">
        <w:rPr>
          <w:rFonts w:eastAsia="Calibri"/>
          <w:lang w:eastAsia="en-US"/>
        </w:rPr>
        <w:t xml:space="preserve"> e de dona Rosa </w:t>
      </w:r>
      <w:proofErr w:type="spellStart"/>
      <w:r w:rsidRPr="000A4207">
        <w:rPr>
          <w:rFonts w:eastAsia="Calibri"/>
          <w:lang w:eastAsia="en-US"/>
        </w:rPr>
        <w:t>Salvatori</w:t>
      </w:r>
      <w:proofErr w:type="spellEnd"/>
      <w:r w:rsidRPr="000A4207">
        <w:rPr>
          <w:rFonts w:eastAsia="Calibri"/>
          <w:lang w:eastAsia="en-US"/>
        </w:rPr>
        <w:t xml:space="preserve"> Ferrari, Roni </w:t>
      </w:r>
      <w:proofErr w:type="spellStart"/>
      <w:r w:rsidRPr="000A4207">
        <w:rPr>
          <w:rFonts w:eastAsia="Calibri"/>
          <w:lang w:eastAsia="en-US"/>
        </w:rPr>
        <w:t>Angelo</w:t>
      </w:r>
      <w:proofErr w:type="spellEnd"/>
      <w:r w:rsidRPr="000A4207">
        <w:rPr>
          <w:rFonts w:eastAsia="Calibri"/>
          <w:lang w:eastAsia="en-US"/>
        </w:rPr>
        <w:t xml:space="preserve"> Ferrari nasceu em 3 de abril de 1954, na localidade de Boqueirão do Leão, à época distrito de Lajeado, cidade do Vale do Taquari, no Rio Grande do Sul.</w:t>
      </w:r>
    </w:p>
    <w:p w14:paraId="73645D81" w14:textId="77777777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</w:p>
    <w:p w14:paraId="6C641CB7" w14:textId="2054E915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  <w:r w:rsidRPr="000A4207">
        <w:rPr>
          <w:rFonts w:eastAsia="Calibri"/>
          <w:lang w:eastAsia="en-US"/>
        </w:rPr>
        <w:t>Como tantos meninos, o pequeno Roni cresceu em meio às paisagens campestres do interior do Estado nutrindo o sonho de tornar-se jogador de futebol</w:t>
      </w:r>
      <w:r w:rsidR="00A40E99">
        <w:rPr>
          <w:rFonts w:eastAsia="Calibri"/>
          <w:lang w:eastAsia="en-US"/>
        </w:rPr>
        <w:t>.</w:t>
      </w:r>
      <w:r w:rsidRPr="000A4207">
        <w:rPr>
          <w:rFonts w:eastAsia="Calibri"/>
          <w:lang w:eastAsia="en-US"/>
        </w:rPr>
        <w:t xml:space="preserve"> </w:t>
      </w:r>
      <w:r w:rsidR="00A40E99">
        <w:rPr>
          <w:rFonts w:eastAsia="Calibri"/>
          <w:lang w:eastAsia="en-US"/>
        </w:rPr>
        <w:t>P</w:t>
      </w:r>
      <w:r w:rsidRPr="000A4207">
        <w:rPr>
          <w:rFonts w:eastAsia="Calibri"/>
          <w:lang w:eastAsia="en-US"/>
        </w:rPr>
        <w:t>orém, o destino lhe reservava um futuro mais edificante e glorioso.</w:t>
      </w:r>
    </w:p>
    <w:p w14:paraId="57AE8640" w14:textId="77777777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</w:p>
    <w:p w14:paraId="5D612322" w14:textId="4EEE0BE4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  <w:r w:rsidRPr="000A4207">
        <w:rPr>
          <w:rFonts w:eastAsia="Calibri"/>
          <w:lang w:eastAsia="en-US"/>
        </w:rPr>
        <w:t>Em 1976, então com 22 anos, Roni mudou-se para Porto Alegre e, logo em seguida, assumiu a tesouraria da empresa de ônibus Sentinela, d</w:t>
      </w:r>
      <w:r w:rsidR="00A40E99">
        <w:rPr>
          <w:rFonts w:eastAsia="Calibri"/>
          <w:lang w:eastAsia="en-US"/>
        </w:rPr>
        <w:t>a</w:t>
      </w:r>
      <w:r w:rsidRPr="000A4207">
        <w:rPr>
          <w:rFonts w:eastAsia="Calibri"/>
          <w:lang w:eastAsia="en-US"/>
        </w:rPr>
        <w:t xml:space="preserve"> </w:t>
      </w:r>
      <w:r w:rsidR="00A40E99">
        <w:rPr>
          <w:rFonts w:eastAsia="Calibri"/>
          <w:lang w:eastAsia="en-US"/>
        </w:rPr>
        <w:t xml:space="preserve">qual </w:t>
      </w:r>
      <w:r w:rsidRPr="000A4207">
        <w:rPr>
          <w:rFonts w:eastAsia="Calibri"/>
          <w:lang w:eastAsia="en-US"/>
        </w:rPr>
        <w:t>se desligou somente em 1991, quando passou a trabalhar na área de tráfego da Restinga Transportes Coletivos. Tempos depois, naquela mesma empresa, passou a ocupar a gerência operacional.</w:t>
      </w:r>
    </w:p>
    <w:p w14:paraId="728DC00A" w14:textId="77777777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</w:p>
    <w:p w14:paraId="430D4707" w14:textId="732A18AD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  <w:r w:rsidRPr="000A4207">
        <w:rPr>
          <w:rFonts w:eastAsia="Calibri"/>
          <w:lang w:eastAsia="en-US"/>
        </w:rPr>
        <w:t>Em 1999, sentado à sombra de uma árvore, na Vila Restinga, Roni viu despertar seu espírito solidário ao conhecer a “Tia Eva”, que realizava distribuições gratuitas de alimentos a famílias carentes do bairro. O exemplo humanitário daquela senhora o deixou impressionado</w:t>
      </w:r>
      <w:r w:rsidR="00A40E99">
        <w:rPr>
          <w:rFonts w:eastAsia="Calibri"/>
          <w:lang w:eastAsia="en-US"/>
        </w:rPr>
        <w:t>,</w:t>
      </w:r>
      <w:r w:rsidRPr="000A4207">
        <w:rPr>
          <w:rFonts w:eastAsia="Calibri"/>
          <w:lang w:eastAsia="en-US"/>
        </w:rPr>
        <w:t xml:space="preserve"> a ponto de fazê-lo abraçar a causa altruísta ao lado da Tia Eva.</w:t>
      </w:r>
    </w:p>
    <w:p w14:paraId="6F6ABA12" w14:textId="77777777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</w:p>
    <w:p w14:paraId="6C713F45" w14:textId="1D4B08D7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  <w:r w:rsidRPr="000A4207">
        <w:rPr>
          <w:rFonts w:eastAsia="Calibri"/>
          <w:lang w:eastAsia="en-US"/>
        </w:rPr>
        <w:t xml:space="preserve">Com o aval da empresa </w:t>
      </w:r>
      <w:r w:rsidR="00A40E99">
        <w:rPr>
          <w:rFonts w:eastAsia="Calibri"/>
          <w:lang w:eastAsia="en-US"/>
        </w:rPr>
        <w:t>na qual</w:t>
      </w:r>
      <w:r w:rsidR="00A40E99" w:rsidRPr="000A4207">
        <w:rPr>
          <w:rFonts w:eastAsia="Calibri"/>
          <w:lang w:eastAsia="en-US"/>
        </w:rPr>
        <w:t xml:space="preserve"> </w:t>
      </w:r>
      <w:r w:rsidRPr="000A4207">
        <w:rPr>
          <w:rFonts w:eastAsia="Calibri"/>
          <w:lang w:eastAsia="en-US"/>
        </w:rPr>
        <w:t>trabalhava, Roni foi à luta em busca de apoios e recursos que viabilizassem a primeira sede da Casa da Sopa. Devido ao seu abnegado empenho, o projeto veio a concretizar-se um ano após o início do seu trabalho.</w:t>
      </w:r>
    </w:p>
    <w:p w14:paraId="4F952849" w14:textId="77777777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  <w:bookmarkStart w:id="0" w:name="_GoBack"/>
      <w:bookmarkEnd w:id="0"/>
    </w:p>
    <w:p w14:paraId="283759DA" w14:textId="4DECB3A8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  <w:r w:rsidRPr="000A4207">
        <w:rPr>
          <w:rFonts w:eastAsia="Calibri"/>
          <w:lang w:eastAsia="en-US"/>
        </w:rPr>
        <w:t>Com a morte da Tia Eva, ocorrida em 2005, Roni assumiu a entidade e, com a ajuda de voluntários, todas as quartas-feiras</w:t>
      </w:r>
      <w:r w:rsidR="00B2332E">
        <w:rPr>
          <w:rFonts w:eastAsia="Calibri"/>
          <w:lang w:eastAsia="en-US"/>
        </w:rPr>
        <w:t>,</w:t>
      </w:r>
      <w:r w:rsidRPr="000A4207">
        <w:rPr>
          <w:rFonts w:eastAsia="Calibri"/>
          <w:lang w:eastAsia="en-US"/>
        </w:rPr>
        <w:t xml:space="preserve"> distribui</w:t>
      </w:r>
      <w:r w:rsidR="00B2332E">
        <w:rPr>
          <w:rFonts w:eastAsia="Calibri"/>
          <w:lang w:eastAsia="en-US"/>
        </w:rPr>
        <w:t>u</w:t>
      </w:r>
      <w:r w:rsidRPr="000A4207">
        <w:rPr>
          <w:rFonts w:eastAsia="Calibri"/>
          <w:lang w:eastAsia="en-US"/>
        </w:rPr>
        <w:t xml:space="preserve"> milhares de pratos de sopa aos necessitados do bairro Restinga.</w:t>
      </w:r>
    </w:p>
    <w:p w14:paraId="6E7ED829" w14:textId="77777777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</w:p>
    <w:p w14:paraId="1337802D" w14:textId="77777777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  <w:r w:rsidRPr="000A4207">
        <w:rPr>
          <w:rFonts w:eastAsia="Calibri"/>
          <w:lang w:eastAsia="en-US"/>
        </w:rPr>
        <w:t>Porém, o trabalho de Roni, na Casa da Sopa, não se limitava apenas a doar alimentos às quartas-feiras. Através de parcerias, a entidade também emprestava e, por vezes, doava cadeiras de rodas, muletas, camas hospitalares e outros itens de primeira necessidade.</w:t>
      </w:r>
    </w:p>
    <w:p w14:paraId="533D0BBF" w14:textId="77777777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</w:p>
    <w:p w14:paraId="67F89093" w14:textId="77777777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  <w:r w:rsidRPr="000A4207">
        <w:rPr>
          <w:rFonts w:eastAsia="Calibri"/>
          <w:lang w:eastAsia="en-US"/>
        </w:rPr>
        <w:t>Preocupado em tornar autossuficientes as pessoas que atendia, Roni também promovia cursos e oficinas que possibilitassem aos atendidos produzir suas próprias rendas.</w:t>
      </w:r>
    </w:p>
    <w:p w14:paraId="45CF50B6" w14:textId="77777777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</w:p>
    <w:p w14:paraId="3D5832E1" w14:textId="77777777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  <w:r w:rsidRPr="000A4207">
        <w:rPr>
          <w:rFonts w:eastAsia="Calibri"/>
          <w:lang w:eastAsia="en-US"/>
        </w:rPr>
        <w:t>Sua atuação na Casa da Sopa o fez assumir a presidência do Sindicato das Entidades Culturais, Recreativas, de Assistência Social e de Orientação e Formação Profissional do Estado do Rio Grande do Sul (</w:t>
      </w:r>
      <w:proofErr w:type="spellStart"/>
      <w:r w:rsidRPr="000A4207">
        <w:rPr>
          <w:rFonts w:eastAsia="Calibri"/>
          <w:lang w:eastAsia="en-US"/>
        </w:rPr>
        <w:t>Secraso</w:t>
      </w:r>
      <w:proofErr w:type="spellEnd"/>
      <w:r w:rsidRPr="000A4207">
        <w:rPr>
          <w:rFonts w:eastAsia="Calibri"/>
          <w:lang w:eastAsia="en-US"/>
        </w:rPr>
        <w:t>-RS). Também foi um dos coordenadores do programa social Prato para Todos da Ceasa-RS, que atendia em torno de 300 entidades sociais.</w:t>
      </w:r>
    </w:p>
    <w:p w14:paraId="141A17A1" w14:textId="77777777" w:rsidR="000A4207" w:rsidRDefault="000A4207" w:rsidP="000A4207">
      <w:pPr>
        <w:ind w:firstLine="1418"/>
        <w:jc w:val="both"/>
        <w:rPr>
          <w:rFonts w:eastAsia="Calibri"/>
          <w:lang w:eastAsia="en-US"/>
        </w:rPr>
      </w:pPr>
    </w:p>
    <w:p w14:paraId="78FF36F8" w14:textId="629EDFDE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  <w:r w:rsidRPr="000A4207">
        <w:rPr>
          <w:rFonts w:eastAsia="Calibri"/>
          <w:lang w:eastAsia="en-US"/>
        </w:rPr>
        <w:t>Em reconhecimento ao seu exemplar trabalho em prol dos necessitados, Roni recebeu, em 2009, o Título de Cidadão de Porto Alegre.</w:t>
      </w:r>
    </w:p>
    <w:p w14:paraId="48094837" w14:textId="77777777" w:rsidR="000A4207" w:rsidRDefault="000A4207" w:rsidP="000A4207">
      <w:pPr>
        <w:ind w:firstLine="1418"/>
        <w:jc w:val="both"/>
        <w:rPr>
          <w:rFonts w:eastAsia="Calibri"/>
          <w:lang w:eastAsia="en-US"/>
        </w:rPr>
      </w:pPr>
    </w:p>
    <w:p w14:paraId="71ECCB4A" w14:textId="0DD09199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  <w:r w:rsidRPr="000A4207">
        <w:rPr>
          <w:rFonts w:eastAsia="Calibri"/>
          <w:lang w:eastAsia="en-US"/>
        </w:rPr>
        <w:t xml:space="preserve">Por duas oportunidades, concorreu à uma cadeira na Câmara de Vereadores da Capital. Em ambas ocasiões ficou na suplência e chegou a assumir o cargo por vários dias, em </w:t>
      </w:r>
      <w:r w:rsidR="00B2332E">
        <w:rPr>
          <w:rFonts w:eastAsia="Calibri"/>
          <w:lang w:eastAsia="en-US"/>
        </w:rPr>
        <w:t xml:space="preserve">períodos de </w:t>
      </w:r>
      <w:r w:rsidRPr="000A4207">
        <w:rPr>
          <w:rFonts w:eastAsia="Calibri"/>
          <w:lang w:eastAsia="en-US"/>
        </w:rPr>
        <w:t>licenças dos</w:t>
      </w:r>
      <w:r w:rsidR="00B2332E">
        <w:rPr>
          <w:rFonts w:eastAsia="Calibri"/>
          <w:lang w:eastAsia="en-US"/>
        </w:rPr>
        <w:t xml:space="preserve"> respectivos</w:t>
      </w:r>
      <w:r w:rsidRPr="000A4207">
        <w:rPr>
          <w:rFonts w:eastAsia="Calibri"/>
          <w:lang w:eastAsia="en-US"/>
        </w:rPr>
        <w:t xml:space="preserve"> titulares.</w:t>
      </w:r>
    </w:p>
    <w:p w14:paraId="243FD82F" w14:textId="77777777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</w:p>
    <w:p w14:paraId="4055581E" w14:textId="77777777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  <w:r w:rsidRPr="000A4207">
        <w:rPr>
          <w:rFonts w:eastAsia="Calibri"/>
          <w:lang w:eastAsia="en-US"/>
        </w:rPr>
        <w:t>Na madrugada do dia 20 de julho de 2018, Roni sofreu um infarto fulminante que lhe tirou a vida, porém, não seu legado. Seu exemplo permanece vivo nos corações daqueles que mantém o funcionamento da Casa da Sopa, e sua vida serve de inspiração a todas as pessoas que, assim como ele, veem no trabalho altruísta uma forma de tornar o mundo um lugar melhor para todos.</w:t>
      </w:r>
    </w:p>
    <w:p w14:paraId="252256F5" w14:textId="77777777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</w:p>
    <w:p w14:paraId="316EC999" w14:textId="0BDFFBEC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  <w:r w:rsidRPr="000A4207">
        <w:rPr>
          <w:rFonts w:eastAsia="Calibri"/>
          <w:lang w:eastAsia="en-US"/>
        </w:rPr>
        <w:t xml:space="preserve">Hoje, a Casa da Sopa se mantém ativa graças ao empenho de Marlene </w:t>
      </w:r>
      <w:proofErr w:type="spellStart"/>
      <w:r w:rsidRPr="000A4207">
        <w:rPr>
          <w:rFonts w:eastAsia="Calibri"/>
          <w:lang w:eastAsia="en-US"/>
        </w:rPr>
        <w:t>Sbruzzi</w:t>
      </w:r>
      <w:proofErr w:type="spellEnd"/>
      <w:r w:rsidRPr="000A4207">
        <w:rPr>
          <w:rFonts w:eastAsia="Calibri"/>
          <w:lang w:eastAsia="en-US"/>
        </w:rPr>
        <w:t xml:space="preserve"> Ferrari, viúva de Roni, e </w:t>
      </w:r>
      <w:r w:rsidR="006827C6">
        <w:rPr>
          <w:rFonts w:eastAsia="Calibri"/>
          <w:lang w:eastAsia="en-US"/>
        </w:rPr>
        <w:t>d</w:t>
      </w:r>
      <w:r w:rsidRPr="000A4207">
        <w:rPr>
          <w:rFonts w:eastAsia="Calibri"/>
          <w:lang w:eastAsia="en-US"/>
        </w:rPr>
        <w:t>os demais voluntários e parceiros do projeto.</w:t>
      </w:r>
    </w:p>
    <w:p w14:paraId="0238CF33" w14:textId="77777777" w:rsidR="000A4207" w:rsidRPr="000A4207" w:rsidRDefault="000A4207" w:rsidP="000A4207">
      <w:pPr>
        <w:ind w:firstLine="1418"/>
        <w:jc w:val="both"/>
        <w:rPr>
          <w:rFonts w:eastAsia="Calibri"/>
          <w:lang w:eastAsia="en-US"/>
        </w:rPr>
      </w:pPr>
    </w:p>
    <w:p w14:paraId="29223ACE" w14:textId="03FF3798" w:rsidR="00A70A0B" w:rsidRPr="000B23CB" w:rsidRDefault="000A4207" w:rsidP="000A4207">
      <w:pPr>
        <w:ind w:firstLine="1418"/>
        <w:jc w:val="both"/>
        <w:rPr>
          <w:rFonts w:eastAsia="Calibri"/>
          <w:lang w:eastAsia="en-US"/>
        </w:rPr>
      </w:pPr>
      <w:r w:rsidRPr="000A4207">
        <w:rPr>
          <w:rFonts w:eastAsia="Calibri"/>
          <w:lang w:eastAsia="en-US"/>
        </w:rPr>
        <w:t xml:space="preserve">Por sua grande contribuição à população carente de Porto Alegre e por seu exemplo de vida, sugiro denominar Roni </w:t>
      </w:r>
      <w:proofErr w:type="spellStart"/>
      <w:r w:rsidRPr="000A4207">
        <w:rPr>
          <w:rFonts w:eastAsia="Calibri"/>
          <w:lang w:eastAsia="en-US"/>
        </w:rPr>
        <w:t>Angelo</w:t>
      </w:r>
      <w:proofErr w:type="spellEnd"/>
      <w:r w:rsidRPr="000A4207">
        <w:rPr>
          <w:rFonts w:eastAsia="Calibri"/>
          <w:lang w:eastAsia="en-US"/>
        </w:rPr>
        <w:t xml:space="preserve"> Ferrari o logradouro atualmente conhecido como Rua Sete Mil</w:t>
      </w:r>
      <w:r w:rsidR="006827C6">
        <w:rPr>
          <w:rFonts w:eastAsia="Calibri"/>
          <w:lang w:eastAsia="en-US"/>
        </w:rPr>
        <w:t>,</w:t>
      </w:r>
      <w:r w:rsidRPr="000A4207">
        <w:rPr>
          <w:rFonts w:eastAsia="Calibri"/>
          <w:lang w:eastAsia="en-US"/>
        </w:rPr>
        <w:t xml:space="preserve"> Cento e Cinquenta e Três, </w:t>
      </w:r>
      <w:r w:rsidR="006827C6">
        <w:rPr>
          <w:rFonts w:eastAsia="Calibri"/>
          <w:lang w:eastAsia="en-US"/>
        </w:rPr>
        <w:t xml:space="preserve">localizado </w:t>
      </w:r>
      <w:r w:rsidRPr="000A4207">
        <w:rPr>
          <w:rFonts w:eastAsia="Calibri"/>
          <w:lang w:eastAsia="en-US"/>
        </w:rPr>
        <w:t xml:space="preserve">no </w:t>
      </w:r>
      <w:r w:rsidR="006827C6">
        <w:rPr>
          <w:rFonts w:eastAsia="Calibri"/>
          <w:lang w:eastAsia="en-US"/>
        </w:rPr>
        <w:t>B</w:t>
      </w:r>
      <w:r w:rsidRPr="000A4207">
        <w:rPr>
          <w:rFonts w:eastAsia="Calibri"/>
          <w:lang w:eastAsia="en-US"/>
        </w:rPr>
        <w:t>airro Restinga.</w:t>
      </w:r>
    </w:p>
    <w:p w14:paraId="27243FD2" w14:textId="77777777" w:rsidR="000A4207" w:rsidRDefault="000A4207" w:rsidP="00D23355">
      <w:pPr>
        <w:ind w:firstLine="1418"/>
        <w:jc w:val="both"/>
        <w:rPr>
          <w:rFonts w:eastAsia="Calibri"/>
          <w:lang w:eastAsia="en-US"/>
        </w:rPr>
      </w:pPr>
    </w:p>
    <w:p w14:paraId="1193F667" w14:textId="7251E3C0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0A4207">
        <w:rPr>
          <w:rFonts w:eastAsia="Calibri"/>
          <w:lang w:eastAsia="en-US"/>
        </w:rPr>
        <w:t>28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A4207">
        <w:rPr>
          <w:rFonts w:eastAsia="Calibri"/>
          <w:lang w:eastAsia="en-US"/>
        </w:rPr>
        <w:t xml:space="preserve">janeiro </w:t>
      </w:r>
      <w:r w:rsidRPr="00A24D96">
        <w:rPr>
          <w:rFonts w:eastAsia="Calibri"/>
          <w:lang w:eastAsia="en-US"/>
        </w:rPr>
        <w:t xml:space="preserve">de </w:t>
      </w:r>
      <w:r w:rsidR="000A4207">
        <w:rPr>
          <w:rFonts w:eastAsia="Calibri"/>
          <w:lang w:eastAsia="en-US"/>
        </w:rPr>
        <w:t>2019</w:t>
      </w:r>
      <w:r w:rsidRPr="00A24D96">
        <w:rPr>
          <w:rFonts w:eastAsia="Calibri"/>
          <w:lang w:eastAsia="en-US"/>
        </w:rPr>
        <w:t>.</w:t>
      </w:r>
    </w:p>
    <w:p w14:paraId="74607E0B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34D067C7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3A2A19D5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239B4A3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AD386A3" w14:textId="1C8577FB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0A4207">
        <w:rPr>
          <w:rFonts w:eastAsia="Calibri"/>
          <w:lang w:eastAsia="en-US"/>
        </w:rPr>
        <w:t>JOÃO CARLOS NEDEL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5C2112F6" w14:textId="6558E255" w:rsidR="00BE065D" w:rsidRDefault="006F0713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6F0713">
        <w:rPr>
          <w:b/>
        </w:rPr>
        <w:t xml:space="preserve">Denomina </w:t>
      </w:r>
      <w:r w:rsidR="000A4207" w:rsidRPr="000A4207">
        <w:rPr>
          <w:b/>
        </w:rPr>
        <w:t xml:space="preserve">Rua Roni </w:t>
      </w:r>
      <w:proofErr w:type="spellStart"/>
      <w:r w:rsidR="000A4207" w:rsidRPr="000A4207">
        <w:rPr>
          <w:b/>
        </w:rPr>
        <w:t>Angelo</w:t>
      </w:r>
      <w:proofErr w:type="spellEnd"/>
      <w:r w:rsidR="000A4207" w:rsidRPr="000A4207">
        <w:rPr>
          <w:b/>
        </w:rPr>
        <w:t xml:space="preserve"> Ferrari</w:t>
      </w:r>
      <w:r w:rsidR="000A4207">
        <w:rPr>
          <w:b/>
        </w:rPr>
        <w:t xml:space="preserve"> </w:t>
      </w:r>
      <w:r w:rsidR="00023A53" w:rsidRPr="00023A53">
        <w:rPr>
          <w:b/>
        </w:rPr>
        <w:t xml:space="preserve">o logradouro público cadastrado conhecido como </w:t>
      </w:r>
      <w:r w:rsidR="00E417D6" w:rsidRPr="00E417D6">
        <w:rPr>
          <w:b/>
        </w:rPr>
        <w:t>Rua</w:t>
      </w:r>
      <w:r w:rsidR="000A4207">
        <w:rPr>
          <w:b/>
        </w:rPr>
        <w:t xml:space="preserve"> Sete Mil, Cento e Cinquenta e Três</w:t>
      </w:r>
      <w:r w:rsidR="00023A53" w:rsidRPr="00023A53">
        <w:rPr>
          <w:b/>
        </w:rPr>
        <w:t xml:space="preserve">, localizado no Bairro </w:t>
      </w:r>
      <w:r w:rsidR="000A4207">
        <w:rPr>
          <w:b/>
        </w:rPr>
        <w:t>Restinga</w:t>
      </w:r>
      <w:r w:rsidRPr="006F0713">
        <w:rPr>
          <w:b/>
        </w:rPr>
        <w:t>.</w:t>
      </w:r>
    </w:p>
    <w:p w14:paraId="7BE14F11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0DA32801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47426656" w14:textId="03AD1E26" w:rsidR="006F0713" w:rsidRDefault="00037AC0" w:rsidP="006F0713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6F0713">
        <w:t>Fica</w:t>
      </w:r>
      <w:proofErr w:type="gramEnd"/>
      <w:r w:rsidR="006F0713">
        <w:t xml:space="preserve"> denominado </w:t>
      </w:r>
      <w:r w:rsidR="000A4207" w:rsidRPr="000A4207">
        <w:t xml:space="preserve">Rua Roni </w:t>
      </w:r>
      <w:proofErr w:type="spellStart"/>
      <w:r w:rsidR="000A4207" w:rsidRPr="000A4207">
        <w:t>Angelo</w:t>
      </w:r>
      <w:proofErr w:type="spellEnd"/>
      <w:r w:rsidR="000A4207" w:rsidRPr="000A4207">
        <w:t xml:space="preserve"> Ferrari o logradouro público cadastrado conhecido como Rua Sete Mil, Cento e Cinquenta e Três, localizado no Bairro Restinga</w:t>
      </w:r>
      <w:r w:rsidR="005E7934">
        <w:t>,</w:t>
      </w:r>
      <w:r w:rsidR="006F0713">
        <w:t xml:space="preserve"> </w:t>
      </w:r>
      <w:r w:rsidR="00E36B9D">
        <w:t>com base na Lei Complementar nº 320, de 2 de maio de 1994, e alterações posteriores</w:t>
      </w:r>
      <w:r w:rsidR="006F0713">
        <w:t>.</w:t>
      </w:r>
    </w:p>
    <w:p w14:paraId="595CBF04" w14:textId="77777777" w:rsidR="00037AC0" w:rsidRDefault="00037AC0" w:rsidP="006F0713">
      <w:pPr>
        <w:ind w:firstLine="1418"/>
        <w:jc w:val="both"/>
      </w:pPr>
    </w:p>
    <w:p w14:paraId="5618EB1F" w14:textId="69AFA318" w:rsidR="006F0713" w:rsidRDefault="00037AC0" w:rsidP="006F0713">
      <w:pPr>
        <w:ind w:firstLine="1418"/>
        <w:jc w:val="both"/>
      </w:pPr>
      <w:r w:rsidRPr="00315521">
        <w:rPr>
          <w:b/>
        </w:rPr>
        <w:t>Parágrafo único.</w:t>
      </w:r>
      <w:r>
        <w:t xml:space="preserve">  </w:t>
      </w:r>
      <w:r w:rsidR="006F0713">
        <w:t xml:space="preserve">As placas denominativas conterão, abaixo do nome do logradouro, os seguintes dizeres: </w:t>
      </w:r>
      <w:r w:rsidR="000A4207" w:rsidRPr="000A4207">
        <w:t xml:space="preserve">Um homem solidário e Presidente da </w:t>
      </w:r>
      <w:r w:rsidR="000A4207">
        <w:t>C</w:t>
      </w:r>
      <w:r w:rsidR="000A4207" w:rsidRPr="000A4207">
        <w:t>asa da Sopa</w:t>
      </w:r>
      <w:r w:rsidR="006F0713">
        <w:t>.</w:t>
      </w:r>
    </w:p>
    <w:p w14:paraId="1500E8F8" w14:textId="77777777" w:rsidR="00037AC0" w:rsidRDefault="00037AC0" w:rsidP="006F0713">
      <w:pPr>
        <w:ind w:firstLine="1418"/>
        <w:jc w:val="both"/>
      </w:pPr>
    </w:p>
    <w:p w14:paraId="20C0146E" w14:textId="6CE24E8E"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</w:t>
      </w:r>
      <w:r w:rsidR="002C623E">
        <w:t xml:space="preserve"> </w:t>
      </w:r>
      <w:r w:rsidR="00DD165F" w:rsidRPr="00C92F44">
        <w:t>entra em vigor na data de sua publicação.</w:t>
      </w:r>
    </w:p>
    <w:p w14:paraId="03DC9083" w14:textId="77777777" w:rsidR="00DD165F" w:rsidRDefault="00DD165F" w:rsidP="00DD165F">
      <w:pPr>
        <w:ind w:firstLine="1418"/>
        <w:jc w:val="both"/>
      </w:pPr>
    </w:p>
    <w:p w14:paraId="3FA0AF2E" w14:textId="77777777" w:rsidR="00BE065D" w:rsidRDefault="00BE065D" w:rsidP="0017042C">
      <w:pPr>
        <w:ind w:firstLine="1418"/>
        <w:jc w:val="both"/>
      </w:pPr>
    </w:p>
    <w:p w14:paraId="126D5D64" w14:textId="77777777" w:rsidR="009654CD" w:rsidRDefault="009654CD" w:rsidP="0017042C">
      <w:pPr>
        <w:ind w:firstLine="1418"/>
        <w:jc w:val="both"/>
      </w:pPr>
    </w:p>
    <w:p w14:paraId="08A48B77" w14:textId="77777777" w:rsidR="009654CD" w:rsidRDefault="009654CD" w:rsidP="0017042C">
      <w:pPr>
        <w:ind w:firstLine="1418"/>
        <w:jc w:val="both"/>
      </w:pPr>
    </w:p>
    <w:p w14:paraId="2B87084F" w14:textId="77777777" w:rsidR="009654CD" w:rsidRDefault="009654CD" w:rsidP="0017042C">
      <w:pPr>
        <w:ind w:firstLine="1418"/>
        <w:jc w:val="both"/>
      </w:pPr>
    </w:p>
    <w:p w14:paraId="76567B63" w14:textId="77777777" w:rsidR="009654CD" w:rsidRDefault="009654CD" w:rsidP="0017042C">
      <w:pPr>
        <w:ind w:firstLine="1418"/>
        <w:jc w:val="both"/>
      </w:pPr>
    </w:p>
    <w:p w14:paraId="6EC88A1C" w14:textId="77777777" w:rsidR="009654CD" w:rsidRDefault="009654CD" w:rsidP="0017042C">
      <w:pPr>
        <w:ind w:firstLine="1418"/>
        <w:jc w:val="both"/>
      </w:pPr>
    </w:p>
    <w:p w14:paraId="1E674BD6" w14:textId="77777777" w:rsidR="009654CD" w:rsidRDefault="009654CD" w:rsidP="0017042C">
      <w:pPr>
        <w:ind w:firstLine="1418"/>
        <w:jc w:val="both"/>
      </w:pPr>
    </w:p>
    <w:p w14:paraId="7BD5075D" w14:textId="77777777" w:rsidR="009654CD" w:rsidRDefault="009654CD" w:rsidP="0017042C">
      <w:pPr>
        <w:ind w:firstLine="1418"/>
        <w:jc w:val="both"/>
      </w:pPr>
    </w:p>
    <w:p w14:paraId="36886496" w14:textId="77777777" w:rsidR="009654CD" w:rsidRDefault="009654CD" w:rsidP="0017042C">
      <w:pPr>
        <w:ind w:firstLine="1418"/>
        <w:jc w:val="both"/>
      </w:pPr>
    </w:p>
    <w:p w14:paraId="29879441" w14:textId="77777777" w:rsidR="009654CD" w:rsidRDefault="009654CD" w:rsidP="0017042C">
      <w:pPr>
        <w:ind w:firstLine="1418"/>
        <w:jc w:val="both"/>
      </w:pPr>
    </w:p>
    <w:p w14:paraId="514F3936" w14:textId="77777777" w:rsidR="009654CD" w:rsidRDefault="009654CD" w:rsidP="0017042C">
      <w:pPr>
        <w:ind w:firstLine="1418"/>
        <w:jc w:val="both"/>
      </w:pPr>
    </w:p>
    <w:p w14:paraId="67529DEA" w14:textId="77777777" w:rsidR="009654CD" w:rsidRDefault="009654CD" w:rsidP="0017042C">
      <w:pPr>
        <w:ind w:firstLine="1418"/>
        <w:jc w:val="both"/>
      </w:pPr>
    </w:p>
    <w:p w14:paraId="6780F6EB" w14:textId="77777777" w:rsidR="009654CD" w:rsidRDefault="009654CD" w:rsidP="0017042C">
      <w:pPr>
        <w:ind w:firstLine="1418"/>
        <w:jc w:val="both"/>
      </w:pPr>
    </w:p>
    <w:p w14:paraId="598D7833" w14:textId="77777777" w:rsidR="009654CD" w:rsidRDefault="009654CD" w:rsidP="0017042C">
      <w:pPr>
        <w:ind w:firstLine="1418"/>
        <w:jc w:val="both"/>
      </w:pPr>
    </w:p>
    <w:p w14:paraId="23492CC6" w14:textId="77777777" w:rsidR="009654CD" w:rsidRDefault="009654CD" w:rsidP="0017042C">
      <w:pPr>
        <w:ind w:firstLine="1418"/>
        <w:jc w:val="both"/>
      </w:pPr>
    </w:p>
    <w:p w14:paraId="49475F27" w14:textId="77777777" w:rsidR="009654CD" w:rsidRDefault="009654CD" w:rsidP="0017042C">
      <w:pPr>
        <w:ind w:firstLine="1418"/>
        <w:jc w:val="both"/>
      </w:pPr>
    </w:p>
    <w:p w14:paraId="521A2FFC" w14:textId="77777777" w:rsidR="009654CD" w:rsidRDefault="009654CD" w:rsidP="0017042C">
      <w:pPr>
        <w:ind w:firstLine="1418"/>
        <w:jc w:val="both"/>
      </w:pPr>
    </w:p>
    <w:p w14:paraId="51AFC810" w14:textId="77777777" w:rsidR="009654CD" w:rsidRDefault="009654CD" w:rsidP="0017042C">
      <w:pPr>
        <w:ind w:firstLine="1418"/>
        <w:jc w:val="both"/>
      </w:pPr>
    </w:p>
    <w:p w14:paraId="5F9AEEC5" w14:textId="77777777" w:rsidR="009654CD" w:rsidRDefault="009654CD" w:rsidP="0017042C">
      <w:pPr>
        <w:ind w:firstLine="1418"/>
        <w:jc w:val="both"/>
      </w:pPr>
    </w:p>
    <w:p w14:paraId="631BBB47" w14:textId="77777777" w:rsidR="00DC03AD" w:rsidRDefault="00DC03AD" w:rsidP="0017042C">
      <w:pPr>
        <w:ind w:firstLine="1418"/>
        <w:jc w:val="both"/>
      </w:pPr>
    </w:p>
    <w:p w14:paraId="39EC77B9" w14:textId="77777777" w:rsidR="00DC03AD" w:rsidRDefault="00DC03AD" w:rsidP="0017042C">
      <w:pPr>
        <w:ind w:firstLine="1418"/>
        <w:jc w:val="both"/>
      </w:pPr>
    </w:p>
    <w:p w14:paraId="3524FD20" w14:textId="77777777" w:rsidR="009654CD" w:rsidRDefault="009654CD" w:rsidP="0017042C">
      <w:pPr>
        <w:ind w:firstLine="1418"/>
        <w:jc w:val="both"/>
      </w:pPr>
    </w:p>
    <w:p w14:paraId="670F8B17" w14:textId="77777777" w:rsidR="009654CD" w:rsidRDefault="009654CD" w:rsidP="0017042C">
      <w:pPr>
        <w:ind w:firstLine="1418"/>
        <w:jc w:val="both"/>
      </w:pPr>
    </w:p>
    <w:p w14:paraId="5A57E2B8" w14:textId="77777777" w:rsidR="009654CD" w:rsidRDefault="009654CD" w:rsidP="0017042C">
      <w:pPr>
        <w:ind w:firstLine="1418"/>
        <w:jc w:val="both"/>
      </w:pPr>
    </w:p>
    <w:p w14:paraId="78A1A639" w14:textId="77777777" w:rsidR="00BE065D" w:rsidRDefault="00BE065D" w:rsidP="0017042C">
      <w:pPr>
        <w:ind w:firstLine="1418"/>
        <w:jc w:val="both"/>
      </w:pPr>
    </w:p>
    <w:p w14:paraId="23E9352F" w14:textId="268D2A5F" w:rsidR="00476331" w:rsidRPr="0017042C" w:rsidRDefault="000A4207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476331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D9463" w14:textId="77777777" w:rsidR="00F85B07" w:rsidRDefault="00F85B07">
      <w:r>
        <w:separator/>
      </w:r>
    </w:p>
  </w:endnote>
  <w:endnote w:type="continuationSeparator" w:id="0">
    <w:p w14:paraId="69203221" w14:textId="77777777" w:rsidR="00F85B07" w:rsidRDefault="00F8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927EB" w14:textId="77777777" w:rsidR="00F85B07" w:rsidRDefault="00F85B07">
      <w:r>
        <w:separator/>
      </w:r>
    </w:p>
  </w:footnote>
  <w:footnote w:type="continuationSeparator" w:id="0">
    <w:p w14:paraId="2998A9FC" w14:textId="77777777" w:rsidR="00F85B07" w:rsidRDefault="00F85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F7336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4245EB3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A4207">
      <w:rPr>
        <w:b/>
        <w:bCs/>
      </w:rPr>
      <w:t>0018</w:t>
    </w:r>
    <w:r w:rsidR="009339B1">
      <w:rPr>
        <w:b/>
        <w:bCs/>
      </w:rPr>
      <w:t>/</w:t>
    </w:r>
    <w:r w:rsidR="00037AC0">
      <w:rPr>
        <w:b/>
        <w:bCs/>
      </w:rPr>
      <w:t>1</w:t>
    </w:r>
    <w:r w:rsidR="000A4207">
      <w:rPr>
        <w:b/>
        <w:bCs/>
      </w:rPr>
      <w:t>9</w:t>
    </w:r>
  </w:p>
  <w:p w14:paraId="28337883" w14:textId="39BD45F5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0A4207">
      <w:rPr>
        <w:b/>
        <w:bCs/>
      </w:rPr>
      <w:t>012</w:t>
    </w:r>
    <w:r w:rsidR="009339B1">
      <w:rPr>
        <w:b/>
        <w:bCs/>
      </w:rPr>
      <w:t>/</w:t>
    </w:r>
    <w:r w:rsidR="00037AC0">
      <w:rPr>
        <w:b/>
        <w:bCs/>
      </w:rPr>
      <w:t>1</w:t>
    </w:r>
    <w:r w:rsidR="000A4207">
      <w:rPr>
        <w:b/>
        <w:bCs/>
      </w:rPr>
      <w:t>9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markup="0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23A53"/>
    <w:rsid w:val="00026618"/>
    <w:rsid w:val="00034932"/>
    <w:rsid w:val="00037AC0"/>
    <w:rsid w:val="000962D6"/>
    <w:rsid w:val="000A4207"/>
    <w:rsid w:val="000B23CB"/>
    <w:rsid w:val="000B42D0"/>
    <w:rsid w:val="000B5093"/>
    <w:rsid w:val="000C5517"/>
    <w:rsid w:val="000F41E2"/>
    <w:rsid w:val="000F535A"/>
    <w:rsid w:val="00107FDF"/>
    <w:rsid w:val="001405E1"/>
    <w:rsid w:val="0015472C"/>
    <w:rsid w:val="0017042C"/>
    <w:rsid w:val="00174301"/>
    <w:rsid w:val="00192984"/>
    <w:rsid w:val="001A18BA"/>
    <w:rsid w:val="001A2EA2"/>
    <w:rsid w:val="001A5D93"/>
    <w:rsid w:val="001D099C"/>
    <w:rsid w:val="001D6044"/>
    <w:rsid w:val="001D7057"/>
    <w:rsid w:val="001D7327"/>
    <w:rsid w:val="001E3D3B"/>
    <w:rsid w:val="0020384D"/>
    <w:rsid w:val="00224158"/>
    <w:rsid w:val="00244AC2"/>
    <w:rsid w:val="0024608B"/>
    <w:rsid w:val="00254F83"/>
    <w:rsid w:val="00270B5C"/>
    <w:rsid w:val="00281135"/>
    <w:rsid w:val="00291447"/>
    <w:rsid w:val="002A0FF6"/>
    <w:rsid w:val="002B3F98"/>
    <w:rsid w:val="002C2775"/>
    <w:rsid w:val="002C623E"/>
    <w:rsid w:val="002D188B"/>
    <w:rsid w:val="002E756C"/>
    <w:rsid w:val="002F321C"/>
    <w:rsid w:val="002F7336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B37C6"/>
    <w:rsid w:val="003C0D52"/>
    <w:rsid w:val="003D35A4"/>
    <w:rsid w:val="003D5D1A"/>
    <w:rsid w:val="003E3231"/>
    <w:rsid w:val="003E4786"/>
    <w:rsid w:val="00414169"/>
    <w:rsid w:val="0042580E"/>
    <w:rsid w:val="00426579"/>
    <w:rsid w:val="0043648F"/>
    <w:rsid w:val="00440A38"/>
    <w:rsid w:val="00446F25"/>
    <w:rsid w:val="00453B81"/>
    <w:rsid w:val="0046365B"/>
    <w:rsid w:val="004654DA"/>
    <w:rsid w:val="00467B27"/>
    <w:rsid w:val="0047413E"/>
    <w:rsid w:val="00476331"/>
    <w:rsid w:val="004827A2"/>
    <w:rsid w:val="00484022"/>
    <w:rsid w:val="00487D8A"/>
    <w:rsid w:val="00490D78"/>
    <w:rsid w:val="004A5493"/>
    <w:rsid w:val="004B2275"/>
    <w:rsid w:val="004B6A9E"/>
    <w:rsid w:val="004C1E11"/>
    <w:rsid w:val="004D26AE"/>
    <w:rsid w:val="004D2C22"/>
    <w:rsid w:val="004E7227"/>
    <w:rsid w:val="004F273F"/>
    <w:rsid w:val="00504671"/>
    <w:rsid w:val="00507CE4"/>
    <w:rsid w:val="00520A30"/>
    <w:rsid w:val="00522CEE"/>
    <w:rsid w:val="00525B6F"/>
    <w:rsid w:val="005530F5"/>
    <w:rsid w:val="00555551"/>
    <w:rsid w:val="00556572"/>
    <w:rsid w:val="0056356B"/>
    <w:rsid w:val="00566A9E"/>
    <w:rsid w:val="005903CC"/>
    <w:rsid w:val="00593946"/>
    <w:rsid w:val="005A3712"/>
    <w:rsid w:val="005D1965"/>
    <w:rsid w:val="005D23E1"/>
    <w:rsid w:val="005E11FD"/>
    <w:rsid w:val="005E63AE"/>
    <w:rsid w:val="005E7934"/>
    <w:rsid w:val="00600E19"/>
    <w:rsid w:val="006553D2"/>
    <w:rsid w:val="00665150"/>
    <w:rsid w:val="006827C6"/>
    <w:rsid w:val="006938C5"/>
    <w:rsid w:val="006951FF"/>
    <w:rsid w:val="006A5064"/>
    <w:rsid w:val="006B2FE1"/>
    <w:rsid w:val="006B6B34"/>
    <w:rsid w:val="006F0713"/>
    <w:rsid w:val="006F67D4"/>
    <w:rsid w:val="00714811"/>
    <w:rsid w:val="0073785A"/>
    <w:rsid w:val="00742C50"/>
    <w:rsid w:val="0076615D"/>
    <w:rsid w:val="00772B09"/>
    <w:rsid w:val="007846FD"/>
    <w:rsid w:val="007953F9"/>
    <w:rsid w:val="007A378B"/>
    <w:rsid w:val="007A3921"/>
    <w:rsid w:val="007B4D22"/>
    <w:rsid w:val="007D7EEE"/>
    <w:rsid w:val="007E0DAA"/>
    <w:rsid w:val="007F5959"/>
    <w:rsid w:val="00802AFD"/>
    <w:rsid w:val="008245D5"/>
    <w:rsid w:val="008308D7"/>
    <w:rsid w:val="00831400"/>
    <w:rsid w:val="00837E3C"/>
    <w:rsid w:val="00844CD9"/>
    <w:rsid w:val="00847E49"/>
    <w:rsid w:val="00851562"/>
    <w:rsid w:val="00855B81"/>
    <w:rsid w:val="00874906"/>
    <w:rsid w:val="00886EBF"/>
    <w:rsid w:val="008B44B4"/>
    <w:rsid w:val="008C3A1B"/>
    <w:rsid w:val="00913495"/>
    <w:rsid w:val="009339B1"/>
    <w:rsid w:val="00943437"/>
    <w:rsid w:val="0094549E"/>
    <w:rsid w:val="009479C2"/>
    <w:rsid w:val="009654CD"/>
    <w:rsid w:val="0096565C"/>
    <w:rsid w:val="00966965"/>
    <w:rsid w:val="00983ACF"/>
    <w:rsid w:val="009862B4"/>
    <w:rsid w:val="00987893"/>
    <w:rsid w:val="009A61F4"/>
    <w:rsid w:val="009B5889"/>
    <w:rsid w:val="009C04EC"/>
    <w:rsid w:val="009D45D7"/>
    <w:rsid w:val="009F51E5"/>
    <w:rsid w:val="009F6C1C"/>
    <w:rsid w:val="009F6E02"/>
    <w:rsid w:val="00A40E99"/>
    <w:rsid w:val="00A50555"/>
    <w:rsid w:val="00A52102"/>
    <w:rsid w:val="00A70A0B"/>
    <w:rsid w:val="00A71666"/>
    <w:rsid w:val="00A71B0F"/>
    <w:rsid w:val="00A74362"/>
    <w:rsid w:val="00A753D4"/>
    <w:rsid w:val="00A810BB"/>
    <w:rsid w:val="00A81C02"/>
    <w:rsid w:val="00AA44AF"/>
    <w:rsid w:val="00AC21A3"/>
    <w:rsid w:val="00AC2218"/>
    <w:rsid w:val="00AD1205"/>
    <w:rsid w:val="00AD1DB0"/>
    <w:rsid w:val="00B03454"/>
    <w:rsid w:val="00B1109A"/>
    <w:rsid w:val="00B203DA"/>
    <w:rsid w:val="00B2332E"/>
    <w:rsid w:val="00B40877"/>
    <w:rsid w:val="00B41814"/>
    <w:rsid w:val="00B4214A"/>
    <w:rsid w:val="00B4666E"/>
    <w:rsid w:val="00B534FB"/>
    <w:rsid w:val="00B81704"/>
    <w:rsid w:val="00B85FEF"/>
    <w:rsid w:val="00B86E5F"/>
    <w:rsid w:val="00B93FF9"/>
    <w:rsid w:val="00BE065D"/>
    <w:rsid w:val="00BE1526"/>
    <w:rsid w:val="00BE7760"/>
    <w:rsid w:val="00C16591"/>
    <w:rsid w:val="00C41C24"/>
    <w:rsid w:val="00C53685"/>
    <w:rsid w:val="00C72428"/>
    <w:rsid w:val="00C7550C"/>
    <w:rsid w:val="00CA0680"/>
    <w:rsid w:val="00CA5C69"/>
    <w:rsid w:val="00CB02AD"/>
    <w:rsid w:val="00CB4EF9"/>
    <w:rsid w:val="00CD7A70"/>
    <w:rsid w:val="00CF40B6"/>
    <w:rsid w:val="00D004C3"/>
    <w:rsid w:val="00D00992"/>
    <w:rsid w:val="00D04092"/>
    <w:rsid w:val="00D23355"/>
    <w:rsid w:val="00D24A57"/>
    <w:rsid w:val="00D32AC5"/>
    <w:rsid w:val="00D37ADE"/>
    <w:rsid w:val="00D47542"/>
    <w:rsid w:val="00D63064"/>
    <w:rsid w:val="00D71299"/>
    <w:rsid w:val="00D751F2"/>
    <w:rsid w:val="00D84060"/>
    <w:rsid w:val="00D903DD"/>
    <w:rsid w:val="00DA2000"/>
    <w:rsid w:val="00DA531B"/>
    <w:rsid w:val="00DC03AD"/>
    <w:rsid w:val="00DD165F"/>
    <w:rsid w:val="00DE419F"/>
    <w:rsid w:val="00DE5FBD"/>
    <w:rsid w:val="00DF6913"/>
    <w:rsid w:val="00E00B36"/>
    <w:rsid w:val="00E05FB0"/>
    <w:rsid w:val="00E31D59"/>
    <w:rsid w:val="00E35A27"/>
    <w:rsid w:val="00E36B9D"/>
    <w:rsid w:val="00E417D6"/>
    <w:rsid w:val="00E50B50"/>
    <w:rsid w:val="00E63A8E"/>
    <w:rsid w:val="00E70A78"/>
    <w:rsid w:val="00E7431A"/>
    <w:rsid w:val="00E8628A"/>
    <w:rsid w:val="00E94755"/>
    <w:rsid w:val="00EA1192"/>
    <w:rsid w:val="00EC0C7A"/>
    <w:rsid w:val="00EE3861"/>
    <w:rsid w:val="00EE3E86"/>
    <w:rsid w:val="00EF3D40"/>
    <w:rsid w:val="00F05832"/>
    <w:rsid w:val="00F11968"/>
    <w:rsid w:val="00F13419"/>
    <w:rsid w:val="00F432AC"/>
    <w:rsid w:val="00F85B07"/>
    <w:rsid w:val="00F91FB6"/>
    <w:rsid w:val="00F94E39"/>
    <w:rsid w:val="00FA0AE6"/>
    <w:rsid w:val="00FA7195"/>
    <w:rsid w:val="00FB2336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ADED-622F-4C92-A18B-AD43B11B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260</TotalTime>
  <Pages>3</Pages>
  <Words>685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 1 - 14/02/19 -  11h52</cp:lastModifiedBy>
  <cp:revision>6</cp:revision>
  <cp:lastPrinted>2019-02-18T13:00:00Z</cp:lastPrinted>
  <dcterms:created xsi:type="dcterms:W3CDTF">2019-02-13T12:01:00Z</dcterms:created>
  <dcterms:modified xsi:type="dcterms:W3CDTF">2019-02-18T13:04:00Z</dcterms:modified>
</cp:coreProperties>
</file>