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CB518" w14:textId="77777777" w:rsidR="00BC1507" w:rsidRPr="003E53B9" w:rsidRDefault="00BC1507" w:rsidP="00BC1507">
      <w:pPr>
        <w:jc w:val="center"/>
      </w:pPr>
      <w:r w:rsidRPr="003E53B9">
        <w:rPr>
          <w:bCs/>
        </w:rPr>
        <w:t>EXPOSIÇÃO DE MOTIVOS</w:t>
      </w:r>
    </w:p>
    <w:p w14:paraId="233781E9" w14:textId="77777777" w:rsidR="003E53B9" w:rsidRDefault="003E53B9" w:rsidP="00BC1507">
      <w:pPr>
        <w:jc w:val="center"/>
      </w:pPr>
    </w:p>
    <w:p w14:paraId="42FC2E63" w14:textId="77777777" w:rsidR="00BC1507" w:rsidRPr="00BC1507" w:rsidRDefault="00BC1507" w:rsidP="00BC1507">
      <w:pPr>
        <w:jc w:val="center"/>
      </w:pPr>
      <w:r w:rsidRPr="00BC1507">
        <w:t> </w:t>
      </w:r>
    </w:p>
    <w:p w14:paraId="5F8C6F8B" w14:textId="5B038959" w:rsidR="00BC1507" w:rsidRDefault="00BC1507" w:rsidP="00AD569F">
      <w:pPr>
        <w:ind w:firstLine="1418"/>
        <w:jc w:val="both"/>
      </w:pPr>
      <w:r w:rsidRPr="00BC1507">
        <w:t xml:space="preserve">Venho perante os colegas apresentar este </w:t>
      </w:r>
      <w:r w:rsidR="008557E5">
        <w:t>P</w:t>
      </w:r>
      <w:r w:rsidR="008557E5" w:rsidRPr="00BC1507">
        <w:t>rojeto</w:t>
      </w:r>
      <w:r w:rsidR="008557E5">
        <w:t>,</w:t>
      </w:r>
      <w:r w:rsidR="008557E5" w:rsidRPr="00BC1507">
        <w:t xml:space="preserve"> </w:t>
      </w:r>
      <w:r w:rsidRPr="00BC1507">
        <w:t>que objetiva proibir a utilização e o fornecimento de copos plásticos descartáveis no Município de Porto Alegre, com a sua consequente substituição por copos reutilizáveis ou fabricados com materiais comprovadamente biodegradáveis e de baixo impacto ambiental.</w:t>
      </w:r>
    </w:p>
    <w:p w14:paraId="34FBAD7B" w14:textId="77777777" w:rsidR="003E53B9" w:rsidRPr="00BC1507" w:rsidRDefault="003E53B9" w:rsidP="00AD569F">
      <w:pPr>
        <w:ind w:firstLine="1418"/>
        <w:jc w:val="both"/>
      </w:pPr>
    </w:p>
    <w:p w14:paraId="29A010B2" w14:textId="1F26D038" w:rsidR="00BC1507" w:rsidRDefault="00BC1507" w:rsidP="00AD569F">
      <w:pPr>
        <w:ind w:firstLine="1418"/>
        <w:jc w:val="both"/>
      </w:pPr>
      <w:r w:rsidRPr="00BC1507">
        <w:t xml:space="preserve">A Constituição Federal do Brasil é clara ao definir expressamente em seu </w:t>
      </w:r>
      <w:r w:rsidR="008557E5" w:rsidRPr="00BC1507">
        <w:t>art</w:t>
      </w:r>
      <w:r w:rsidR="008557E5">
        <w:t>.</w:t>
      </w:r>
      <w:r w:rsidR="008557E5" w:rsidRPr="00BC1507">
        <w:t xml:space="preserve"> </w:t>
      </w:r>
      <w:r w:rsidRPr="00BC1507">
        <w:t xml:space="preserve">225 que </w:t>
      </w:r>
      <w:r w:rsidRPr="008557E5">
        <w:t>“</w:t>
      </w:r>
      <w:r w:rsidR="00AA77FC">
        <w:rPr>
          <w:iCs/>
        </w:rPr>
        <w:t>t</w:t>
      </w:r>
      <w:r w:rsidRPr="007C1E6B">
        <w:rPr>
          <w:iCs/>
        </w:rPr>
        <w:t>odos têm direito ao meio ambiente ecologicamente equilibrado, bem de uso comum do povo e essencial à sadia qualidade de vida, impondo-se ao Poder Público e à coletividade o dever de defendê-lo e preservá-lo para as presentes e futuras gerações</w:t>
      </w:r>
      <w:r w:rsidRPr="008557E5">
        <w:t>”.</w:t>
      </w:r>
    </w:p>
    <w:p w14:paraId="363B0F17" w14:textId="77777777" w:rsidR="003E53B9" w:rsidRPr="00BC1507" w:rsidRDefault="003E53B9" w:rsidP="00AD569F">
      <w:pPr>
        <w:ind w:firstLine="1418"/>
        <w:jc w:val="both"/>
      </w:pPr>
    </w:p>
    <w:p w14:paraId="7CAD5766" w14:textId="117672E7" w:rsidR="00BC1507" w:rsidRPr="00851ED6" w:rsidRDefault="00BC1507" w:rsidP="00AD569F">
      <w:pPr>
        <w:ind w:firstLine="1418"/>
        <w:jc w:val="both"/>
      </w:pPr>
      <w:r w:rsidRPr="00BC1507">
        <w:t>Mais especificamente</w:t>
      </w:r>
      <w:r w:rsidR="008557E5">
        <w:t xml:space="preserve">, no </w:t>
      </w:r>
      <w:r w:rsidRPr="00BC1507">
        <w:t xml:space="preserve">inc. V do § 1º do </w:t>
      </w:r>
      <w:r w:rsidR="008557E5" w:rsidRPr="00BC1507">
        <w:t>art</w:t>
      </w:r>
      <w:r w:rsidR="008557E5">
        <w:t>.</w:t>
      </w:r>
      <w:r w:rsidR="008557E5" w:rsidRPr="00BC1507">
        <w:t xml:space="preserve"> </w:t>
      </w:r>
      <w:r w:rsidRPr="00BC1507">
        <w:t>225</w:t>
      </w:r>
      <w:r w:rsidR="008557E5">
        <w:t>,</w:t>
      </w:r>
      <w:r w:rsidRPr="00BC1507">
        <w:t xml:space="preserve"> refere ser obrigação do Poder Público, para assegurar a efetivação deste direito, </w:t>
      </w:r>
      <w:r w:rsidRPr="008557E5">
        <w:t>“</w:t>
      </w:r>
      <w:r w:rsidRPr="007C1E6B">
        <w:rPr>
          <w:iCs/>
        </w:rPr>
        <w:t>controlar a produção, a comercialização e o emprego de técnicas, métodos e substâncias que comportem risco para a vida, a qualidade de vida e o meio ambiente</w:t>
      </w:r>
      <w:r w:rsidRPr="008557E5">
        <w:t>”.</w:t>
      </w:r>
    </w:p>
    <w:p w14:paraId="12BEC32B" w14:textId="77777777" w:rsidR="003E53B9" w:rsidRPr="00BC1507" w:rsidRDefault="003E53B9" w:rsidP="00AD569F">
      <w:pPr>
        <w:ind w:firstLine="1418"/>
        <w:jc w:val="both"/>
      </w:pPr>
    </w:p>
    <w:p w14:paraId="20FEE2FC" w14:textId="0822D253" w:rsidR="00BC1507" w:rsidRDefault="00BC1507" w:rsidP="00AD569F">
      <w:pPr>
        <w:ind w:firstLine="1418"/>
        <w:jc w:val="both"/>
      </w:pPr>
      <w:r w:rsidRPr="00BC1507">
        <w:t>E não restam dúvidas de que a utilização irresponsável de materiais plásticos tem causado um impacto extremamente nocivo ao planeta. Não sem razão</w:t>
      </w:r>
      <w:r w:rsidR="00851ED6">
        <w:t>,</w:t>
      </w:r>
      <w:r w:rsidRPr="00BC1507">
        <w:t xml:space="preserve"> há um movimento mundial no sentido de proibir ou limitar o uso de produtos derivados do petróleo em face da grande dificuldade de serem decompostos pela natureza, demorando aproximadamente 500 anos para serem absorvidos novamente pelo planeta.</w:t>
      </w:r>
    </w:p>
    <w:p w14:paraId="3B520BFB" w14:textId="77777777" w:rsidR="003E53B9" w:rsidRPr="00BC1507" w:rsidRDefault="003E53B9" w:rsidP="00AD569F">
      <w:pPr>
        <w:ind w:firstLine="1418"/>
        <w:jc w:val="both"/>
      </w:pPr>
    </w:p>
    <w:p w14:paraId="6D56ABFF" w14:textId="77777777" w:rsidR="00BC1507" w:rsidRDefault="00BC1507" w:rsidP="00AD569F">
      <w:pPr>
        <w:ind w:firstLine="1418"/>
        <w:jc w:val="both"/>
      </w:pPr>
      <w:r w:rsidRPr="00BC1507">
        <w:t xml:space="preserve">Estudo recente realizado pela Universidade de Medicina de Viena e a Agência de Meio Ambiente da Áustria, apresentado no 26º Congresso Europeu de </w:t>
      </w:r>
      <w:proofErr w:type="spellStart"/>
      <w:r w:rsidRPr="00BC1507">
        <w:t>Gastroenterologia</w:t>
      </w:r>
      <w:proofErr w:type="spellEnd"/>
      <w:r w:rsidRPr="00BC1507">
        <w:t xml:space="preserve">, realizado em outubro de 2018, demonstrou que o ser humano vem ingerindo ao menos nove tipologias de plástico reiteradamente, em forma de </w:t>
      </w:r>
      <w:proofErr w:type="spellStart"/>
      <w:r w:rsidRPr="00BC1507">
        <w:t>microplásticos</w:t>
      </w:r>
      <w:proofErr w:type="spellEnd"/>
      <w:r w:rsidRPr="00BC1507">
        <w:t xml:space="preserve"> de aproximadamente cinco milímetros e que são deglutidos através do consumo de outros alimentos, especialmente peixes e frutos do mar, afetando, sobretudo, o sistema intestinal humano.</w:t>
      </w:r>
    </w:p>
    <w:p w14:paraId="55A28156" w14:textId="77777777" w:rsidR="003E53B9" w:rsidRPr="00BC1507" w:rsidRDefault="003E53B9" w:rsidP="00AD569F">
      <w:pPr>
        <w:ind w:firstLine="1418"/>
        <w:jc w:val="both"/>
      </w:pPr>
    </w:p>
    <w:p w14:paraId="3B881B13" w14:textId="49EAEBC3" w:rsidR="003E53B9" w:rsidRDefault="00BC1507" w:rsidP="00AD569F">
      <w:pPr>
        <w:ind w:firstLine="1418"/>
        <w:jc w:val="both"/>
      </w:pPr>
      <w:r w:rsidRPr="00BC1507">
        <w:t xml:space="preserve">Ademais, a reciclagem destes materiais, além de ser tarefa árdua em virtude da falta de consciência ambiental de grande parte da população que não descarta corretamente seus resíduos, utiliza uma grande quantidade de água no processo de reaproveitamento do material, chegando a consumir o dobro </w:t>
      </w:r>
      <w:r w:rsidR="00AA77FC">
        <w:t xml:space="preserve">do </w:t>
      </w:r>
      <w:r w:rsidRPr="00BC1507">
        <w:t>necessário para a lavagem de utensílios passíveis de reuso.</w:t>
      </w:r>
    </w:p>
    <w:p w14:paraId="24121C51" w14:textId="77777777" w:rsidR="003E53B9" w:rsidRDefault="003E53B9" w:rsidP="00AD569F">
      <w:pPr>
        <w:ind w:firstLine="1418"/>
        <w:jc w:val="both"/>
      </w:pPr>
    </w:p>
    <w:p w14:paraId="7C5CC15F" w14:textId="3AEB7BCA" w:rsidR="00BC1507" w:rsidRPr="00BC1507" w:rsidRDefault="00BC1507" w:rsidP="00AD569F">
      <w:pPr>
        <w:ind w:firstLine="1418"/>
        <w:jc w:val="both"/>
      </w:pPr>
      <w:r w:rsidRPr="00BC1507">
        <w:t xml:space="preserve">E não há que se falar </w:t>
      </w:r>
      <w:r w:rsidR="00851ED6">
        <w:t>na</w:t>
      </w:r>
      <w:r w:rsidR="00851ED6" w:rsidRPr="00BC1507">
        <w:t xml:space="preserve"> </w:t>
      </w:r>
      <w:r w:rsidRPr="00BC1507">
        <w:t>afronta ao princípio da livre iniciativa econômica, já que a Carta Política de 1988 elegeu diversos princípios fundamentais a serem tutelados pelas autoridades públicas, estando o meio ambiente em posição destacada na hierarquia constitucional, podendo ser considerado um valor fundante da sociedade brasileira, até mesmo porque seu equilíbrio se faz necessário para a manutenção da vida da presente e futuras gerações. Assim, é desproporcional atentar contra o meio ambiente em face de justificativas econômicas.</w:t>
      </w:r>
    </w:p>
    <w:p w14:paraId="63D15F0B" w14:textId="77777777" w:rsidR="003E53B9" w:rsidRDefault="003E53B9" w:rsidP="00AD569F">
      <w:pPr>
        <w:ind w:firstLine="1418"/>
        <w:jc w:val="both"/>
      </w:pPr>
    </w:p>
    <w:p w14:paraId="0D734975" w14:textId="41765E38" w:rsidR="00BC1507" w:rsidRPr="00BC1507" w:rsidRDefault="00BC1507" w:rsidP="00AD569F">
      <w:pPr>
        <w:ind w:firstLine="1418"/>
        <w:jc w:val="both"/>
      </w:pPr>
      <w:r w:rsidRPr="00BC1507">
        <w:t xml:space="preserve">Igualmente, não existem dúvidas de que se trata de assunto de interesse local, inserido entre as matérias de competência </w:t>
      </w:r>
      <w:proofErr w:type="spellStart"/>
      <w:r w:rsidRPr="00BC1507">
        <w:t>legiferante</w:t>
      </w:r>
      <w:proofErr w:type="spellEnd"/>
      <w:r w:rsidRPr="00BC1507">
        <w:t xml:space="preserve"> dos Municípios, nos termos do art. 30, inc. I, da </w:t>
      </w:r>
      <w:r w:rsidR="00AA77FC">
        <w:t>Constituição Federal</w:t>
      </w:r>
      <w:r w:rsidRPr="00BC1507">
        <w:t>, posto que o descarte inadequado deste material ocorre no próprio território da cidade e atinge negativamente os moradores que aqui residem.</w:t>
      </w:r>
    </w:p>
    <w:p w14:paraId="1AD5CF5E" w14:textId="77777777" w:rsidR="00BC1507" w:rsidRDefault="00BC1507" w:rsidP="00AD569F">
      <w:pPr>
        <w:ind w:firstLine="1418"/>
        <w:jc w:val="both"/>
      </w:pPr>
      <w:r w:rsidRPr="00BC1507">
        <w:lastRenderedPageBreak/>
        <w:t>Por fim, cientes de que tal mudança trará impactos importantes, inclusive podendo acarretar a penalização pecuniária direta pelo descumprimento, e que demandam reorganização do comércio local, será concedido um prazo de 180 (cento e oitenta) dias para que todos aqueles atingidos pela legislação possam se adequar de maneira tranquila e ordeira.</w:t>
      </w:r>
    </w:p>
    <w:p w14:paraId="6CCFB318" w14:textId="77777777" w:rsidR="00AD569F" w:rsidRPr="00BC1507" w:rsidRDefault="00AD569F" w:rsidP="00AD569F">
      <w:pPr>
        <w:ind w:firstLine="1418"/>
        <w:jc w:val="both"/>
      </w:pPr>
    </w:p>
    <w:p w14:paraId="17811607" w14:textId="5B730AA4" w:rsidR="00BC1507" w:rsidRDefault="00BC1507" w:rsidP="00AD569F">
      <w:pPr>
        <w:ind w:firstLine="1418"/>
        <w:jc w:val="both"/>
      </w:pPr>
      <w:r w:rsidRPr="00BC1507">
        <w:t>Assim, submete-se o presente Projeto de Lei à apreciação dos nobres pares, na certeza de que com as medidas propostas está se</w:t>
      </w:r>
      <w:r w:rsidR="00A1630A">
        <w:t xml:space="preserve"> </w:t>
      </w:r>
      <w:r w:rsidRPr="00BC1507">
        <w:t xml:space="preserve">atendendo ao interesse público e </w:t>
      </w:r>
      <w:r w:rsidR="00AA77FC">
        <w:t>à</w:t>
      </w:r>
      <w:r w:rsidRPr="00BC1507">
        <w:t xml:space="preserve"> promoção da qualidade de vida e da sustentabilidade em Porto Alegre.</w:t>
      </w:r>
    </w:p>
    <w:p w14:paraId="77168C96" w14:textId="77777777" w:rsidR="00AD569F" w:rsidRDefault="00AD569F" w:rsidP="00AD569F">
      <w:pPr>
        <w:ind w:firstLine="1418"/>
        <w:jc w:val="both"/>
      </w:pPr>
    </w:p>
    <w:p w14:paraId="2EC1282E" w14:textId="47A8AA01" w:rsidR="003E53B9" w:rsidRDefault="003E53B9" w:rsidP="003E53B9">
      <w:pPr>
        <w:ind w:firstLine="1418"/>
      </w:pPr>
      <w:r>
        <w:t>Sala das Sessões, 29 de janeiro de 2019.</w:t>
      </w:r>
    </w:p>
    <w:p w14:paraId="078D0294" w14:textId="77777777" w:rsidR="003E53B9" w:rsidRDefault="003E53B9" w:rsidP="003E53B9">
      <w:pPr>
        <w:ind w:firstLine="1418"/>
      </w:pPr>
    </w:p>
    <w:p w14:paraId="2C8EB1B8" w14:textId="77777777" w:rsidR="003E53B9" w:rsidRDefault="003E53B9" w:rsidP="003E53B9">
      <w:pPr>
        <w:ind w:firstLine="1418"/>
      </w:pPr>
    </w:p>
    <w:p w14:paraId="3E10F7F0" w14:textId="77777777" w:rsidR="00CA3FBE" w:rsidRDefault="00CA3FBE" w:rsidP="003E53B9">
      <w:pPr>
        <w:ind w:firstLine="1418"/>
      </w:pPr>
    </w:p>
    <w:p w14:paraId="67F6BA14" w14:textId="77777777" w:rsidR="003E53B9" w:rsidRDefault="003E53B9" w:rsidP="003E53B9">
      <w:pPr>
        <w:ind w:firstLine="1418"/>
      </w:pPr>
    </w:p>
    <w:p w14:paraId="7F4D91D7" w14:textId="264D8608" w:rsidR="00AD569F" w:rsidRDefault="003E53B9" w:rsidP="003E53B9">
      <w:pPr>
        <w:jc w:val="center"/>
      </w:pPr>
      <w:r>
        <w:t>VEREADOR ANDRÉ CARÚS</w:t>
      </w:r>
    </w:p>
    <w:p w14:paraId="071BB0EF" w14:textId="77777777" w:rsidR="00AD569F" w:rsidRDefault="00AD569F">
      <w:r>
        <w:br w:type="page"/>
      </w:r>
    </w:p>
    <w:p w14:paraId="2EBDE2B4" w14:textId="101C06B2" w:rsidR="00FF7454" w:rsidRPr="002E3359" w:rsidRDefault="00FF7454" w:rsidP="002E3359">
      <w:pPr>
        <w:jc w:val="center"/>
        <w:rPr>
          <w:b/>
          <w:bCs/>
        </w:rPr>
      </w:pPr>
      <w:r w:rsidRPr="002E3359">
        <w:rPr>
          <w:b/>
          <w:bCs/>
        </w:rPr>
        <w:lastRenderedPageBreak/>
        <w:t>PROJETO DE LEI</w:t>
      </w:r>
      <w:bookmarkStart w:id="0" w:name="_GoBack"/>
      <w:bookmarkEnd w:id="0"/>
    </w:p>
    <w:p w14:paraId="6FA2C3B3" w14:textId="77777777" w:rsidR="00683691" w:rsidRDefault="00683691" w:rsidP="002E3359">
      <w:pPr>
        <w:ind w:firstLine="1418"/>
        <w:jc w:val="center"/>
      </w:pPr>
    </w:p>
    <w:p w14:paraId="4F2E70B8" w14:textId="77777777" w:rsidR="009B20B9" w:rsidRPr="002E3359" w:rsidRDefault="009B20B9" w:rsidP="002E3359">
      <w:pPr>
        <w:ind w:firstLine="1418"/>
        <w:jc w:val="center"/>
      </w:pPr>
    </w:p>
    <w:p w14:paraId="45AEEEBA" w14:textId="77777777" w:rsidR="00FF7454" w:rsidRDefault="00FF7454" w:rsidP="002E3359">
      <w:pPr>
        <w:ind w:firstLine="1418"/>
        <w:jc w:val="center"/>
      </w:pPr>
    </w:p>
    <w:p w14:paraId="150157DC" w14:textId="676C13B0" w:rsidR="00851ED6" w:rsidRPr="00851ED6" w:rsidRDefault="00851ED6" w:rsidP="00851ED6">
      <w:pPr>
        <w:ind w:left="4253" w:hanging="5"/>
        <w:jc w:val="both"/>
        <w:rPr>
          <w:b/>
        </w:rPr>
      </w:pPr>
      <w:r w:rsidRPr="00851ED6">
        <w:rPr>
          <w:b/>
        </w:rPr>
        <w:t xml:space="preserve">Proíbe a utilização e o fornecimento de copos plásticos descartáveis por estabelecimentos comerciais </w:t>
      </w:r>
      <w:r w:rsidR="009623D7">
        <w:rPr>
          <w:b/>
        </w:rPr>
        <w:t xml:space="preserve">e vendedores ambulantes </w:t>
      </w:r>
      <w:r w:rsidR="00F42333">
        <w:rPr>
          <w:b/>
        </w:rPr>
        <w:t>no</w:t>
      </w:r>
      <w:r w:rsidRPr="00851ED6">
        <w:rPr>
          <w:b/>
        </w:rPr>
        <w:t xml:space="preserve"> Município de Porto Alegre.</w:t>
      </w:r>
    </w:p>
    <w:p w14:paraId="259731A7" w14:textId="77777777" w:rsidR="00851ED6" w:rsidRDefault="00851ED6" w:rsidP="00AD569F">
      <w:pPr>
        <w:jc w:val="center"/>
      </w:pPr>
    </w:p>
    <w:p w14:paraId="512C684B" w14:textId="6F94413A" w:rsidR="00AD569F" w:rsidRPr="00BC1507" w:rsidRDefault="00AD569F" w:rsidP="00AD569F">
      <w:pPr>
        <w:jc w:val="center"/>
      </w:pPr>
      <w:r w:rsidRPr="00BC1507">
        <w:t> </w:t>
      </w:r>
    </w:p>
    <w:p w14:paraId="2FA9DF16" w14:textId="22F51456" w:rsidR="00AD569F" w:rsidRDefault="00AD569F" w:rsidP="00851ED6">
      <w:pPr>
        <w:ind w:firstLine="1418"/>
        <w:jc w:val="both"/>
      </w:pPr>
      <w:r w:rsidRPr="00BC1507">
        <w:rPr>
          <w:b/>
          <w:bCs/>
        </w:rPr>
        <w:t>Art. 1</w:t>
      </w:r>
      <w:proofErr w:type="gramStart"/>
      <w:r w:rsidRPr="00BC1507">
        <w:rPr>
          <w:b/>
          <w:bCs/>
        </w:rPr>
        <w:t>º</w:t>
      </w:r>
      <w:r w:rsidR="00A1630A">
        <w:t xml:space="preserve"> </w:t>
      </w:r>
      <w:r w:rsidR="0019227B">
        <w:t xml:space="preserve"> </w:t>
      </w:r>
      <w:r w:rsidRPr="00BC1507">
        <w:t>Fica</w:t>
      </w:r>
      <w:proofErr w:type="gramEnd"/>
      <w:r w:rsidRPr="00BC1507">
        <w:t xml:space="preserve"> proibida a utilização e o fornecimento de copos plásticos</w:t>
      </w:r>
      <w:r w:rsidR="00E474E0">
        <w:t xml:space="preserve"> </w:t>
      </w:r>
      <w:r w:rsidR="00E474E0" w:rsidRPr="00BC1507">
        <w:t>descartáveis</w:t>
      </w:r>
      <w:r w:rsidRPr="00BC1507">
        <w:t xml:space="preserve"> por</w:t>
      </w:r>
      <w:r w:rsidR="00E474E0">
        <w:t xml:space="preserve"> estabelecimentos comerciais como</w:t>
      </w:r>
      <w:r w:rsidRPr="00BC1507">
        <w:t xml:space="preserve"> restaurantes, bares, lanchonetes e similares</w:t>
      </w:r>
      <w:r w:rsidR="004037E3">
        <w:t>, bem como por vendedores ambulantes,</w:t>
      </w:r>
      <w:r w:rsidRPr="00BC1507">
        <w:t xml:space="preserve"> no Município de Porto Alegre.</w:t>
      </w:r>
    </w:p>
    <w:p w14:paraId="44638ED0" w14:textId="77777777" w:rsidR="00851ED6" w:rsidRPr="00BC1507" w:rsidRDefault="00851ED6" w:rsidP="00851ED6">
      <w:pPr>
        <w:ind w:firstLine="1418"/>
        <w:jc w:val="both"/>
      </w:pPr>
    </w:p>
    <w:p w14:paraId="22E020AB" w14:textId="12C25EA6" w:rsidR="00AD569F" w:rsidRDefault="00AD569F" w:rsidP="00851ED6">
      <w:pPr>
        <w:ind w:firstLine="1418"/>
        <w:jc w:val="both"/>
      </w:pPr>
      <w:r w:rsidRPr="007C1E6B">
        <w:rPr>
          <w:b/>
        </w:rPr>
        <w:t>§ 1</w:t>
      </w:r>
      <w:proofErr w:type="gramStart"/>
      <w:r w:rsidRPr="007C1E6B">
        <w:rPr>
          <w:b/>
        </w:rPr>
        <w:t>º</w:t>
      </w:r>
      <w:r w:rsidRPr="00BC1507">
        <w:t xml:space="preserve"> </w:t>
      </w:r>
      <w:r w:rsidR="0019227B">
        <w:t xml:space="preserve"> </w:t>
      </w:r>
      <w:r w:rsidRPr="00BC1507">
        <w:t>Os</w:t>
      </w:r>
      <w:proofErr w:type="gramEnd"/>
      <w:r w:rsidRPr="00BC1507">
        <w:t xml:space="preserve"> estabelecimentos comerciais e</w:t>
      </w:r>
      <w:r w:rsidR="00BC2C41">
        <w:t xml:space="preserve"> os</w:t>
      </w:r>
      <w:r w:rsidRPr="00BC1507">
        <w:t xml:space="preserve"> vendedores ambulantes deverão substituir os copos referidos no </w:t>
      </w:r>
      <w:r w:rsidRPr="007C1E6B">
        <w:rPr>
          <w:i/>
        </w:rPr>
        <w:t>caput</w:t>
      </w:r>
      <w:r w:rsidRPr="00BC1507">
        <w:t xml:space="preserve"> deste artigo por copos descartáveis de material comprovadamente biodegradável ou</w:t>
      </w:r>
      <w:r w:rsidR="00A1630A">
        <w:t xml:space="preserve"> </w:t>
      </w:r>
      <w:r w:rsidRPr="00BC1507">
        <w:t>copos</w:t>
      </w:r>
      <w:r w:rsidR="00A1630A">
        <w:t xml:space="preserve"> </w:t>
      </w:r>
      <w:r w:rsidRPr="00BC1507">
        <w:t>de uso permanente.</w:t>
      </w:r>
    </w:p>
    <w:p w14:paraId="3A6A9DCD" w14:textId="77777777" w:rsidR="00851ED6" w:rsidRPr="00BC1507" w:rsidRDefault="00851ED6" w:rsidP="00851ED6">
      <w:pPr>
        <w:ind w:firstLine="1418"/>
        <w:jc w:val="both"/>
      </w:pPr>
    </w:p>
    <w:p w14:paraId="0B51F327" w14:textId="6AFD98C9" w:rsidR="00AD569F" w:rsidRDefault="00AD569F" w:rsidP="00851ED6">
      <w:pPr>
        <w:ind w:firstLine="1418"/>
        <w:jc w:val="both"/>
      </w:pPr>
      <w:r w:rsidRPr="007C1E6B">
        <w:rPr>
          <w:b/>
        </w:rPr>
        <w:t>§ 2</w:t>
      </w:r>
      <w:proofErr w:type="gramStart"/>
      <w:r w:rsidRPr="007C1E6B">
        <w:rPr>
          <w:b/>
        </w:rPr>
        <w:t>º</w:t>
      </w:r>
      <w:r w:rsidR="0019227B">
        <w:t xml:space="preserve"> </w:t>
      </w:r>
      <w:r w:rsidRPr="00BC1507">
        <w:t xml:space="preserve"> O</w:t>
      </w:r>
      <w:proofErr w:type="gramEnd"/>
      <w:r w:rsidRPr="00BC1507">
        <w:t xml:space="preserve"> descumprimento ao disposto neste artigo sujeitará os infratores à pena de multa, que variará de 100 (cem) até</w:t>
      </w:r>
      <w:r w:rsidR="00A1630A">
        <w:t xml:space="preserve"> </w:t>
      </w:r>
      <w:r w:rsidRPr="00BC1507">
        <w:t>1.200 (mil e duzentas) Unidades Financeiras Municipais (</w:t>
      </w:r>
      <w:proofErr w:type="spellStart"/>
      <w:r w:rsidRPr="00BC1507">
        <w:t>UFMs</w:t>
      </w:r>
      <w:proofErr w:type="spellEnd"/>
      <w:r w:rsidRPr="00BC1507">
        <w:t>), conforme regramento a ser</w:t>
      </w:r>
      <w:r w:rsidR="00A1630A">
        <w:t xml:space="preserve"> </w:t>
      </w:r>
      <w:r w:rsidRPr="00BC1507">
        <w:t xml:space="preserve">estabelecido pelo Executivo Municipal quanto à capacidade econômica do infrator e </w:t>
      </w:r>
      <w:r w:rsidR="00A1630A">
        <w:t xml:space="preserve">à </w:t>
      </w:r>
      <w:r w:rsidRPr="00BC1507">
        <w:t>gravidade do fato.</w:t>
      </w:r>
    </w:p>
    <w:p w14:paraId="27348BF4" w14:textId="77777777" w:rsidR="00851ED6" w:rsidRPr="00BC1507" w:rsidRDefault="00851ED6" w:rsidP="00851ED6">
      <w:pPr>
        <w:ind w:firstLine="1418"/>
        <w:jc w:val="both"/>
      </w:pPr>
    </w:p>
    <w:p w14:paraId="61E9C707" w14:textId="2EB46A01" w:rsidR="00AD569F" w:rsidRDefault="00AD569F" w:rsidP="00851ED6">
      <w:pPr>
        <w:ind w:firstLine="1418"/>
        <w:jc w:val="both"/>
      </w:pPr>
      <w:r w:rsidRPr="007C1E6B">
        <w:rPr>
          <w:b/>
        </w:rPr>
        <w:t>§ 3</w:t>
      </w:r>
      <w:proofErr w:type="gramStart"/>
      <w:r w:rsidRPr="007C1E6B">
        <w:rPr>
          <w:b/>
        </w:rPr>
        <w:t>º</w:t>
      </w:r>
      <w:r w:rsidR="0019227B">
        <w:t xml:space="preserve"> </w:t>
      </w:r>
      <w:r w:rsidRPr="00BC1507">
        <w:t xml:space="preserve"> Em</w:t>
      </w:r>
      <w:proofErr w:type="gramEnd"/>
      <w:r w:rsidRPr="00BC1507">
        <w:t xml:space="preserve"> caso de reincidência</w:t>
      </w:r>
      <w:r w:rsidR="00E848A5">
        <w:t>,</w:t>
      </w:r>
      <w:r w:rsidRPr="00BC1507">
        <w:t xml:space="preserve"> a multa será aplicada em dobro, ressalvadas outras penalidades administrativas decorrentes da infração configurada.</w:t>
      </w:r>
    </w:p>
    <w:p w14:paraId="25E9D840" w14:textId="77777777" w:rsidR="00851ED6" w:rsidRPr="00BC1507" w:rsidRDefault="00851ED6" w:rsidP="00851ED6">
      <w:pPr>
        <w:ind w:firstLine="1418"/>
        <w:jc w:val="both"/>
      </w:pPr>
    </w:p>
    <w:p w14:paraId="608549A8" w14:textId="0864A8FA" w:rsidR="00AD569F" w:rsidRPr="00BC1507" w:rsidRDefault="00AD569F" w:rsidP="00851ED6">
      <w:pPr>
        <w:ind w:firstLine="1418"/>
        <w:jc w:val="both"/>
      </w:pPr>
      <w:r w:rsidRPr="007C1E6B">
        <w:rPr>
          <w:b/>
        </w:rPr>
        <w:t>§ 4</w:t>
      </w:r>
      <w:proofErr w:type="gramStart"/>
      <w:r w:rsidRPr="007C1E6B">
        <w:rPr>
          <w:b/>
        </w:rPr>
        <w:t>º</w:t>
      </w:r>
      <w:r w:rsidR="0019227B">
        <w:t xml:space="preserve"> </w:t>
      </w:r>
      <w:r w:rsidRPr="00BC1507">
        <w:t xml:space="preserve"> Quando</w:t>
      </w:r>
      <w:proofErr w:type="gramEnd"/>
      <w:r w:rsidRPr="00BC1507">
        <w:t xml:space="preserve"> a multa for aplicada no valor mínimo, poderá ser convertida em advertência, ficando, contudo, registrada para fins de configuração de reincidência da infração.</w:t>
      </w:r>
    </w:p>
    <w:p w14:paraId="1719C31A" w14:textId="77777777" w:rsidR="00851ED6" w:rsidRDefault="00851ED6" w:rsidP="00851ED6">
      <w:pPr>
        <w:ind w:firstLine="1418"/>
        <w:jc w:val="both"/>
      </w:pPr>
    </w:p>
    <w:p w14:paraId="7467A45E" w14:textId="028B7903" w:rsidR="00AD569F" w:rsidRPr="00BC1507" w:rsidRDefault="00AD569F" w:rsidP="00851ED6">
      <w:pPr>
        <w:ind w:firstLine="1418"/>
        <w:jc w:val="both"/>
      </w:pPr>
      <w:r w:rsidRPr="007C1E6B">
        <w:rPr>
          <w:b/>
        </w:rPr>
        <w:t>§ 5</w:t>
      </w:r>
      <w:proofErr w:type="gramStart"/>
      <w:r w:rsidRPr="007C1E6B">
        <w:rPr>
          <w:b/>
        </w:rPr>
        <w:t>º</w:t>
      </w:r>
      <w:r w:rsidR="0019227B">
        <w:t xml:space="preserve"> </w:t>
      </w:r>
      <w:r w:rsidRPr="00BC1507">
        <w:t xml:space="preserve"> Configurada</w:t>
      </w:r>
      <w:proofErr w:type="gramEnd"/>
      <w:r w:rsidRPr="00BC1507">
        <w:t xml:space="preserve"> a carência econômica do infrator, poderá este solicitar a conversão da multa prevista no §</w:t>
      </w:r>
      <w:r w:rsidR="00A1630A">
        <w:t xml:space="preserve"> </w:t>
      </w:r>
      <w:r w:rsidRPr="00BC1507">
        <w:t xml:space="preserve">2º </w:t>
      </w:r>
      <w:r w:rsidR="00E848A5">
        <w:t xml:space="preserve">deste artigo </w:t>
      </w:r>
      <w:r w:rsidRPr="00BC1507">
        <w:t>em serviços comunitários</w:t>
      </w:r>
      <w:r w:rsidR="00D27539">
        <w:t>,</w:t>
      </w:r>
      <w:r w:rsidRPr="00BC1507">
        <w:t xml:space="preserve"> visando </w:t>
      </w:r>
      <w:r w:rsidR="00D27539">
        <w:t>à</w:t>
      </w:r>
      <w:r w:rsidR="00D27539" w:rsidRPr="00BC1507">
        <w:t xml:space="preserve"> </w:t>
      </w:r>
      <w:r w:rsidRPr="00BC1507">
        <w:t>preservação do meio ambiente</w:t>
      </w:r>
      <w:r w:rsidR="00A1630A">
        <w:t>,</w:t>
      </w:r>
      <w:r w:rsidRPr="00BC1507">
        <w:t xml:space="preserve"> ou </w:t>
      </w:r>
      <w:r w:rsidR="00A1630A">
        <w:t xml:space="preserve">em </w:t>
      </w:r>
      <w:r w:rsidRPr="00BC1507">
        <w:t>participação em curso de sensibilização ambiental, ficando tal definição a critério do Executivo Municipal.</w:t>
      </w:r>
    </w:p>
    <w:p w14:paraId="525E8A98" w14:textId="77777777" w:rsidR="00851ED6" w:rsidRDefault="00851ED6" w:rsidP="00851ED6">
      <w:pPr>
        <w:ind w:firstLine="1418"/>
        <w:jc w:val="both"/>
        <w:rPr>
          <w:b/>
          <w:bCs/>
        </w:rPr>
      </w:pPr>
    </w:p>
    <w:p w14:paraId="4719B165" w14:textId="4FE0C203" w:rsidR="00AD569F" w:rsidRDefault="00AD569F" w:rsidP="00851ED6">
      <w:pPr>
        <w:ind w:firstLine="1418"/>
        <w:jc w:val="both"/>
      </w:pPr>
      <w:r w:rsidRPr="00BC1507">
        <w:rPr>
          <w:b/>
          <w:bCs/>
        </w:rPr>
        <w:t>Art. 2</w:t>
      </w:r>
      <w:proofErr w:type="gramStart"/>
      <w:r w:rsidRPr="00BC1507">
        <w:rPr>
          <w:b/>
          <w:bCs/>
        </w:rPr>
        <w:t>º</w:t>
      </w:r>
      <w:r w:rsidR="00D27539">
        <w:rPr>
          <w:b/>
          <w:bCs/>
        </w:rPr>
        <w:t xml:space="preserve"> </w:t>
      </w:r>
      <w:r w:rsidR="00A1630A">
        <w:t xml:space="preserve"> </w:t>
      </w:r>
      <w:r w:rsidRPr="00BC1507">
        <w:t>Fica</w:t>
      </w:r>
      <w:proofErr w:type="gramEnd"/>
      <w:r w:rsidRPr="00BC1507">
        <w:t xml:space="preserve"> ressalvada das penalidades previstas n</w:t>
      </w:r>
      <w:r w:rsidR="00A1630A">
        <w:t>esta</w:t>
      </w:r>
      <w:r w:rsidRPr="00BC1507">
        <w:t xml:space="preserve"> Lei a utilização de material previamente adquirido, desde que comprovado por documento hábil, até que finde o estoque existente.</w:t>
      </w:r>
    </w:p>
    <w:p w14:paraId="2597ED2F" w14:textId="77777777" w:rsidR="00851ED6" w:rsidRPr="00BC1507" w:rsidRDefault="00851ED6" w:rsidP="00851ED6">
      <w:pPr>
        <w:ind w:firstLine="1418"/>
        <w:jc w:val="both"/>
      </w:pPr>
    </w:p>
    <w:p w14:paraId="3FB74449" w14:textId="19FFC4C7" w:rsidR="00AD569F" w:rsidRPr="00BC1507" w:rsidRDefault="00AD569F" w:rsidP="00851ED6">
      <w:pPr>
        <w:ind w:firstLine="1418"/>
        <w:jc w:val="both"/>
      </w:pPr>
      <w:r w:rsidRPr="00BC1507">
        <w:rPr>
          <w:b/>
          <w:bCs/>
        </w:rPr>
        <w:t>Art. 3</w:t>
      </w:r>
      <w:proofErr w:type="gramStart"/>
      <w:r w:rsidRPr="00BC1507">
        <w:rPr>
          <w:b/>
          <w:bCs/>
        </w:rPr>
        <w:t>º</w:t>
      </w:r>
      <w:r w:rsidR="00A1630A">
        <w:t xml:space="preserve"> </w:t>
      </w:r>
      <w:r w:rsidR="00D27539">
        <w:t xml:space="preserve"> </w:t>
      </w:r>
      <w:r w:rsidRPr="00BC1507">
        <w:t>Esta</w:t>
      </w:r>
      <w:proofErr w:type="gramEnd"/>
      <w:r w:rsidRPr="00BC1507">
        <w:t xml:space="preserve"> Lei entra em vigor na data da sua publicação, </w:t>
      </w:r>
      <w:r w:rsidR="00D27539">
        <w:t xml:space="preserve">produzindo </w:t>
      </w:r>
      <w:r w:rsidRPr="00BC1507">
        <w:t xml:space="preserve">efeitos </w:t>
      </w:r>
      <w:r w:rsidR="00520757">
        <w:t>em</w:t>
      </w:r>
      <w:r w:rsidR="00520757" w:rsidRPr="00BC1507">
        <w:t xml:space="preserve"> </w:t>
      </w:r>
      <w:r w:rsidRPr="00BC1507">
        <w:t>180</w:t>
      </w:r>
      <w:r w:rsidR="00A1630A">
        <w:t xml:space="preserve"> </w:t>
      </w:r>
      <w:r w:rsidRPr="00BC1507">
        <w:t>(cento e oitenta) dias.</w:t>
      </w:r>
    </w:p>
    <w:p w14:paraId="5B9F1C2B" w14:textId="77777777" w:rsidR="00ED5A1A" w:rsidRDefault="00ED5A1A" w:rsidP="00851ED6">
      <w:pPr>
        <w:ind w:firstLine="1418"/>
        <w:jc w:val="both"/>
        <w:rPr>
          <w:b/>
        </w:rPr>
      </w:pPr>
    </w:p>
    <w:p w14:paraId="020877EA" w14:textId="77777777" w:rsidR="00ED5A1A" w:rsidRDefault="00ED5A1A" w:rsidP="002E3359">
      <w:pPr>
        <w:jc w:val="both"/>
        <w:rPr>
          <w:b/>
        </w:rPr>
      </w:pPr>
    </w:p>
    <w:p w14:paraId="19ECFAC4" w14:textId="77777777" w:rsidR="00ED5A1A" w:rsidRDefault="00ED5A1A" w:rsidP="002E3359">
      <w:pPr>
        <w:jc w:val="both"/>
        <w:rPr>
          <w:b/>
        </w:rPr>
      </w:pPr>
    </w:p>
    <w:p w14:paraId="335CF1DF" w14:textId="77777777" w:rsidR="00ED5A1A" w:rsidRDefault="00ED5A1A" w:rsidP="002E3359">
      <w:pPr>
        <w:jc w:val="both"/>
        <w:rPr>
          <w:b/>
        </w:rPr>
      </w:pPr>
    </w:p>
    <w:p w14:paraId="48EB23AB" w14:textId="77777777" w:rsidR="00ED5A1A" w:rsidRDefault="00ED5A1A" w:rsidP="002E3359">
      <w:pPr>
        <w:jc w:val="both"/>
        <w:rPr>
          <w:b/>
        </w:rPr>
      </w:pPr>
    </w:p>
    <w:p w14:paraId="6BE34FA5" w14:textId="77777777" w:rsidR="0080695C" w:rsidRDefault="0080695C" w:rsidP="002E3359">
      <w:pPr>
        <w:jc w:val="both"/>
      </w:pPr>
    </w:p>
    <w:p w14:paraId="18AB7D1F" w14:textId="0B3DBC50" w:rsidR="000B27B3" w:rsidRPr="008D05FA" w:rsidRDefault="0080695C" w:rsidP="002E3359">
      <w:pPr>
        <w:jc w:val="both"/>
        <w:rPr>
          <w:sz w:val="20"/>
          <w:szCs w:val="20"/>
        </w:rPr>
      </w:pPr>
      <w:r>
        <w:rPr>
          <w:sz w:val="20"/>
          <w:szCs w:val="20"/>
        </w:rPr>
        <w:t>/</w:t>
      </w:r>
      <w:r w:rsidR="00AD569F">
        <w:rPr>
          <w:sz w:val="20"/>
          <w:szCs w:val="20"/>
        </w:rPr>
        <w:t>JM</w:t>
      </w:r>
    </w:p>
    <w:sectPr w:rsidR="000B27B3" w:rsidRPr="008D05FA"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0FB73" w14:textId="77777777" w:rsidR="00522CEE" w:rsidRDefault="00522CEE">
      <w:r>
        <w:separator/>
      </w:r>
    </w:p>
  </w:endnote>
  <w:endnote w:type="continuationSeparator" w:id="0">
    <w:p w14:paraId="7F0B8D4E" w14:textId="77777777" w:rsidR="00522CEE" w:rsidRDefault="0052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767E5" w14:textId="77777777" w:rsidR="00522CEE" w:rsidRDefault="00522CEE">
      <w:r>
        <w:separator/>
      </w:r>
    </w:p>
  </w:footnote>
  <w:footnote w:type="continuationSeparator" w:id="0">
    <w:p w14:paraId="2331C8EF" w14:textId="77777777" w:rsidR="00522CEE" w:rsidRDefault="00522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7DF9"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655EBE7" wp14:editId="1947C6E0">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68B6D6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7C1E6B">
      <w:rPr>
        <w:b/>
        <w:bCs/>
        <w:noProof/>
      </w:rPr>
      <w:t>4</w:t>
    </w:r>
    <w:r w:rsidRPr="005460FE">
      <w:rPr>
        <w:b/>
        <w:bCs/>
      </w:rPr>
      <w:fldChar w:fldCharType="end"/>
    </w:r>
    <w:r w:rsidRPr="005460FE">
      <w:rPr>
        <w:b/>
        <w:bCs/>
      </w:rPr>
      <w:t>|__</w:t>
    </w:r>
  </w:p>
  <w:p w14:paraId="0DF01DB9" w14:textId="77777777" w:rsidR="00244AC2" w:rsidRDefault="00244AC2" w:rsidP="00244AC2">
    <w:pPr>
      <w:pStyle w:val="Cabealho"/>
      <w:jc w:val="right"/>
      <w:rPr>
        <w:b/>
        <w:bCs/>
      </w:rPr>
    </w:pPr>
  </w:p>
  <w:p w14:paraId="4FB102DF" w14:textId="417E7F5C" w:rsidR="00244AC2" w:rsidRDefault="00322580" w:rsidP="00244AC2">
    <w:pPr>
      <w:pStyle w:val="Cabealho"/>
      <w:jc w:val="right"/>
      <w:rPr>
        <w:b/>
        <w:bCs/>
      </w:rPr>
    </w:pPr>
    <w:r>
      <w:rPr>
        <w:b/>
        <w:bCs/>
      </w:rPr>
      <w:t xml:space="preserve">PROC. Nº   </w:t>
    </w:r>
    <w:r w:rsidR="0005510C">
      <w:rPr>
        <w:b/>
        <w:bCs/>
      </w:rPr>
      <w:t>0</w:t>
    </w:r>
    <w:r w:rsidR="00F335A8">
      <w:rPr>
        <w:b/>
        <w:bCs/>
      </w:rPr>
      <w:t>0</w:t>
    </w:r>
    <w:r w:rsidR="00BC1507">
      <w:rPr>
        <w:b/>
        <w:bCs/>
      </w:rPr>
      <w:t>19</w:t>
    </w:r>
    <w:r w:rsidR="009339B1">
      <w:rPr>
        <w:b/>
        <w:bCs/>
      </w:rPr>
      <w:t>/</w:t>
    </w:r>
    <w:r w:rsidR="00BE41C3">
      <w:rPr>
        <w:b/>
        <w:bCs/>
      </w:rPr>
      <w:t>1</w:t>
    </w:r>
    <w:r w:rsidR="00F335A8">
      <w:rPr>
        <w:b/>
        <w:bCs/>
      </w:rPr>
      <w:t>9</w:t>
    </w:r>
  </w:p>
  <w:p w14:paraId="54C7F57C" w14:textId="781954DF" w:rsidR="00244AC2" w:rsidRDefault="00DD165F" w:rsidP="00244AC2">
    <w:pPr>
      <w:pStyle w:val="Cabealho"/>
      <w:jc w:val="right"/>
      <w:rPr>
        <w:b/>
        <w:bCs/>
      </w:rPr>
    </w:pPr>
    <w:r>
      <w:rPr>
        <w:b/>
        <w:bCs/>
      </w:rPr>
      <w:t>PLL</w:t>
    </w:r>
    <w:r w:rsidR="00244AC2">
      <w:rPr>
        <w:b/>
        <w:bCs/>
      </w:rPr>
      <w:t xml:space="preserve">     Nº     </w:t>
    </w:r>
    <w:r w:rsidR="0005510C">
      <w:rPr>
        <w:b/>
        <w:bCs/>
      </w:rPr>
      <w:t>0</w:t>
    </w:r>
    <w:r w:rsidR="00F335A8">
      <w:rPr>
        <w:b/>
        <w:bCs/>
      </w:rPr>
      <w:t>1</w:t>
    </w:r>
    <w:r w:rsidR="00BC1507">
      <w:rPr>
        <w:b/>
        <w:bCs/>
      </w:rPr>
      <w:t>3</w:t>
    </w:r>
    <w:r w:rsidR="009339B1">
      <w:rPr>
        <w:b/>
        <w:bCs/>
      </w:rPr>
      <w:t>/</w:t>
    </w:r>
    <w:r w:rsidR="00BE41C3">
      <w:rPr>
        <w:b/>
        <w:bCs/>
      </w:rPr>
      <w:t>1</w:t>
    </w:r>
    <w:r w:rsidR="00F335A8">
      <w:rPr>
        <w:b/>
        <w:bCs/>
      </w:rPr>
      <w:t>9</w:t>
    </w:r>
  </w:p>
  <w:p w14:paraId="16217309" w14:textId="77777777" w:rsidR="00244AC2" w:rsidRDefault="00244AC2" w:rsidP="00244AC2">
    <w:pPr>
      <w:pStyle w:val="Cabealho"/>
      <w:jc w:val="right"/>
      <w:rPr>
        <w:b/>
        <w:bCs/>
      </w:rPr>
    </w:pPr>
  </w:p>
  <w:p w14:paraId="1C46E3B5" w14:textId="77777777" w:rsidR="00244AC2" w:rsidRDefault="00244AC2" w:rsidP="00244AC2">
    <w:pPr>
      <w:pStyle w:val="Cabealho"/>
      <w:jc w:val="right"/>
      <w:rPr>
        <w:b/>
        <w:bCs/>
      </w:rPr>
    </w:pPr>
  </w:p>
  <w:p w14:paraId="669A5C83" w14:textId="77777777" w:rsidR="00BE065D" w:rsidRDefault="00BE065D" w:rsidP="00244AC2">
    <w:pPr>
      <w:pStyle w:val="Cabealho"/>
      <w:jc w:val="right"/>
      <w:rPr>
        <w:b/>
        <w:bCs/>
      </w:rPr>
    </w:pPr>
  </w:p>
  <w:p w14:paraId="4ADBEB8D"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5E57"/>
    <w:rsid w:val="00026618"/>
    <w:rsid w:val="00032B8D"/>
    <w:rsid w:val="0005510C"/>
    <w:rsid w:val="0007383D"/>
    <w:rsid w:val="00082501"/>
    <w:rsid w:val="000937A7"/>
    <w:rsid w:val="000962D6"/>
    <w:rsid w:val="000977CD"/>
    <w:rsid w:val="000A176D"/>
    <w:rsid w:val="000B27B3"/>
    <w:rsid w:val="000B5093"/>
    <w:rsid w:val="000C4851"/>
    <w:rsid w:val="000F41E2"/>
    <w:rsid w:val="000F535A"/>
    <w:rsid w:val="00137F1E"/>
    <w:rsid w:val="00143419"/>
    <w:rsid w:val="0015472C"/>
    <w:rsid w:val="0017042C"/>
    <w:rsid w:val="001812F7"/>
    <w:rsid w:val="00183386"/>
    <w:rsid w:val="0019227B"/>
    <w:rsid w:val="00192984"/>
    <w:rsid w:val="001C6892"/>
    <w:rsid w:val="001D099C"/>
    <w:rsid w:val="001D6044"/>
    <w:rsid w:val="001E3D3B"/>
    <w:rsid w:val="001E7F70"/>
    <w:rsid w:val="001F6ED0"/>
    <w:rsid w:val="00200278"/>
    <w:rsid w:val="0020384D"/>
    <w:rsid w:val="00206845"/>
    <w:rsid w:val="00227207"/>
    <w:rsid w:val="00244AC2"/>
    <w:rsid w:val="00254F83"/>
    <w:rsid w:val="002608F4"/>
    <w:rsid w:val="00281135"/>
    <w:rsid w:val="00284BC8"/>
    <w:rsid w:val="00291447"/>
    <w:rsid w:val="002C2775"/>
    <w:rsid w:val="002C623E"/>
    <w:rsid w:val="002D657D"/>
    <w:rsid w:val="002E3359"/>
    <w:rsid w:val="002E6F35"/>
    <w:rsid w:val="002E756C"/>
    <w:rsid w:val="002F321C"/>
    <w:rsid w:val="002F7B75"/>
    <w:rsid w:val="00315948"/>
    <w:rsid w:val="0032174A"/>
    <w:rsid w:val="00322580"/>
    <w:rsid w:val="003309AB"/>
    <w:rsid w:val="003363CE"/>
    <w:rsid w:val="00353B25"/>
    <w:rsid w:val="003544CB"/>
    <w:rsid w:val="003602D9"/>
    <w:rsid w:val="0036703E"/>
    <w:rsid w:val="00381F87"/>
    <w:rsid w:val="00386063"/>
    <w:rsid w:val="0039795E"/>
    <w:rsid w:val="003A1FE9"/>
    <w:rsid w:val="003A4B9F"/>
    <w:rsid w:val="003C0D52"/>
    <w:rsid w:val="003D35A4"/>
    <w:rsid w:val="003D5D1A"/>
    <w:rsid w:val="003E3231"/>
    <w:rsid w:val="003E4786"/>
    <w:rsid w:val="003E53B9"/>
    <w:rsid w:val="003F3F03"/>
    <w:rsid w:val="004037E3"/>
    <w:rsid w:val="00412DDE"/>
    <w:rsid w:val="00413D0A"/>
    <w:rsid w:val="00414169"/>
    <w:rsid w:val="0042580E"/>
    <w:rsid w:val="00426579"/>
    <w:rsid w:val="0042790E"/>
    <w:rsid w:val="00436782"/>
    <w:rsid w:val="00446F25"/>
    <w:rsid w:val="00453B81"/>
    <w:rsid w:val="0046365B"/>
    <w:rsid w:val="0047413E"/>
    <w:rsid w:val="00484022"/>
    <w:rsid w:val="00487D8A"/>
    <w:rsid w:val="00490D78"/>
    <w:rsid w:val="004A2CED"/>
    <w:rsid w:val="004A5493"/>
    <w:rsid w:val="004B6A9E"/>
    <w:rsid w:val="004C1E11"/>
    <w:rsid w:val="004D2B53"/>
    <w:rsid w:val="004D2C22"/>
    <w:rsid w:val="004D3495"/>
    <w:rsid w:val="004F273F"/>
    <w:rsid w:val="00504671"/>
    <w:rsid w:val="00507957"/>
    <w:rsid w:val="00512C1D"/>
    <w:rsid w:val="00520757"/>
    <w:rsid w:val="00520A30"/>
    <w:rsid w:val="00522CEE"/>
    <w:rsid w:val="00523DAF"/>
    <w:rsid w:val="005300FF"/>
    <w:rsid w:val="00552AE5"/>
    <w:rsid w:val="005530F5"/>
    <w:rsid w:val="00555551"/>
    <w:rsid w:val="00556572"/>
    <w:rsid w:val="00556DF9"/>
    <w:rsid w:val="00566A9E"/>
    <w:rsid w:val="005903CC"/>
    <w:rsid w:val="00593946"/>
    <w:rsid w:val="00595989"/>
    <w:rsid w:val="005A4803"/>
    <w:rsid w:val="005A51B8"/>
    <w:rsid w:val="005A6ED5"/>
    <w:rsid w:val="005D1965"/>
    <w:rsid w:val="005E63AE"/>
    <w:rsid w:val="00605870"/>
    <w:rsid w:val="00617BF6"/>
    <w:rsid w:val="00634C69"/>
    <w:rsid w:val="00665150"/>
    <w:rsid w:val="0067575D"/>
    <w:rsid w:val="00683691"/>
    <w:rsid w:val="006938C5"/>
    <w:rsid w:val="006951FF"/>
    <w:rsid w:val="006A4E65"/>
    <w:rsid w:val="006B2FE1"/>
    <w:rsid w:val="006B6B34"/>
    <w:rsid w:val="006D4476"/>
    <w:rsid w:val="006F67D4"/>
    <w:rsid w:val="007033EE"/>
    <w:rsid w:val="00714811"/>
    <w:rsid w:val="00720901"/>
    <w:rsid w:val="007323B9"/>
    <w:rsid w:val="0076615D"/>
    <w:rsid w:val="00772B09"/>
    <w:rsid w:val="007846FD"/>
    <w:rsid w:val="007953F9"/>
    <w:rsid w:val="007A3921"/>
    <w:rsid w:val="007B7952"/>
    <w:rsid w:val="007C1C00"/>
    <w:rsid w:val="007C1E6B"/>
    <w:rsid w:val="007D404E"/>
    <w:rsid w:val="007E0DAA"/>
    <w:rsid w:val="007F5959"/>
    <w:rsid w:val="00802AFD"/>
    <w:rsid w:val="00803B7B"/>
    <w:rsid w:val="0080695C"/>
    <w:rsid w:val="00831400"/>
    <w:rsid w:val="00837E3C"/>
    <w:rsid w:val="00847E49"/>
    <w:rsid w:val="00851ED6"/>
    <w:rsid w:val="008557E5"/>
    <w:rsid w:val="00855B81"/>
    <w:rsid w:val="008B1BF1"/>
    <w:rsid w:val="008B44B4"/>
    <w:rsid w:val="008C3A1B"/>
    <w:rsid w:val="008D05FA"/>
    <w:rsid w:val="008D15EB"/>
    <w:rsid w:val="008E0282"/>
    <w:rsid w:val="00923F05"/>
    <w:rsid w:val="009339B1"/>
    <w:rsid w:val="009363D3"/>
    <w:rsid w:val="00943437"/>
    <w:rsid w:val="009479C2"/>
    <w:rsid w:val="009623D7"/>
    <w:rsid w:val="009654CD"/>
    <w:rsid w:val="00965509"/>
    <w:rsid w:val="00966965"/>
    <w:rsid w:val="009862B4"/>
    <w:rsid w:val="00987893"/>
    <w:rsid w:val="009A47B5"/>
    <w:rsid w:val="009A61F4"/>
    <w:rsid w:val="009B20B9"/>
    <w:rsid w:val="009B3CB2"/>
    <w:rsid w:val="009B5889"/>
    <w:rsid w:val="009C04EC"/>
    <w:rsid w:val="009E70B5"/>
    <w:rsid w:val="009F6C1C"/>
    <w:rsid w:val="009F6E02"/>
    <w:rsid w:val="00A07D58"/>
    <w:rsid w:val="00A1630A"/>
    <w:rsid w:val="00A377C8"/>
    <w:rsid w:val="00A52102"/>
    <w:rsid w:val="00A64274"/>
    <w:rsid w:val="00A67F64"/>
    <w:rsid w:val="00A74362"/>
    <w:rsid w:val="00A753D4"/>
    <w:rsid w:val="00A810BB"/>
    <w:rsid w:val="00A81C02"/>
    <w:rsid w:val="00A87519"/>
    <w:rsid w:val="00AA77FC"/>
    <w:rsid w:val="00AC2218"/>
    <w:rsid w:val="00AC3BD4"/>
    <w:rsid w:val="00AD569F"/>
    <w:rsid w:val="00AF7D89"/>
    <w:rsid w:val="00B03454"/>
    <w:rsid w:val="00B203DA"/>
    <w:rsid w:val="00B3677B"/>
    <w:rsid w:val="00B40877"/>
    <w:rsid w:val="00B4214A"/>
    <w:rsid w:val="00B55415"/>
    <w:rsid w:val="00B93FF9"/>
    <w:rsid w:val="00BA1E0C"/>
    <w:rsid w:val="00BC1507"/>
    <w:rsid w:val="00BC2C41"/>
    <w:rsid w:val="00BE065D"/>
    <w:rsid w:val="00BE41C3"/>
    <w:rsid w:val="00C131F2"/>
    <w:rsid w:val="00C13840"/>
    <w:rsid w:val="00C35BB6"/>
    <w:rsid w:val="00C430E5"/>
    <w:rsid w:val="00C61BEC"/>
    <w:rsid w:val="00C72428"/>
    <w:rsid w:val="00CA0680"/>
    <w:rsid w:val="00CA3FBE"/>
    <w:rsid w:val="00CA5C69"/>
    <w:rsid w:val="00CB02AD"/>
    <w:rsid w:val="00CB4EF9"/>
    <w:rsid w:val="00CD7A70"/>
    <w:rsid w:val="00CF26A6"/>
    <w:rsid w:val="00D00992"/>
    <w:rsid w:val="00D169DD"/>
    <w:rsid w:val="00D27539"/>
    <w:rsid w:val="00D47542"/>
    <w:rsid w:val="00D63064"/>
    <w:rsid w:val="00D71299"/>
    <w:rsid w:val="00D84060"/>
    <w:rsid w:val="00D87600"/>
    <w:rsid w:val="00D903DD"/>
    <w:rsid w:val="00DA531B"/>
    <w:rsid w:val="00DD165F"/>
    <w:rsid w:val="00DD2A2F"/>
    <w:rsid w:val="00DE419F"/>
    <w:rsid w:val="00DF2996"/>
    <w:rsid w:val="00DF6913"/>
    <w:rsid w:val="00E00B36"/>
    <w:rsid w:val="00E24F09"/>
    <w:rsid w:val="00E31D59"/>
    <w:rsid w:val="00E35A27"/>
    <w:rsid w:val="00E443EC"/>
    <w:rsid w:val="00E474E0"/>
    <w:rsid w:val="00E7431A"/>
    <w:rsid w:val="00E848A5"/>
    <w:rsid w:val="00E8628A"/>
    <w:rsid w:val="00EA1192"/>
    <w:rsid w:val="00EA2FA5"/>
    <w:rsid w:val="00EC0C7A"/>
    <w:rsid w:val="00ED11C8"/>
    <w:rsid w:val="00ED2B6D"/>
    <w:rsid w:val="00ED5A1A"/>
    <w:rsid w:val="00EE3E86"/>
    <w:rsid w:val="00EF3D40"/>
    <w:rsid w:val="00F00D36"/>
    <w:rsid w:val="00F023C5"/>
    <w:rsid w:val="00F05832"/>
    <w:rsid w:val="00F118A7"/>
    <w:rsid w:val="00F23BCC"/>
    <w:rsid w:val="00F335A8"/>
    <w:rsid w:val="00F42333"/>
    <w:rsid w:val="00F432AC"/>
    <w:rsid w:val="00F4726F"/>
    <w:rsid w:val="00F55123"/>
    <w:rsid w:val="00F6555B"/>
    <w:rsid w:val="00F706E9"/>
    <w:rsid w:val="00F751AF"/>
    <w:rsid w:val="00F91FB6"/>
    <w:rsid w:val="00F94E39"/>
    <w:rsid w:val="00FA7195"/>
    <w:rsid w:val="00FC43CC"/>
    <w:rsid w:val="00FE00ED"/>
    <w:rsid w:val="00FE77B4"/>
    <w:rsid w:val="00FF7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B37B45F"/>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5A51B8"/>
    <w:rPr>
      <w:sz w:val="16"/>
      <w:szCs w:val="16"/>
    </w:rPr>
  </w:style>
  <w:style w:type="paragraph" w:styleId="Textodecomentrio">
    <w:name w:val="annotation text"/>
    <w:basedOn w:val="Normal"/>
    <w:link w:val="TextodecomentrioChar"/>
    <w:uiPriority w:val="99"/>
    <w:semiHidden/>
    <w:unhideWhenUsed/>
    <w:rsid w:val="005A51B8"/>
    <w:rPr>
      <w:sz w:val="20"/>
      <w:szCs w:val="20"/>
    </w:rPr>
  </w:style>
  <w:style w:type="character" w:customStyle="1" w:styleId="TextodecomentrioChar">
    <w:name w:val="Texto de comentário Char"/>
    <w:basedOn w:val="Fontepargpadro"/>
    <w:link w:val="Textodecomentrio"/>
    <w:uiPriority w:val="99"/>
    <w:semiHidden/>
    <w:rsid w:val="005A51B8"/>
  </w:style>
  <w:style w:type="paragraph" w:styleId="Assuntodocomentrio">
    <w:name w:val="annotation subject"/>
    <w:basedOn w:val="Textodecomentrio"/>
    <w:next w:val="Textodecomentrio"/>
    <w:link w:val="AssuntodocomentrioChar"/>
    <w:uiPriority w:val="99"/>
    <w:semiHidden/>
    <w:unhideWhenUsed/>
    <w:rsid w:val="005A51B8"/>
    <w:rPr>
      <w:b/>
      <w:bCs/>
    </w:rPr>
  </w:style>
  <w:style w:type="character" w:customStyle="1" w:styleId="AssuntodocomentrioChar">
    <w:name w:val="Assunto do comentário Char"/>
    <w:basedOn w:val="TextodecomentrioChar"/>
    <w:link w:val="Assuntodocomentrio"/>
    <w:uiPriority w:val="99"/>
    <w:semiHidden/>
    <w:rsid w:val="005A51B8"/>
    <w:rPr>
      <w:b/>
      <w:bCs/>
    </w:rPr>
  </w:style>
  <w:style w:type="paragraph" w:styleId="Reviso">
    <w:name w:val="Revision"/>
    <w:hidden/>
    <w:uiPriority w:val="99"/>
    <w:semiHidden/>
    <w:rsid w:val="005A51B8"/>
    <w:rPr>
      <w:sz w:val="24"/>
      <w:szCs w:val="24"/>
    </w:rPr>
  </w:style>
  <w:style w:type="paragraph" w:customStyle="1" w:styleId="yiv7168190263">
    <w:name w:val="yiv7168190263"/>
    <w:basedOn w:val="Normal"/>
    <w:rsid w:val="00FF7454"/>
    <w:pPr>
      <w:spacing w:before="100" w:beforeAutospacing="1" w:after="100" w:afterAutospacing="1"/>
    </w:pPr>
  </w:style>
  <w:style w:type="paragraph" w:customStyle="1" w:styleId="textojustificadorecuoprimeiralinhaespsimples">
    <w:name w:val="texto_justificado_recuo_primeira_linha_esp_simples"/>
    <w:basedOn w:val="Normal"/>
    <w:rsid w:val="00F23BCC"/>
    <w:pPr>
      <w:spacing w:before="100" w:beforeAutospacing="1" w:after="100" w:afterAutospacing="1"/>
    </w:pPr>
  </w:style>
  <w:style w:type="character" w:styleId="nfase">
    <w:name w:val="Emphasis"/>
    <w:basedOn w:val="Fontepargpadro"/>
    <w:uiPriority w:val="20"/>
    <w:qFormat/>
    <w:rsid w:val="00F23BCC"/>
    <w:rPr>
      <w:i/>
      <w:iCs/>
    </w:rPr>
  </w:style>
  <w:style w:type="paragraph" w:customStyle="1" w:styleId="citacao">
    <w:name w:val="citacao"/>
    <w:basedOn w:val="Normal"/>
    <w:rsid w:val="00F23BCC"/>
    <w:pPr>
      <w:spacing w:before="100" w:beforeAutospacing="1" w:after="100" w:afterAutospacing="1"/>
    </w:pPr>
  </w:style>
  <w:style w:type="paragraph" w:customStyle="1" w:styleId="tabelatexto8">
    <w:name w:val="tabela_texto_8"/>
    <w:basedOn w:val="Normal"/>
    <w:rsid w:val="00F23BCC"/>
    <w:pPr>
      <w:spacing w:before="100" w:beforeAutospacing="1" w:after="100" w:afterAutospacing="1"/>
    </w:pPr>
  </w:style>
  <w:style w:type="paragraph" w:customStyle="1" w:styleId="textojustificadorecuoprimeiralinha">
    <w:name w:val="texto_justificado_recuo_primeira_linha"/>
    <w:basedOn w:val="Normal"/>
    <w:rsid w:val="00F33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1946103">
      <w:bodyDiv w:val="1"/>
      <w:marLeft w:val="0"/>
      <w:marRight w:val="0"/>
      <w:marTop w:val="0"/>
      <w:marBottom w:val="0"/>
      <w:divBdr>
        <w:top w:val="none" w:sz="0" w:space="0" w:color="auto"/>
        <w:left w:val="none" w:sz="0" w:space="0" w:color="auto"/>
        <w:bottom w:val="none" w:sz="0" w:space="0" w:color="auto"/>
        <w:right w:val="none" w:sz="0" w:space="0" w:color="auto"/>
      </w:divBdr>
    </w:div>
    <w:div w:id="1134443891">
      <w:bodyDiv w:val="1"/>
      <w:marLeft w:val="0"/>
      <w:marRight w:val="0"/>
      <w:marTop w:val="0"/>
      <w:marBottom w:val="0"/>
      <w:divBdr>
        <w:top w:val="none" w:sz="0" w:space="0" w:color="auto"/>
        <w:left w:val="none" w:sz="0" w:space="0" w:color="auto"/>
        <w:bottom w:val="none" w:sz="0" w:space="0" w:color="auto"/>
        <w:right w:val="none" w:sz="0" w:space="0" w:color="auto"/>
      </w:divBdr>
    </w:div>
    <w:div w:id="1566448795">
      <w:bodyDiv w:val="1"/>
      <w:marLeft w:val="0"/>
      <w:marRight w:val="0"/>
      <w:marTop w:val="0"/>
      <w:marBottom w:val="0"/>
      <w:divBdr>
        <w:top w:val="none" w:sz="0" w:space="0" w:color="auto"/>
        <w:left w:val="none" w:sz="0" w:space="0" w:color="auto"/>
        <w:bottom w:val="none" w:sz="0" w:space="0" w:color="auto"/>
        <w:right w:val="none" w:sz="0" w:space="0" w:color="auto"/>
      </w:divBdr>
      <w:divsChild>
        <w:div w:id="2125924431">
          <w:marLeft w:val="0"/>
          <w:marRight w:val="0"/>
          <w:marTop w:val="0"/>
          <w:marBottom w:val="0"/>
          <w:divBdr>
            <w:top w:val="none" w:sz="0" w:space="0" w:color="auto"/>
            <w:left w:val="none" w:sz="0" w:space="0" w:color="auto"/>
            <w:bottom w:val="none" w:sz="0" w:space="0" w:color="auto"/>
            <w:right w:val="none" w:sz="0" w:space="0" w:color="auto"/>
          </w:divBdr>
        </w:div>
        <w:div w:id="1496528041">
          <w:marLeft w:val="0"/>
          <w:marRight w:val="0"/>
          <w:marTop w:val="0"/>
          <w:marBottom w:val="0"/>
          <w:divBdr>
            <w:top w:val="none" w:sz="0" w:space="0" w:color="auto"/>
            <w:left w:val="none" w:sz="0" w:space="0" w:color="auto"/>
            <w:bottom w:val="none" w:sz="0" w:space="0" w:color="auto"/>
            <w:right w:val="none" w:sz="0" w:space="0" w:color="auto"/>
          </w:divBdr>
        </w:div>
      </w:divsChild>
    </w:div>
    <w:div w:id="19602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332B-2D86-47E1-B9CA-1AFD9F4E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42</TotalTime>
  <Pages>3</Pages>
  <Words>848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20</cp:revision>
  <cp:lastPrinted>2019-02-14T13:24:00Z</cp:lastPrinted>
  <dcterms:created xsi:type="dcterms:W3CDTF">2019-02-12T11:46:00Z</dcterms:created>
  <dcterms:modified xsi:type="dcterms:W3CDTF">2019-02-18T13:53:00Z</dcterms:modified>
</cp:coreProperties>
</file>