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10676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66F1C46B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40917C2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BE153FA" w14:textId="43CC14B3" w:rsidR="00CD71A6" w:rsidRPr="00CD71A6" w:rsidRDefault="002440C0" w:rsidP="00CD71A6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="00CD71A6" w:rsidRPr="00CD71A6">
        <w:rPr>
          <w:rFonts w:eastAsia="Calibri"/>
          <w:lang w:eastAsia="en-US"/>
        </w:rPr>
        <w:t xml:space="preserve">egundo os últimos dados </w:t>
      </w:r>
      <w:r>
        <w:rPr>
          <w:rFonts w:eastAsia="Calibri"/>
          <w:lang w:eastAsia="en-US"/>
        </w:rPr>
        <w:t xml:space="preserve">do </w:t>
      </w:r>
      <w:r w:rsidR="00CD71A6" w:rsidRPr="00CD71A6">
        <w:rPr>
          <w:rFonts w:eastAsia="Calibri"/>
          <w:lang w:eastAsia="en-US"/>
        </w:rPr>
        <w:t xml:space="preserve">DATASUS, entre 2013 e 2016 foram mais de dez mil casos de óbitos fetais e infantis no Rio Grande do Sul, sendo só na Região Metropolitana mais de 4 mil casos, podendo este número </w:t>
      </w:r>
      <w:r w:rsidRPr="00CD71A6">
        <w:rPr>
          <w:rFonts w:eastAsia="Calibri"/>
          <w:lang w:eastAsia="en-US"/>
        </w:rPr>
        <w:t xml:space="preserve">ser </w:t>
      </w:r>
      <w:r w:rsidR="00CD71A6" w:rsidRPr="00CD71A6">
        <w:rPr>
          <w:rFonts w:eastAsia="Calibri"/>
          <w:lang w:eastAsia="en-US"/>
        </w:rPr>
        <w:t>maior se considerarmos as subnotificações</w:t>
      </w:r>
      <w:r>
        <w:rPr>
          <w:rFonts w:eastAsia="Calibri"/>
          <w:lang w:eastAsia="en-US"/>
        </w:rPr>
        <w:t>. A situação da perda de um filho,</w:t>
      </w:r>
      <w:r w:rsidR="00CD71A6" w:rsidRPr="00CD71A6">
        <w:rPr>
          <w:rFonts w:eastAsia="Calibri"/>
          <w:lang w:eastAsia="en-US"/>
        </w:rPr>
        <w:t xml:space="preserve"> apesar de pouco repercutida, é uma realidade que exerce impacto importante sobre as famílias e </w:t>
      </w:r>
      <w:r>
        <w:rPr>
          <w:rFonts w:eastAsia="Calibri"/>
          <w:lang w:eastAsia="en-US"/>
        </w:rPr>
        <w:t xml:space="preserve">sobre </w:t>
      </w:r>
      <w:r w:rsidR="00CD71A6" w:rsidRPr="00CD71A6">
        <w:rPr>
          <w:rFonts w:eastAsia="Calibri"/>
          <w:lang w:eastAsia="en-US"/>
        </w:rPr>
        <w:t>a sociedade em geral. O acolhimento imaginado como correto não é uma conduta simples e demanda ações conjuntas entre sociedade, Estado, profissionais e instituições que se debruçam sobre o assunto.</w:t>
      </w:r>
    </w:p>
    <w:p w14:paraId="1E5F8A3E" w14:textId="77777777" w:rsidR="00CD71A6" w:rsidRDefault="00CD71A6" w:rsidP="00CD71A6">
      <w:pPr>
        <w:ind w:firstLine="1418"/>
        <w:jc w:val="both"/>
        <w:rPr>
          <w:rFonts w:eastAsia="Calibri"/>
          <w:lang w:eastAsia="en-US"/>
        </w:rPr>
      </w:pPr>
    </w:p>
    <w:p w14:paraId="52473FFE" w14:textId="033C83C1" w:rsidR="00CD71A6" w:rsidRPr="00CD71A6" w:rsidRDefault="00CD71A6" w:rsidP="00CD71A6">
      <w:pPr>
        <w:ind w:firstLine="1418"/>
        <w:jc w:val="both"/>
        <w:rPr>
          <w:rFonts w:eastAsia="Calibri"/>
          <w:lang w:eastAsia="en-US"/>
        </w:rPr>
      </w:pPr>
      <w:r w:rsidRPr="00CD71A6">
        <w:rPr>
          <w:rFonts w:eastAsia="Calibri"/>
          <w:lang w:eastAsia="en-US"/>
        </w:rPr>
        <w:t>Perder um filho é uma tragédia não apenas para pais e familiares, mas para a sociedade como um todo, pois a morte de um ente querido tem consequências psicológicas e afetivas durado</w:t>
      </w:r>
      <w:r w:rsidR="002440C0">
        <w:rPr>
          <w:rFonts w:eastAsia="Calibri"/>
          <w:lang w:eastAsia="en-US"/>
        </w:rPr>
        <w:t>u</w:t>
      </w:r>
      <w:r w:rsidRPr="00CD71A6">
        <w:rPr>
          <w:rFonts w:eastAsia="Calibri"/>
          <w:lang w:eastAsia="en-US"/>
        </w:rPr>
        <w:t xml:space="preserve">ras e com reflexos em todas as atividades que os enlutados exercem. Oferecer suporte e solidariedade </w:t>
      </w:r>
      <w:r w:rsidR="002440C0">
        <w:rPr>
          <w:rFonts w:eastAsia="Calibri"/>
          <w:lang w:eastAsia="en-US"/>
        </w:rPr>
        <w:t>às</w:t>
      </w:r>
      <w:r w:rsidRPr="00CD71A6">
        <w:rPr>
          <w:rFonts w:eastAsia="Calibri"/>
          <w:lang w:eastAsia="en-US"/>
        </w:rPr>
        <w:t xml:space="preserve"> pessoas nessa situação</w:t>
      </w:r>
      <w:r w:rsidR="002440C0">
        <w:rPr>
          <w:rFonts w:eastAsia="Calibri"/>
          <w:lang w:eastAsia="en-US"/>
        </w:rPr>
        <w:t xml:space="preserve"> é</w:t>
      </w:r>
      <w:r w:rsidRPr="00CD71A6">
        <w:rPr>
          <w:rFonts w:eastAsia="Calibri"/>
          <w:lang w:eastAsia="en-US"/>
        </w:rPr>
        <w:t xml:space="preserve">, portanto, além de </w:t>
      </w:r>
      <w:r w:rsidR="002440C0">
        <w:rPr>
          <w:rFonts w:eastAsia="Calibri"/>
          <w:lang w:eastAsia="en-US"/>
        </w:rPr>
        <w:t xml:space="preserve">uma ajuda para </w:t>
      </w:r>
      <w:r w:rsidRPr="00CD71A6">
        <w:rPr>
          <w:rFonts w:eastAsia="Calibri"/>
          <w:lang w:eastAsia="en-US"/>
        </w:rPr>
        <w:t xml:space="preserve">enfrentar a dor da perda, </w:t>
      </w:r>
      <w:r w:rsidR="002440C0">
        <w:rPr>
          <w:rFonts w:eastAsia="Calibri"/>
          <w:lang w:eastAsia="en-US"/>
        </w:rPr>
        <w:t xml:space="preserve">também um auxílio </w:t>
      </w:r>
      <w:r w:rsidRPr="00CD71A6">
        <w:rPr>
          <w:rFonts w:eastAsia="Calibri"/>
          <w:lang w:eastAsia="en-US"/>
        </w:rPr>
        <w:t xml:space="preserve">em sua reinserção no dia a dia comunitário, com melhoria da qualidade de vida, </w:t>
      </w:r>
      <w:r w:rsidR="002440C0">
        <w:rPr>
          <w:rFonts w:eastAsia="Calibri"/>
          <w:lang w:eastAsia="en-US"/>
        </w:rPr>
        <w:t xml:space="preserve">de </w:t>
      </w:r>
      <w:r w:rsidRPr="00CD71A6">
        <w:rPr>
          <w:rFonts w:eastAsia="Calibri"/>
          <w:lang w:eastAsia="en-US"/>
        </w:rPr>
        <w:t xml:space="preserve">trabalho e </w:t>
      </w:r>
      <w:r w:rsidR="002440C0">
        <w:rPr>
          <w:rFonts w:eastAsia="Calibri"/>
          <w:lang w:eastAsia="en-US"/>
        </w:rPr>
        <w:t xml:space="preserve">de </w:t>
      </w:r>
      <w:r w:rsidRPr="00CD71A6">
        <w:rPr>
          <w:rFonts w:eastAsia="Calibri"/>
          <w:lang w:eastAsia="en-US"/>
        </w:rPr>
        <w:t xml:space="preserve">convívio social. Promover uma boa relação com a morte é também otimizar </w:t>
      </w:r>
      <w:r w:rsidR="002440C0">
        <w:rPr>
          <w:rFonts w:eastAsia="Calibri"/>
          <w:lang w:eastAsia="en-US"/>
        </w:rPr>
        <w:t xml:space="preserve">a </w:t>
      </w:r>
      <w:r w:rsidRPr="00CD71A6">
        <w:rPr>
          <w:rFonts w:eastAsia="Calibri"/>
          <w:lang w:eastAsia="en-US"/>
        </w:rPr>
        <w:t>relação com a vida.</w:t>
      </w:r>
      <w:bookmarkStart w:id="0" w:name="_GoBack"/>
      <w:bookmarkEnd w:id="0"/>
    </w:p>
    <w:p w14:paraId="126EDA74" w14:textId="77777777" w:rsidR="00CD71A6" w:rsidRDefault="00CD71A6" w:rsidP="00CD71A6">
      <w:pPr>
        <w:ind w:firstLine="1418"/>
        <w:jc w:val="both"/>
        <w:rPr>
          <w:rFonts w:eastAsia="Calibri"/>
          <w:lang w:eastAsia="en-US"/>
        </w:rPr>
      </w:pPr>
    </w:p>
    <w:p w14:paraId="41BF4C30" w14:textId="77777777" w:rsidR="00CD71A6" w:rsidRPr="00CD71A6" w:rsidRDefault="00CD71A6" w:rsidP="00CD71A6">
      <w:pPr>
        <w:ind w:firstLine="1418"/>
        <w:jc w:val="both"/>
        <w:rPr>
          <w:rFonts w:eastAsia="Calibri"/>
          <w:lang w:eastAsia="en-US"/>
        </w:rPr>
      </w:pPr>
      <w:r w:rsidRPr="00CD71A6">
        <w:rPr>
          <w:rFonts w:eastAsia="Calibri"/>
          <w:lang w:eastAsia="en-US"/>
        </w:rPr>
        <w:t>Em alusão ao mês de julho, escolhido como mês internacional dos pais enlutados, várias organizações nos âmbitos civil e profissional, nas suas mais diversas áreas, promovem ações objetivando dar maior visibilidade ao tema.</w:t>
      </w:r>
    </w:p>
    <w:p w14:paraId="62DAA22E" w14:textId="77777777" w:rsidR="00CD71A6" w:rsidRDefault="00CD71A6" w:rsidP="00CD71A6">
      <w:pPr>
        <w:ind w:firstLine="1418"/>
        <w:jc w:val="both"/>
        <w:rPr>
          <w:rFonts w:eastAsia="Calibri"/>
          <w:lang w:eastAsia="en-US"/>
        </w:rPr>
      </w:pPr>
    </w:p>
    <w:p w14:paraId="788CA941" w14:textId="4E2B76C7" w:rsidR="00CD71A6" w:rsidRPr="00CD71A6" w:rsidRDefault="00CD71A6" w:rsidP="00CD71A6">
      <w:pPr>
        <w:ind w:firstLine="1418"/>
        <w:jc w:val="both"/>
        <w:rPr>
          <w:rFonts w:eastAsia="Calibri"/>
          <w:lang w:eastAsia="en-US"/>
        </w:rPr>
      </w:pPr>
      <w:r w:rsidRPr="00CD71A6">
        <w:rPr>
          <w:rFonts w:eastAsia="Calibri"/>
          <w:lang w:eastAsia="en-US"/>
        </w:rPr>
        <w:t>Nes</w:t>
      </w:r>
      <w:r w:rsidR="002440C0">
        <w:rPr>
          <w:rFonts w:eastAsia="Calibri"/>
          <w:lang w:eastAsia="en-US"/>
        </w:rPr>
        <w:t>s</w:t>
      </w:r>
      <w:r w:rsidRPr="00CD71A6">
        <w:rPr>
          <w:rFonts w:eastAsia="Calibri"/>
          <w:lang w:eastAsia="en-US"/>
        </w:rPr>
        <w:t xml:space="preserve">e contexto, é importante promover a inclusão da Semana Municipal do Luto Parental no calendário de eventos do </w:t>
      </w:r>
      <w:r w:rsidR="00C30863">
        <w:rPr>
          <w:rFonts w:eastAsia="Calibri"/>
          <w:lang w:eastAsia="en-US"/>
        </w:rPr>
        <w:t>M</w:t>
      </w:r>
      <w:r w:rsidRPr="00CD71A6">
        <w:rPr>
          <w:rFonts w:eastAsia="Calibri"/>
          <w:lang w:eastAsia="en-US"/>
        </w:rPr>
        <w:t>unicípio de Porto Alegre, a fim de consolidar um espaço</w:t>
      </w:r>
      <w:r w:rsidR="00B02138">
        <w:rPr>
          <w:rFonts w:eastAsia="Calibri"/>
          <w:lang w:eastAsia="en-US"/>
        </w:rPr>
        <w:t xml:space="preserve"> e um </w:t>
      </w:r>
      <w:r w:rsidRPr="00CD71A6">
        <w:rPr>
          <w:rFonts w:eastAsia="Calibri"/>
          <w:lang w:eastAsia="en-US"/>
        </w:rPr>
        <w:t xml:space="preserve">tempo de conscientização social, construção de conhecimento e compartilhamento de conteúdos e experiências, resultando no desenvolvimento progressivo da qualidade do acolhimento e </w:t>
      </w:r>
      <w:r w:rsidR="00B02138">
        <w:rPr>
          <w:rFonts w:eastAsia="Calibri"/>
          <w:lang w:eastAsia="en-US"/>
        </w:rPr>
        <w:t xml:space="preserve">na </w:t>
      </w:r>
      <w:r w:rsidRPr="00CD71A6">
        <w:rPr>
          <w:rFonts w:eastAsia="Calibri"/>
          <w:lang w:eastAsia="en-US"/>
        </w:rPr>
        <w:t>garantia de direito das famílias enlutadas, bem como sobre as demais variantes relacionadas ao luto parental.</w:t>
      </w:r>
    </w:p>
    <w:p w14:paraId="47462E0E" w14:textId="77777777" w:rsidR="00CD71A6" w:rsidRDefault="00CD71A6" w:rsidP="00CD71A6">
      <w:pPr>
        <w:ind w:firstLine="1418"/>
        <w:jc w:val="both"/>
        <w:rPr>
          <w:rFonts w:eastAsia="Calibri"/>
          <w:lang w:eastAsia="en-US"/>
        </w:rPr>
      </w:pPr>
    </w:p>
    <w:p w14:paraId="6A61AA45" w14:textId="77777777" w:rsidR="007C0E0D" w:rsidRDefault="00CD71A6" w:rsidP="00CD71A6">
      <w:pPr>
        <w:ind w:firstLine="1418"/>
        <w:jc w:val="both"/>
        <w:rPr>
          <w:rFonts w:eastAsia="Calibri"/>
          <w:lang w:eastAsia="en-US"/>
        </w:rPr>
      </w:pPr>
      <w:r w:rsidRPr="00CD71A6">
        <w:rPr>
          <w:rFonts w:eastAsia="Calibri"/>
          <w:lang w:eastAsia="en-US"/>
        </w:rPr>
        <w:t>Pelos motivos expostos, solicitamos o apoio dos nobres pares para a aprovação deste Projeto de Lei.</w:t>
      </w:r>
    </w:p>
    <w:p w14:paraId="3FCE1B71" w14:textId="77777777" w:rsidR="00CD71A6" w:rsidRDefault="00CD71A6" w:rsidP="004B6A9E">
      <w:pPr>
        <w:ind w:firstLine="1418"/>
        <w:jc w:val="both"/>
        <w:rPr>
          <w:rFonts w:eastAsia="Calibri"/>
          <w:lang w:eastAsia="en-US"/>
        </w:rPr>
      </w:pPr>
    </w:p>
    <w:p w14:paraId="60FF99FC" w14:textId="14FC227D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C30863">
        <w:rPr>
          <w:rFonts w:eastAsia="Calibri"/>
          <w:lang w:eastAsia="en-US"/>
        </w:rPr>
        <w:t>7</w:t>
      </w:r>
      <w:r w:rsidR="00E0596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C30863">
        <w:rPr>
          <w:rFonts w:eastAsia="Calibri"/>
          <w:lang w:eastAsia="en-US"/>
        </w:rPr>
        <w:t>fevereiro</w:t>
      </w:r>
      <w:r w:rsidR="001B1AE6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1B1AE6">
        <w:rPr>
          <w:rFonts w:eastAsia="Calibri"/>
          <w:lang w:eastAsia="en-US"/>
        </w:rPr>
        <w:t>201</w:t>
      </w:r>
      <w:r w:rsidR="00C30863">
        <w:rPr>
          <w:rFonts w:eastAsia="Calibri"/>
          <w:lang w:eastAsia="en-US"/>
        </w:rPr>
        <w:t>9</w:t>
      </w:r>
      <w:r w:rsidRPr="00504671">
        <w:rPr>
          <w:rFonts w:eastAsia="Calibri"/>
          <w:lang w:eastAsia="en-US"/>
        </w:rPr>
        <w:t>.</w:t>
      </w:r>
    </w:p>
    <w:p w14:paraId="48C353E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875B7D5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271A18BC" w14:textId="77777777" w:rsidR="00CD71A6" w:rsidRDefault="00CD71A6" w:rsidP="00C03878">
      <w:pPr>
        <w:jc w:val="center"/>
        <w:rPr>
          <w:rFonts w:eastAsia="Calibri"/>
          <w:lang w:eastAsia="en-US"/>
        </w:rPr>
      </w:pPr>
    </w:p>
    <w:p w14:paraId="499AFB01" w14:textId="77777777" w:rsidR="00E63095" w:rsidRDefault="00E63095" w:rsidP="00C03878">
      <w:pPr>
        <w:jc w:val="center"/>
        <w:rPr>
          <w:rFonts w:eastAsia="Calibri"/>
          <w:lang w:eastAsia="en-US"/>
        </w:rPr>
      </w:pPr>
    </w:p>
    <w:p w14:paraId="19721BA3" w14:textId="77777777" w:rsidR="00E63095" w:rsidRPr="00F432AC" w:rsidRDefault="00E63095" w:rsidP="00E63095">
      <w:pPr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>VEREADOR PROF. ALEX FRAGA</w:t>
      </w:r>
    </w:p>
    <w:p w14:paraId="2F339A2C" w14:textId="77777777" w:rsidR="00CD71A6" w:rsidRPr="00504671" w:rsidRDefault="00CD71A6" w:rsidP="00C03878">
      <w:pPr>
        <w:jc w:val="center"/>
        <w:rPr>
          <w:rFonts w:eastAsia="Calibri"/>
          <w:lang w:eastAsia="en-US"/>
        </w:rPr>
      </w:pPr>
    </w:p>
    <w:p w14:paraId="2B5ECD28" w14:textId="77777777" w:rsidR="00CD71A6" w:rsidRDefault="00CD71A6" w:rsidP="00D47542">
      <w:pPr>
        <w:jc w:val="center"/>
        <w:rPr>
          <w:rFonts w:eastAsia="Calibri"/>
          <w:lang w:eastAsia="en-US"/>
        </w:rPr>
      </w:pPr>
    </w:p>
    <w:p w14:paraId="3EE19E17" w14:textId="77777777" w:rsidR="00E63095" w:rsidRDefault="00E63095" w:rsidP="00D47542">
      <w:pPr>
        <w:jc w:val="center"/>
        <w:rPr>
          <w:rFonts w:eastAsia="Calibri"/>
          <w:lang w:eastAsia="en-US"/>
        </w:rPr>
      </w:pPr>
    </w:p>
    <w:p w14:paraId="6EF13C50" w14:textId="77777777" w:rsidR="00CD71A6" w:rsidRDefault="00CD71A6" w:rsidP="00D47542">
      <w:pPr>
        <w:jc w:val="center"/>
        <w:rPr>
          <w:rFonts w:eastAsia="Calibri"/>
          <w:lang w:eastAsia="en-US"/>
        </w:rPr>
      </w:pPr>
    </w:p>
    <w:p w14:paraId="29C66907" w14:textId="5EB0C77B" w:rsidR="00E63095" w:rsidRDefault="00E63095" w:rsidP="00E6309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VEREADORA KAREN SANTOS</w:t>
      </w:r>
      <w:r>
        <w:rPr>
          <w:rFonts w:eastAsia="Calibri"/>
          <w:lang w:eastAsia="en-US"/>
        </w:rPr>
        <w:t xml:space="preserve">                                    </w:t>
      </w:r>
      <w:r w:rsidR="00CD71A6">
        <w:rPr>
          <w:rFonts w:eastAsia="Calibri"/>
          <w:lang w:eastAsia="en-US"/>
        </w:rPr>
        <w:t xml:space="preserve">   VEREADOR ROBERTO ROBAINA</w:t>
      </w:r>
    </w:p>
    <w:p w14:paraId="37A3BF86" w14:textId="1E0B1236" w:rsidR="00CD71A6" w:rsidRDefault="00CD71A6" w:rsidP="00CD71A6">
      <w:pPr>
        <w:jc w:val="both"/>
        <w:rPr>
          <w:rFonts w:eastAsia="Calibri"/>
          <w:lang w:eastAsia="en-US"/>
        </w:rPr>
      </w:pPr>
    </w:p>
    <w:p w14:paraId="1BBDADD1" w14:textId="77777777" w:rsidR="00E63095" w:rsidRDefault="00E63095" w:rsidP="00CD71A6">
      <w:pPr>
        <w:jc w:val="both"/>
        <w:rPr>
          <w:rFonts w:eastAsia="Calibri"/>
          <w:lang w:eastAsia="en-US"/>
        </w:rPr>
      </w:pPr>
    </w:p>
    <w:p w14:paraId="1FF75844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6F01E159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362EF97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4324ED86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7AB8F65B" w14:textId="77777777" w:rsidR="000616E7" w:rsidRPr="000616E7" w:rsidRDefault="000616E7" w:rsidP="000616E7">
      <w:pPr>
        <w:autoSpaceDE w:val="0"/>
        <w:autoSpaceDN w:val="0"/>
        <w:adjustRightInd w:val="0"/>
        <w:ind w:left="4253"/>
        <w:jc w:val="both"/>
        <w:rPr>
          <w:b/>
        </w:rPr>
      </w:pPr>
      <w:r w:rsidRPr="000616E7">
        <w:rPr>
          <w:b/>
        </w:rPr>
        <w:t xml:space="preserve">Inclui a efeméride </w:t>
      </w:r>
      <w:r w:rsidR="00322B7D" w:rsidRPr="00322B7D">
        <w:rPr>
          <w:b/>
        </w:rPr>
        <w:t xml:space="preserve">Semana </w:t>
      </w:r>
      <w:r w:rsidR="00A10E08">
        <w:rPr>
          <w:b/>
        </w:rPr>
        <w:t>Municipal do Luto Parental</w:t>
      </w:r>
      <w:r w:rsidRPr="000616E7">
        <w:rPr>
          <w:b/>
        </w:rPr>
        <w:t xml:space="preserve"> no Anexo da Lei nº 10.904, de 31 de maio de 2010 – Calendário de Datas Comemorativas e de Conscientização do Município de Porto Alegre –, e alterações posteriores</w:t>
      </w:r>
      <w:r w:rsidR="00322B7D">
        <w:rPr>
          <w:b/>
        </w:rPr>
        <w:t>, a</w:t>
      </w:r>
      <w:r w:rsidR="00A10E08">
        <w:rPr>
          <w:b/>
        </w:rPr>
        <w:t xml:space="preserve"> partir da</w:t>
      </w:r>
      <w:r w:rsidR="00322B7D">
        <w:rPr>
          <w:b/>
        </w:rPr>
        <w:t xml:space="preserve"> </w:t>
      </w:r>
      <w:r w:rsidR="00A10E08">
        <w:rPr>
          <w:b/>
        </w:rPr>
        <w:t>primeira segunda-feira do mês de julho</w:t>
      </w:r>
      <w:r w:rsidRPr="000616E7">
        <w:rPr>
          <w:b/>
        </w:rPr>
        <w:t>.</w:t>
      </w:r>
    </w:p>
    <w:p w14:paraId="24D0089B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5BE6EC69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45086AA3" w14:textId="77777777" w:rsidR="00996BAB" w:rsidRDefault="001B1AE6" w:rsidP="00996BAB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996BAB">
        <w:t xml:space="preserve">Fica incluída a efeméride </w:t>
      </w:r>
      <w:r w:rsidR="00A4031B" w:rsidRPr="00A4031B">
        <w:t xml:space="preserve">Semana </w:t>
      </w:r>
      <w:r w:rsidR="00A10E08">
        <w:t xml:space="preserve">Municipal do Luto Parental </w:t>
      </w:r>
      <w:r w:rsidR="00996BAB">
        <w:t xml:space="preserve">no Anexo da Lei nº 10.904, de 31 de maio de 2010 – Calendário de Datas Comemorativas e de Conscientização do Município de Porto Alegre –, e alterações posteriores, </w:t>
      </w:r>
      <w:r w:rsidR="00A10E08">
        <w:t>a partir da primeira segunda-feira do mês de julho</w:t>
      </w:r>
      <w:r w:rsidR="00996BAB">
        <w:t>.</w:t>
      </w:r>
    </w:p>
    <w:p w14:paraId="6EEFB7AB" w14:textId="77777777" w:rsidR="00996BAB" w:rsidRDefault="00996BAB" w:rsidP="00996BAB">
      <w:pPr>
        <w:ind w:firstLine="1418"/>
        <w:jc w:val="both"/>
      </w:pPr>
    </w:p>
    <w:p w14:paraId="7D660DC2" w14:textId="77777777" w:rsidR="00CD71A6" w:rsidRDefault="00CD71A6" w:rsidP="00996BAB">
      <w:pPr>
        <w:ind w:firstLine="1418"/>
        <w:jc w:val="both"/>
      </w:pPr>
      <w:r w:rsidRPr="00CD71A6">
        <w:rPr>
          <w:b/>
        </w:rPr>
        <w:t>Parágrafo único.</w:t>
      </w:r>
      <w:r>
        <w:t xml:space="preserve">  </w:t>
      </w:r>
      <w:r w:rsidRPr="00CD71A6">
        <w:t>A Semana Municipal do Luto Parental permitirá o desenvolvimento de ações e iniciativas de entidades e grupos da sociedade civil voltadas ao atendimento a famílias e interessados no tema.</w:t>
      </w:r>
    </w:p>
    <w:p w14:paraId="4F2AC862" w14:textId="77777777" w:rsidR="00CD71A6" w:rsidRDefault="00CD71A6" w:rsidP="00996BAB">
      <w:pPr>
        <w:ind w:firstLine="1418"/>
        <w:jc w:val="both"/>
      </w:pPr>
    </w:p>
    <w:p w14:paraId="375629A6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7F889B2B" w14:textId="77777777" w:rsidR="009654CD" w:rsidRDefault="009654CD" w:rsidP="0017042C">
      <w:pPr>
        <w:ind w:firstLine="1418"/>
        <w:jc w:val="both"/>
      </w:pPr>
    </w:p>
    <w:p w14:paraId="36B5C6F8" w14:textId="77777777" w:rsidR="000616E7" w:rsidRDefault="000616E7" w:rsidP="0017042C">
      <w:pPr>
        <w:ind w:firstLine="1418"/>
        <w:jc w:val="both"/>
      </w:pPr>
    </w:p>
    <w:p w14:paraId="769EE5CB" w14:textId="77777777" w:rsidR="000616E7" w:rsidRDefault="000616E7" w:rsidP="0017042C">
      <w:pPr>
        <w:ind w:firstLine="1418"/>
        <w:jc w:val="both"/>
      </w:pPr>
    </w:p>
    <w:p w14:paraId="48E28472" w14:textId="77777777" w:rsidR="000616E7" w:rsidRDefault="000616E7" w:rsidP="0017042C">
      <w:pPr>
        <w:ind w:firstLine="1418"/>
        <w:jc w:val="both"/>
      </w:pPr>
    </w:p>
    <w:p w14:paraId="34FFF23D" w14:textId="77777777" w:rsidR="000616E7" w:rsidRDefault="000616E7" w:rsidP="0017042C">
      <w:pPr>
        <w:ind w:firstLine="1418"/>
        <w:jc w:val="both"/>
      </w:pPr>
    </w:p>
    <w:p w14:paraId="59FCEC6B" w14:textId="77777777" w:rsidR="000616E7" w:rsidRDefault="000616E7" w:rsidP="0017042C">
      <w:pPr>
        <w:ind w:firstLine="1418"/>
        <w:jc w:val="both"/>
      </w:pPr>
    </w:p>
    <w:p w14:paraId="5706B20A" w14:textId="77777777" w:rsidR="000616E7" w:rsidRDefault="000616E7" w:rsidP="0017042C">
      <w:pPr>
        <w:ind w:firstLine="1418"/>
        <w:jc w:val="both"/>
      </w:pPr>
    </w:p>
    <w:p w14:paraId="36E91C6D" w14:textId="77777777" w:rsidR="000616E7" w:rsidRDefault="000616E7" w:rsidP="0017042C">
      <w:pPr>
        <w:ind w:firstLine="1418"/>
        <w:jc w:val="both"/>
      </w:pPr>
    </w:p>
    <w:p w14:paraId="27F43F91" w14:textId="77777777" w:rsidR="000616E7" w:rsidRDefault="000616E7" w:rsidP="0017042C">
      <w:pPr>
        <w:ind w:firstLine="1418"/>
        <w:jc w:val="both"/>
      </w:pPr>
    </w:p>
    <w:p w14:paraId="60375978" w14:textId="77777777" w:rsidR="000616E7" w:rsidRDefault="000616E7" w:rsidP="0017042C">
      <w:pPr>
        <w:ind w:firstLine="1418"/>
        <w:jc w:val="both"/>
      </w:pPr>
    </w:p>
    <w:p w14:paraId="4670287C" w14:textId="77777777" w:rsidR="000616E7" w:rsidRDefault="000616E7" w:rsidP="0017042C">
      <w:pPr>
        <w:ind w:firstLine="1418"/>
        <w:jc w:val="both"/>
      </w:pPr>
    </w:p>
    <w:p w14:paraId="57CDF95B" w14:textId="77777777" w:rsidR="000616E7" w:rsidRDefault="000616E7" w:rsidP="0017042C">
      <w:pPr>
        <w:ind w:firstLine="1418"/>
        <w:jc w:val="both"/>
      </w:pPr>
    </w:p>
    <w:p w14:paraId="13E40FDF" w14:textId="77777777" w:rsidR="001B1AE6" w:rsidRDefault="001B1AE6" w:rsidP="0017042C">
      <w:pPr>
        <w:ind w:firstLine="1418"/>
        <w:jc w:val="both"/>
      </w:pPr>
    </w:p>
    <w:p w14:paraId="2F41A27F" w14:textId="77777777" w:rsidR="001B1AE6" w:rsidRDefault="001B1AE6" w:rsidP="0017042C">
      <w:pPr>
        <w:ind w:firstLine="1418"/>
        <w:jc w:val="both"/>
      </w:pPr>
    </w:p>
    <w:p w14:paraId="0403BCBB" w14:textId="77777777" w:rsidR="001B1AE6" w:rsidRDefault="001B1AE6" w:rsidP="0017042C">
      <w:pPr>
        <w:ind w:firstLine="1418"/>
        <w:jc w:val="both"/>
      </w:pPr>
    </w:p>
    <w:p w14:paraId="1E6BF634" w14:textId="77777777" w:rsidR="001B1AE6" w:rsidRDefault="001B1AE6" w:rsidP="0017042C">
      <w:pPr>
        <w:ind w:firstLine="1418"/>
        <w:jc w:val="both"/>
      </w:pPr>
    </w:p>
    <w:p w14:paraId="2ED0D912" w14:textId="77777777" w:rsidR="001B1AE6" w:rsidRDefault="001B1AE6" w:rsidP="0017042C">
      <w:pPr>
        <w:ind w:firstLine="1418"/>
        <w:jc w:val="both"/>
      </w:pPr>
    </w:p>
    <w:p w14:paraId="1D245983" w14:textId="77777777" w:rsidR="001B1AE6" w:rsidRDefault="001B1AE6" w:rsidP="0017042C">
      <w:pPr>
        <w:ind w:firstLine="1418"/>
        <w:jc w:val="both"/>
      </w:pPr>
    </w:p>
    <w:p w14:paraId="168AC57E" w14:textId="77777777" w:rsidR="001B1AE6" w:rsidRDefault="001B1AE6" w:rsidP="0017042C">
      <w:pPr>
        <w:ind w:firstLine="1418"/>
        <w:jc w:val="both"/>
      </w:pPr>
    </w:p>
    <w:p w14:paraId="64C73083" w14:textId="77777777" w:rsidR="001B1AE6" w:rsidRDefault="001B1AE6" w:rsidP="0017042C">
      <w:pPr>
        <w:ind w:firstLine="1418"/>
        <w:jc w:val="both"/>
      </w:pPr>
    </w:p>
    <w:p w14:paraId="489D0534" w14:textId="77777777" w:rsidR="001B1AE6" w:rsidRDefault="001B1AE6" w:rsidP="0017042C">
      <w:pPr>
        <w:ind w:firstLine="1418"/>
        <w:jc w:val="both"/>
      </w:pPr>
    </w:p>
    <w:p w14:paraId="680B2C6F" w14:textId="77777777" w:rsidR="001B1AE6" w:rsidRDefault="001B1AE6" w:rsidP="001B1AE6">
      <w:pPr>
        <w:ind w:firstLine="1418"/>
        <w:jc w:val="both"/>
      </w:pPr>
    </w:p>
    <w:p w14:paraId="0FB499BC" w14:textId="77777777" w:rsidR="00DA3047" w:rsidRDefault="00DA3047" w:rsidP="001B1AE6">
      <w:pPr>
        <w:ind w:firstLine="1418"/>
        <w:jc w:val="both"/>
      </w:pPr>
    </w:p>
    <w:p w14:paraId="1E7A7AFE" w14:textId="77777777" w:rsidR="00DA3047" w:rsidRDefault="00DA3047" w:rsidP="001B1AE6">
      <w:pPr>
        <w:ind w:firstLine="1418"/>
        <w:jc w:val="both"/>
      </w:pPr>
    </w:p>
    <w:p w14:paraId="5BCD36DE" w14:textId="77777777" w:rsidR="001B1AE6" w:rsidRPr="0017042C" w:rsidRDefault="00DA3047" w:rsidP="001B1AE6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1B1AE6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1DE7E" w14:textId="77777777" w:rsidR="00423C12" w:rsidRDefault="00423C12">
      <w:r>
        <w:separator/>
      </w:r>
    </w:p>
  </w:endnote>
  <w:endnote w:type="continuationSeparator" w:id="0">
    <w:p w14:paraId="09C480D9" w14:textId="77777777" w:rsidR="00423C12" w:rsidRDefault="0042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0300F" w14:textId="77777777" w:rsidR="00423C12" w:rsidRDefault="00423C12">
      <w:r>
        <w:separator/>
      </w:r>
    </w:p>
  </w:footnote>
  <w:footnote w:type="continuationSeparator" w:id="0">
    <w:p w14:paraId="358BD4ED" w14:textId="77777777" w:rsidR="00423C12" w:rsidRDefault="00423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BC5DB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535CB" wp14:editId="5DED7606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2012617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63095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C32C6DB" w14:textId="77777777" w:rsidR="00244AC2" w:rsidRDefault="00244AC2" w:rsidP="00244AC2">
    <w:pPr>
      <w:pStyle w:val="Cabealho"/>
      <w:jc w:val="right"/>
      <w:rPr>
        <w:b/>
        <w:bCs/>
      </w:rPr>
    </w:pPr>
  </w:p>
  <w:p w14:paraId="4303C694" w14:textId="7777777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A10E08">
      <w:rPr>
        <w:b/>
        <w:bCs/>
      </w:rPr>
      <w:t>0034</w:t>
    </w:r>
    <w:r w:rsidR="009339B1">
      <w:rPr>
        <w:b/>
        <w:bCs/>
      </w:rPr>
      <w:t>/</w:t>
    </w:r>
    <w:r w:rsidR="001B1AE6">
      <w:rPr>
        <w:b/>
        <w:bCs/>
      </w:rPr>
      <w:t>1</w:t>
    </w:r>
    <w:r w:rsidR="00A10E08">
      <w:rPr>
        <w:b/>
        <w:bCs/>
      </w:rPr>
      <w:t>9</w:t>
    </w:r>
  </w:p>
  <w:p w14:paraId="02E601E6" w14:textId="1EB08A9C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3A6E4E">
      <w:rPr>
        <w:b/>
        <w:bCs/>
      </w:rPr>
      <w:t>048</w:t>
    </w:r>
    <w:r w:rsidR="009339B1">
      <w:rPr>
        <w:b/>
        <w:bCs/>
      </w:rPr>
      <w:t>/</w:t>
    </w:r>
    <w:r w:rsidR="00A10E08">
      <w:rPr>
        <w:b/>
        <w:bCs/>
      </w:rPr>
      <w:t>19</w:t>
    </w:r>
  </w:p>
  <w:p w14:paraId="4CE377C5" w14:textId="77777777" w:rsidR="00244AC2" w:rsidRDefault="00244AC2" w:rsidP="00244AC2">
    <w:pPr>
      <w:pStyle w:val="Cabealho"/>
      <w:jc w:val="right"/>
      <w:rPr>
        <w:b/>
        <w:bCs/>
      </w:rPr>
    </w:pPr>
  </w:p>
  <w:p w14:paraId="4D76A8A5" w14:textId="77777777" w:rsidR="00244AC2" w:rsidRDefault="00244AC2" w:rsidP="00244AC2">
    <w:pPr>
      <w:pStyle w:val="Cabealho"/>
      <w:jc w:val="right"/>
      <w:rPr>
        <w:b/>
        <w:bCs/>
      </w:rPr>
    </w:pPr>
  </w:p>
  <w:p w14:paraId="5C3097E2" w14:textId="77777777" w:rsidR="00BE065D" w:rsidRDefault="00BE065D" w:rsidP="00244AC2">
    <w:pPr>
      <w:pStyle w:val="Cabealho"/>
      <w:jc w:val="right"/>
      <w:rPr>
        <w:b/>
        <w:bCs/>
      </w:rPr>
    </w:pPr>
  </w:p>
  <w:p w14:paraId="4F3FA00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109A"/>
    <w:rsid w:val="00026618"/>
    <w:rsid w:val="000616E7"/>
    <w:rsid w:val="000962D6"/>
    <w:rsid w:val="000B0959"/>
    <w:rsid w:val="000B5093"/>
    <w:rsid w:val="000F535A"/>
    <w:rsid w:val="00107096"/>
    <w:rsid w:val="001101A3"/>
    <w:rsid w:val="0015472C"/>
    <w:rsid w:val="0017042C"/>
    <w:rsid w:val="001813CC"/>
    <w:rsid w:val="001850D9"/>
    <w:rsid w:val="00192723"/>
    <w:rsid w:val="00192984"/>
    <w:rsid w:val="001B1AE6"/>
    <w:rsid w:val="001D6044"/>
    <w:rsid w:val="001E3D3B"/>
    <w:rsid w:val="0020384D"/>
    <w:rsid w:val="00206637"/>
    <w:rsid w:val="002440C0"/>
    <w:rsid w:val="00244AC2"/>
    <w:rsid w:val="00254F83"/>
    <w:rsid w:val="00281135"/>
    <w:rsid w:val="00291447"/>
    <w:rsid w:val="002A28AC"/>
    <w:rsid w:val="002C2775"/>
    <w:rsid w:val="002E381D"/>
    <w:rsid w:val="002E756C"/>
    <w:rsid w:val="00305C23"/>
    <w:rsid w:val="00315948"/>
    <w:rsid w:val="0032174A"/>
    <w:rsid w:val="00322580"/>
    <w:rsid w:val="00322B7D"/>
    <w:rsid w:val="003363CE"/>
    <w:rsid w:val="003544CB"/>
    <w:rsid w:val="0036703E"/>
    <w:rsid w:val="00381F87"/>
    <w:rsid w:val="00387467"/>
    <w:rsid w:val="0039795E"/>
    <w:rsid w:val="003A6E4E"/>
    <w:rsid w:val="003C0D52"/>
    <w:rsid w:val="003D35A4"/>
    <w:rsid w:val="003E3231"/>
    <w:rsid w:val="003E4786"/>
    <w:rsid w:val="003E7E53"/>
    <w:rsid w:val="0040498E"/>
    <w:rsid w:val="00414169"/>
    <w:rsid w:val="00423C12"/>
    <w:rsid w:val="0042580E"/>
    <w:rsid w:val="00426579"/>
    <w:rsid w:val="004319E3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2CF"/>
    <w:rsid w:val="00555551"/>
    <w:rsid w:val="00556572"/>
    <w:rsid w:val="00566A9E"/>
    <w:rsid w:val="005E63AE"/>
    <w:rsid w:val="00621E2F"/>
    <w:rsid w:val="00665150"/>
    <w:rsid w:val="0069175B"/>
    <w:rsid w:val="00691C76"/>
    <w:rsid w:val="006938C5"/>
    <w:rsid w:val="006951FF"/>
    <w:rsid w:val="006B2FE1"/>
    <w:rsid w:val="006B6B34"/>
    <w:rsid w:val="006C1226"/>
    <w:rsid w:val="006F67D4"/>
    <w:rsid w:val="00714811"/>
    <w:rsid w:val="00721FE1"/>
    <w:rsid w:val="0074274A"/>
    <w:rsid w:val="00772B09"/>
    <w:rsid w:val="007846FD"/>
    <w:rsid w:val="007953F9"/>
    <w:rsid w:val="007A3921"/>
    <w:rsid w:val="007C0E0D"/>
    <w:rsid w:val="007F5959"/>
    <w:rsid w:val="00802AFD"/>
    <w:rsid w:val="00831400"/>
    <w:rsid w:val="00837E3C"/>
    <w:rsid w:val="00847E49"/>
    <w:rsid w:val="00855B81"/>
    <w:rsid w:val="0089741A"/>
    <w:rsid w:val="008C3A1B"/>
    <w:rsid w:val="00912F08"/>
    <w:rsid w:val="009339B1"/>
    <w:rsid w:val="00943437"/>
    <w:rsid w:val="009479C2"/>
    <w:rsid w:val="009549C9"/>
    <w:rsid w:val="00961A86"/>
    <w:rsid w:val="009654CD"/>
    <w:rsid w:val="009862B4"/>
    <w:rsid w:val="00987893"/>
    <w:rsid w:val="00996BAB"/>
    <w:rsid w:val="009B5889"/>
    <w:rsid w:val="009C04EC"/>
    <w:rsid w:val="009D1B51"/>
    <w:rsid w:val="009D667C"/>
    <w:rsid w:val="009E29D4"/>
    <w:rsid w:val="009F6C1C"/>
    <w:rsid w:val="009F6E02"/>
    <w:rsid w:val="00A10E08"/>
    <w:rsid w:val="00A4031B"/>
    <w:rsid w:val="00A52102"/>
    <w:rsid w:val="00A65CE6"/>
    <w:rsid w:val="00A74362"/>
    <w:rsid w:val="00A753D4"/>
    <w:rsid w:val="00A810BB"/>
    <w:rsid w:val="00AC2218"/>
    <w:rsid w:val="00B02138"/>
    <w:rsid w:val="00B03454"/>
    <w:rsid w:val="00B203DA"/>
    <w:rsid w:val="00B308CD"/>
    <w:rsid w:val="00B32DB7"/>
    <w:rsid w:val="00B40877"/>
    <w:rsid w:val="00B4214A"/>
    <w:rsid w:val="00B93682"/>
    <w:rsid w:val="00B93804"/>
    <w:rsid w:val="00B93FF9"/>
    <w:rsid w:val="00BB1AD1"/>
    <w:rsid w:val="00BE065D"/>
    <w:rsid w:val="00BF39CC"/>
    <w:rsid w:val="00C03878"/>
    <w:rsid w:val="00C30863"/>
    <w:rsid w:val="00C72428"/>
    <w:rsid w:val="00CA0680"/>
    <w:rsid w:val="00CA5C69"/>
    <w:rsid w:val="00CB02AD"/>
    <w:rsid w:val="00CB4EF9"/>
    <w:rsid w:val="00CD71A6"/>
    <w:rsid w:val="00CD7A70"/>
    <w:rsid w:val="00CE5673"/>
    <w:rsid w:val="00D00992"/>
    <w:rsid w:val="00D03911"/>
    <w:rsid w:val="00D04C88"/>
    <w:rsid w:val="00D47542"/>
    <w:rsid w:val="00D52C6A"/>
    <w:rsid w:val="00D63064"/>
    <w:rsid w:val="00D64170"/>
    <w:rsid w:val="00D71299"/>
    <w:rsid w:val="00D84060"/>
    <w:rsid w:val="00D903DD"/>
    <w:rsid w:val="00DA3047"/>
    <w:rsid w:val="00DD69B4"/>
    <w:rsid w:val="00DE419F"/>
    <w:rsid w:val="00DF6913"/>
    <w:rsid w:val="00E00B36"/>
    <w:rsid w:val="00E01F24"/>
    <w:rsid w:val="00E05965"/>
    <w:rsid w:val="00E16809"/>
    <w:rsid w:val="00E31D59"/>
    <w:rsid w:val="00E35A27"/>
    <w:rsid w:val="00E63095"/>
    <w:rsid w:val="00E7431A"/>
    <w:rsid w:val="00E84E30"/>
    <w:rsid w:val="00E8628A"/>
    <w:rsid w:val="00EA1192"/>
    <w:rsid w:val="00EC0C7A"/>
    <w:rsid w:val="00EE3E86"/>
    <w:rsid w:val="00EF3D40"/>
    <w:rsid w:val="00F03EEF"/>
    <w:rsid w:val="00F05832"/>
    <w:rsid w:val="00F24911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D08CD0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Reviso">
    <w:name w:val="Revision"/>
    <w:hidden/>
    <w:uiPriority w:val="99"/>
    <w:semiHidden/>
    <w:rsid w:val="00F03EEF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11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109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109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10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1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5E29-14A6-485D-A5CF-2D3F1015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44</TotalTime>
  <Pages>2</Pages>
  <Words>478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1 - 14/03/19 -  11h20</cp:lastModifiedBy>
  <cp:revision>10</cp:revision>
  <cp:lastPrinted>2015-02-24T14:27:00Z</cp:lastPrinted>
  <dcterms:created xsi:type="dcterms:W3CDTF">2019-03-11T12:22:00Z</dcterms:created>
  <dcterms:modified xsi:type="dcterms:W3CDTF">2019-04-08T17:44:00Z</dcterms:modified>
</cp:coreProperties>
</file>