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A2DD2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1C8CB00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C48BA4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D1E29AD" w14:textId="1ECB6F9A" w:rsidR="001541AC" w:rsidRPr="001541AC" w:rsidRDefault="001541AC" w:rsidP="001541AC">
      <w:pPr>
        <w:ind w:firstLine="1418"/>
        <w:jc w:val="both"/>
        <w:rPr>
          <w:rFonts w:eastAsia="Calibri"/>
          <w:lang w:eastAsia="en-US"/>
        </w:rPr>
      </w:pPr>
      <w:r w:rsidRPr="001541AC">
        <w:rPr>
          <w:rFonts w:eastAsia="Calibri"/>
          <w:lang w:eastAsia="en-US"/>
        </w:rPr>
        <w:t>Odete Baum Machado nasceu em Porto Alegre</w:t>
      </w:r>
      <w:r w:rsidR="00D12A12">
        <w:rPr>
          <w:rFonts w:eastAsia="Calibri"/>
          <w:lang w:eastAsia="en-US"/>
        </w:rPr>
        <w:t>,</w:t>
      </w:r>
      <w:r w:rsidRPr="001541AC">
        <w:rPr>
          <w:rFonts w:eastAsia="Calibri"/>
          <w:lang w:eastAsia="en-US"/>
        </w:rPr>
        <w:t xml:space="preserve"> </w:t>
      </w:r>
      <w:r w:rsidR="00D12A12">
        <w:rPr>
          <w:rFonts w:eastAsia="Calibri"/>
          <w:lang w:eastAsia="en-US"/>
        </w:rPr>
        <w:t>em</w:t>
      </w:r>
      <w:r w:rsidRPr="001541AC">
        <w:rPr>
          <w:rFonts w:eastAsia="Calibri"/>
          <w:lang w:eastAsia="en-US"/>
        </w:rPr>
        <w:t xml:space="preserve"> 7 de dezembro de 1949, filha de Clementino Baum e Rosa Paulina Baum.</w:t>
      </w:r>
    </w:p>
    <w:p w14:paraId="3931B86D" w14:textId="77777777" w:rsidR="001541AC" w:rsidRPr="001541AC" w:rsidRDefault="001541AC" w:rsidP="001541AC">
      <w:pPr>
        <w:ind w:firstLine="1418"/>
        <w:jc w:val="both"/>
        <w:rPr>
          <w:rFonts w:eastAsia="Calibri"/>
          <w:lang w:eastAsia="en-US"/>
        </w:rPr>
      </w:pPr>
    </w:p>
    <w:p w14:paraId="437CFAB3" w14:textId="000196D6" w:rsidR="001541AC" w:rsidRPr="001541AC" w:rsidRDefault="001541AC" w:rsidP="001541AC">
      <w:pPr>
        <w:ind w:firstLine="1418"/>
        <w:jc w:val="both"/>
        <w:rPr>
          <w:rFonts w:eastAsia="Calibri"/>
          <w:lang w:eastAsia="en-US"/>
        </w:rPr>
      </w:pPr>
      <w:r w:rsidRPr="001541AC">
        <w:rPr>
          <w:rFonts w:eastAsia="Calibri"/>
          <w:lang w:eastAsia="en-US"/>
        </w:rPr>
        <w:t xml:space="preserve">Até os 7 anos de idade, a pequena </w:t>
      </w:r>
      <w:r w:rsidR="00D12A12" w:rsidRPr="001541AC">
        <w:rPr>
          <w:rFonts w:eastAsia="Calibri"/>
          <w:lang w:eastAsia="en-US"/>
        </w:rPr>
        <w:t>Odete Baum Machado</w:t>
      </w:r>
      <w:r w:rsidR="00D12A12" w:rsidRPr="001541AC" w:rsidDel="00D12A12">
        <w:rPr>
          <w:rFonts w:eastAsia="Calibri"/>
          <w:lang w:eastAsia="en-US"/>
        </w:rPr>
        <w:t xml:space="preserve"> </w:t>
      </w:r>
      <w:r w:rsidRPr="001541AC">
        <w:rPr>
          <w:rFonts w:eastAsia="Calibri"/>
          <w:lang w:eastAsia="en-US"/>
        </w:rPr>
        <w:t xml:space="preserve">vivia com seus pais e irmãos. Porém, com o falecimento da mãe, foi enviada a um orfanato, </w:t>
      </w:r>
      <w:r w:rsidR="00B70F57">
        <w:rPr>
          <w:rFonts w:eastAsia="Calibri"/>
          <w:lang w:eastAsia="en-US"/>
        </w:rPr>
        <w:t>onde ficou</w:t>
      </w:r>
      <w:r w:rsidRPr="001541AC">
        <w:rPr>
          <w:rFonts w:eastAsia="Calibri"/>
          <w:lang w:eastAsia="en-US"/>
        </w:rPr>
        <w:t xml:space="preserve"> até os 13 anos</w:t>
      </w:r>
      <w:r w:rsidR="00D12A12">
        <w:rPr>
          <w:rFonts w:eastAsia="Calibri"/>
          <w:lang w:eastAsia="en-US"/>
        </w:rPr>
        <w:t xml:space="preserve"> de idade</w:t>
      </w:r>
      <w:r w:rsidRPr="001541AC">
        <w:rPr>
          <w:rFonts w:eastAsia="Calibri"/>
          <w:lang w:eastAsia="en-US"/>
        </w:rPr>
        <w:t>, quando saiu para trabalhar em casas de família.</w:t>
      </w:r>
    </w:p>
    <w:p w14:paraId="2CAA7B59" w14:textId="77777777" w:rsidR="001541AC" w:rsidRPr="001541AC" w:rsidRDefault="001541AC" w:rsidP="001541AC">
      <w:pPr>
        <w:ind w:firstLine="1418"/>
        <w:jc w:val="both"/>
        <w:rPr>
          <w:rFonts w:eastAsia="Calibri"/>
          <w:lang w:eastAsia="en-US"/>
        </w:rPr>
      </w:pPr>
    </w:p>
    <w:p w14:paraId="234AC267" w14:textId="1112B9C3" w:rsidR="001541AC" w:rsidRPr="001541AC" w:rsidRDefault="001541AC" w:rsidP="001541AC">
      <w:pPr>
        <w:ind w:firstLine="1418"/>
        <w:jc w:val="both"/>
        <w:rPr>
          <w:rFonts w:eastAsia="Calibri"/>
          <w:lang w:eastAsia="en-US"/>
        </w:rPr>
      </w:pPr>
      <w:r w:rsidRPr="001541AC">
        <w:rPr>
          <w:rFonts w:eastAsia="Calibri"/>
          <w:lang w:eastAsia="en-US"/>
        </w:rPr>
        <w:t xml:space="preserve">Como doméstica e </w:t>
      </w:r>
      <w:r w:rsidR="00B609C2">
        <w:rPr>
          <w:rFonts w:eastAsia="Calibri"/>
          <w:lang w:eastAsia="en-US"/>
        </w:rPr>
        <w:t>a</w:t>
      </w:r>
      <w:r w:rsidRPr="001541AC">
        <w:rPr>
          <w:rFonts w:eastAsia="Calibri"/>
          <w:lang w:eastAsia="en-US"/>
        </w:rPr>
        <w:t xml:space="preserve">uxiliar de </w:t>
      </w:r>
      <w:r w:rsidR="00B609C2">
        <w:rPr>
          <w:rFonts w:eastAsia="Calibri"/>
          <w:lang w:eastAsia="en-US"/>
        </w:rPr>
        <w:t>s</w:t>
      </w:r>
      <w:r w:rsidRPr="001541AC">
        <w:rPr>
          <w:rFonts w:eastAsia="Calibri"/>
          <w:lang w:eastAsia="en-US"/>
        </w:rPr>
        <w:t xml:space="preserve">erviços </w:t>
      </w:r>
      <w:r w:rsidR="00B609C2">
        <w:rPr>
          <w:rFonts w:eastAsia="Calibri"/>
          <w:lang w:eastAsia="en-US"/>
        </w:rPr>
        <w:t>g</w:t>
      </w:r>
      <w:r w:rsidRPr="001541AC">
        <w:rPr>
          <w:rFonts w:eastAsia="Calibri"/>
          <w:lang w:eastAsia="en-US"/>
        </w:rPr>
        <w:t>erais, trabalhou até obter</w:t>
      </w:r>
      <w:r w:rsidR="00B609C2">
        <w:rPr>
          <w:rFonts w:eastAsia="Calibri"/>
          <w:lang w:eastAsia="en-US"/>
        </w:rPr>
        <w:t xml:space="preserve"> a</w:t>
      </w:r>
      <w:r w:rsidRPr="001541AC">
        <w:rPr>
          <w:rFonts w:eastAsia="Calibri"/>
          <w:lang w:eastAsia="en-US"/>
        </w:rPr>
        <w:t xml:space="preserve"> aposentadoria por motivo de doença.</w:t>
      </w:r>
    </w:p>
    <w:p w14:paraId="06109E52" w14:textId="77777777" w:rsidR="001541AC" w:rsidRPr="001541AC" w:rsidRDefault="001541AC" w:rsidP="001541AC">
      <w:pPr>
        <w:ind w:firstLine="1418"/>
        <w:jc w:val="both"/>
        <w:rPr>
          <w:rFonts w:eastAsia="Calibri"/>
          <w:lang w:eastAsia="en-US"/>
        </w:rPr>
      </w:pPr>
    </w:p>
    <w:p w14:paraId="46966C68" w14:textId="4B599A13" w:rsidR="001541AC" w:rsidRPr="001541AC" w:rsidRDefault="001541AC" w:rsidP="001541AC">
      <w:pPr>
        <w:ind w:firstLine="1418"/>
        <w:jc w:val="both"/>
        <w:rPr>
          <w:rFonts w:eastAsia="Calibri"/>
          <w:lang w:eastAsia="en-US"/>
        </w:rPr>
      </w:pPr>
      <w:r w:rsidRPr="001541AC">
        <w:rPr>
          <w:rFonts w:eastAsia="Calibri"/>
          <w:lang w:eastAsia="en-US"/>
        </w:rPr>
        <w:t>Foi casada com Geraldo Rodrigues Machado e</w:t>
      </w:r>
      <w:r w:rsidR="00350A33">
        <w:rPr>
          <w:rFonts w:eastAsia="Calibri"/>
          <w:lang w:eastAsia="en-US"/>
        </w:rPr>
        <w:t>,</w:t>
      </w:r>
      <w:r w:rsidRPr="001541AC">
        <w:rPr>
          <w:rFonts w:eastAsia="Calibri"/>
          <w:lang w:eastAsia="en-US"/>
        </w:rPr>
        <w:t xml:space="preserve"> com ele</w:t>
      </w:r>
      <w:r w:rsidR="00350A33">
        <w:rPr>
          <w:rFonts w:eastAsia="Calibri"/>
          <w:lang w:eastAsia="en-US"/>
        </w:rPr>
        <w:t>,</w:t>
      </w:r>
      <w:r w:rsidRPr="001541AC">
        <w:rPr>
          <w:rFonts w:eastAsia="Calibri"/>
          <w:lang w:eastAsia="en-US"/>
        </w:rPr>
        <w:t xml:space="preserve"> teve as filhas Rosângela, Adriana, </w:t>
      </w:r>
      <w:r w:rsidR="00D9120D" w:rsidRPr="001541AC">
        <w:rPr>
          <w:rFonts w:eastAsia="Calibri"/>
          <w:lang w:eastAsia="en-US"/>
        </w:rPr>
        <w:t>Luciana</w:t>
      </w:r>
      <w:r w:rsidR="00D9120D">
        <w:rPr>
          <w:rFonts w:eastAsia="Calibri"/>
          <w:lang w:eastAsia="en-US"/>
        </w:rPr>
        <w:t>,</w:t>
      </w:r>
      <w:r w:rsidR="00D9120D" w:rsidRPr="001541AC">
        <w:rPr>
          <w:rFonts w:eastAsia="Calibri"/>
          <w:lang w:eastAsia="en-US"/>
        </w:rPr>
        <w:t xml:space="preserve"> Fabiana e Maria Simon</w:t>
      </w:r>
      <w:r w:rsidR="00733635">
        <w:rPr>
          <w:rFonts w:eastAsia="Calibri"/>
          <w:lang w:eastAsia="en-US"/>
        </w:rPr>
        <w:t>e</w:t>
      </w:r>
      <w:r w:rsidRPr="001541AC">
        <w:rPr>
          <w:rFonts w:eastAsia="Calibri"/>
          <w:lang w:eastAsia="en-US"/>
        </w:rPr>
        <w:t>.</w:t>
      </w:r>
    </w:p>
    <w:p w14:paraId="13C9A99A" w14:textId="77777777" w:rsidR="001541AC" w:rsidRPr="001541AC" w:rsidRDefault="001541AC" w:rsidP="001541AC">
      <w:pPr>
        <w:ind w:firstLine="1418"/>
        <w:jc w:val="both"/>
        <w:rPr>
          <w:rFonts w:eastAsia="Calibri"/>
          <w:lang w:eastAsia="en-US"/>
        </w:rPr>
      </w:pPr>
    </w:p>
    <w:p w14:paraId="3A7C27ED" w14:textId="78581595" w:rsidR="001541AC" w:rsidRPr="001541AC" w:rsidRDefault="001541AC" w:rsidP="001541AC">
      <w:pPr>
        <w:ind w:firstLine="1418"/>
        <w:jc w:val="both"/>
        <w:rPr>
          <w:rFonts w:eastAsia="Calibri"/>
          <w:lang w:eastAsia="en-US"/>
        </w:rPr>
      </w:pPr>
      <w:r w:rsidRPr="001541AC">
        <w:rPr>
          <w:rFonts w:eastAsia="Calibri"/>
          <w:lang w:eastAsia="en-US"/>
        </w:rPr>
        <w:t>Por 20 anos</w:t>
      </w:r>
      <w:r w:rsidR="00B609C2">
        <w:rPr>
          <w:rFonts w:eastAsia="Calibri"/>
          <w:lang w:eastAsia="en-US"/>
        </w:rPr>
        <w:t>,</w:t>
      </w:r>
      <w:r w:rsidRPr="001541AC">
        <w:rPr>
          <w:rFonts w:eastAsia="Calibri"/>
          <w:lang w:eastAsia="en-US"/>
        </w:rPr>
        <w:t xml:space="preserve"> foi moradora da Vila M</w:t>
      </w:r>
      <w:r w:rsidR="005E5FAB">
        <w:rPr>
          <w:rFonts w:eastAsia="Calibri"/>
          <w:lang w:eastAsia="en-US"/>
        </w:rPr>
        <w:t>á</w:t>
      </w:r>
      <w:r w:rsidRPr="001541AC">
        <w:rPr>
          <w:rFonts w:eastAsia="Calibri"/>
          <w:lang w:eastAsia="en-US"/>
        </w:rPr>
        <w:t xml:space="preserve">rio Quintana, no </w:t>
      </w:r>
      <w:r w:rsidR="00B609C2">
        <w:rPr>
          <w:rFonts w:eastAsia="Calibri"/>
          <w:lang w:eastAsia="en-US"/>
        </w:rPr>
        <w:t>B</w:t>
      </w:r>
      <w:r w:rsidRPr="001541AC">
        <w:rPr>
          <w:rFonts w:eastAsia="Calibri"/>
          <w:lang w:eastAsia="en-US"/>
        </w:rPr>
        <w:t>airro Farrapos, e naquela comunidade conquistou a simpatia de todos.</w:t>
      </w:r>
    </w:p>
    <w:p w14:paraId="481484AA" w14:textId="77777777" w:rsidR="001541AC" w:rsidRPr="001541AC" w:rsidRDefault="001541AC" w:rsidP="001541AC">
      <w:pPr>
        <w:ind w:firstLine="1418"/>
        <w:jc w:val="both"/>
        <w:rPr>
          <w:rFonts w:eastAsia="Calibri"/>
          <w:lang w:eastAsia="en-US"/>
        </w:rPr>
      </w:pPr>
    </w:p>
    <w:p w14:paraId="5632583B" w14:textId="77777777" w:rsidR="001541AC" w:rsidRPr="001541AC" w:rsidRDefault="001541AC" w:rsidP="001541AC">
      <w:pPr>
        <w:ind w:firstLine="1418"/>
        <w:jc w:val="both"/>
        <w:rPr>
          <w:rFonts w:eastAsia="Calibri"/>
          <w:lang w:eastAsia="en-US"/>
        </w:rPr>
      </w:pPr>
      <w:r w:rsidRPr="001541AC">
        <w:rPr>
          <w:rFonts w:eastAsia="Calibri"/>
          <w:lang w:eastAsia="en-US"/>
        </w:rPr>
        <w:t>Veio a falecer no dia 16 de novembro de 2009 de neoplasia de mama, aos 59 anos</w:t>
      </w:r>
      <w:r w:rsidR="00B609C2">
        <w:rPr>
          <w:rFonts w:eastAsia="Calibri"/>
          <w:lang w:eastAsia="en-US"/>
        </w:rPr>
        <w:t xml:space="preserve"> de idade</w:t>
      </w:r>
      <w:r w:rsidRPr="001541AC">
        <w:rPr>
          <w:rFonts w:eastAsia="Calibri"/>
          <w:lang w:eastAsia="en-US"/>
        </w:rPr>
        <w:t>.</w:t>
      </w:r>
    </w:p>
    <w:p w14:paraId="646FAD8B" w14:textId="77777777" w:rsidR="001541AC" w:rsidRPr="001541AC" w:rsidRDefault="001541AC" w:rsidP="001541AC">
      <w:pPr>
        <w:ind w:firstLine="1418"/>
        <w:jc w:val="both"/>
        <w:rPr>
          <w:rFonts w:eastAsia="Calibri"/>
          <w:lang w:eastAsia="en-US"/>
        </w:rPr>
      </w:pPr>
    </w:p>
    <w:p w14:paraId="2B618CBB" w14:textId="35A65781" w:rsidR="00115D7B" w:rsidRPr="00115D7B" w:rsidRDefault="001541AC" w:rsidP="001541AC">
      <w:pPr>
        <w:ind w:firstLine="1418"/>
        <w:jc w:val="both"/>
        <w:rPr>
          <w:rFonts w:eastAsia="Calibri"/>
          <w:lang w:eastAsia="en-US"/>
        </w:rPr>
      </w:pPr>
      <w:r w:rsidRPr="001541AC">
        <w:rPr>
          <w:rFonts w:eastAsia="Calibri"/>
          <w:lang w:eastAsia="en-US"/>
        </w:rPr>
        <w:t xml:space="preserve">Pelo carinho e </w:t>
      </w:r>
      <w:r w:rsidR="00D9120D">
        <w:rPr>
          <w:rFonts w:eastAsia="Calibri"/>
          <w:lang w:eastAsia="en-US"/>
        </w:rPr>
        <w:t xml:space="preserve">pelo </w:t>
      </w:r>
      <w:r w:rsidRPr="001541AC">
        <w:rPr>
          <w:rFonts w:eastAsia="Calibri"/>
          <w:lang w:eastAsia="en-US"/>
        </w:rPr>
        <w:t xml:space="preserve">respeito que despertava nos vizinhos e nas pessoas que com ela conviveram, os moradores desejam </w:t>
      </w:r>
      <w:r w:rsidR="00B609C2">
        <w:rPr>
          <w:rFonts w:eastAsia="Calibri"/>
          <w:lang w:eastAsia="en-US"/>
        </w:rPr>
        <w:t>d</w:t>
      </w:r>
      <w:r w:rsidR="00B609C2" w:rsidRPr="00B609C2">
        <w:rPr>
          <w:rFonts w:eastAsia="Calibri"/>
          <w:lang w:eastAsia="en-US"/>
        </w:rPr>
        <w:t>enomina</w:t>
      </w:r>
      <w:r w:rsidR="00B609C2">
        <w:rPr>
          <w:rFonts w:eastAsia="Calibri"/>
          <w:lang w:eastAsia="en-US"/>
        </w:rPr>
        <w:t>r</w:t>
      </w:r>
      <w:r w:rsidR="00B609C2" w:rsidRPr="00B609C2">
        <w:rPr>
          <w:rFonts w:eastAsia="Calibri"/>
          <w:lang w:eastAsia="en-US"/>
        </w:rPr>
        <w:t xml:space="preserve"> Rua Odete Baum Machado o logradouro não cadastrado conhecido como Rua Três – Loteamento Liberdade Mário Quintana –, localizado no Bairro Farrapos</w:t>
      </w:r>
    </w:p>
    <w:p w14:paraId="5860B69A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114A1587" w14:textId="5B89354D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8B568B">
        <w:rPr>
          <w:rFonts w:eastAsia="Calibri"/>
          <w:lang w:eastAsia="en-US"/>
        </w:rPr>
        <w:t>10</w:t>
      </w:r>
      <w:r w:rsidR="008B568B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B568B">
        <w:rPr>
          <w:rFonts w:eastAsia="Calibri"/>
          <w:lang w:eastAsia="en-US"/>
        </w:rPr>
        <w:t>junho</w:t>
      </w:r>
      <w:r w:rsidR="008B568B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B568B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62289EE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B63F87A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54038E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BD32AC4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F1C73ED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19812F4" w14:textId="39CEACAE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8B568B">
        <w:rPr>
          <w:rFonts w:eastAsia="Calibri"/>
          <w:lang w:eastAsia="en-US"/>
        </w:rPr>
        <w:t>JOÃO CARLOS NEDEL</w:t>
      </w:r>
    </w:p>
    <w:p w14:paraId="521BFBE6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169B778E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6546439F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39D1E13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D97ADA5" w14:textId="127CF0C7" w:rsidR="00BE065D" w:rsidRDefault="001541AC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1541AC">
        <w:rPr>
          <w:b/>
        </w:rPr>
        <w:t xml:space="preserve">Denomina Rua Odete Baum Machado o logradouro não cadastrado conhecido como Rua Três </w:t>
      </w:r>
      <w:r w:rsidR="00D86482">
        <w:rPr>
          <w:b/>
        </w:rPr>
        <w:t xml:space="preserve">– </w:t>
      </w:r>
      <w:r w:rsidRPr="001541AC">
        <w:rPr>
          <w:b/>
        </w:rPr>
        <w:t>Lot</w:t>
      </w:r>
      <w:r w:rsidR="00D86482">
        <w:rPr>
          <w:b/>
        </w:rPr>
        <w:t>eamento</w:t>
      </w:r>
      <w:r w:rsidRPr="001541AC">
        <w:rPr>
          <w:b/>
        </w:rPr>
        <w:t xml:space="preserve"> Liberdade M</w:t>
      </w:r>
      <w:r w:rsidR="008B568B">
        <w:rPr>
          <w:b/>
        </w:rPr>
        <w:t>á</w:t>
      </w:r>
      <w:r w:rsidRPr="001541AC">
        <w:rPr>
          <w:b/>
        </w:rPr>
        <w:t>rio Quintana</w:t>
      </w:r>
      <w:r w:rsidR="00D86482">
        <w:rPr>
          <w:b/>
        </w:rPr>
        <w:t xml:space="preserve"> –</w:t>
      </w:r>
      <w:r w:rsidRPr="001541AC">
        <w:rPr>
          <w:b/>
        </w:rPr>
        <w:t xml:space="preserve">, localizado no </w:t>
      </w:r>
      <w:r w:rsidR="008B568B">
        <w:rPr>
          <w:b/>
        </w:rPr>
        <w:t>B</w:t>
      </w:r>
      <w:r w:rsidRPr="001541AC">
        <w:rPr>
          <w:b/>
        </w:rPr>
        <w:t>airro Farrapos</w:t>
      </w:r>
      <w:r w:rsidR="00115D7B" w:rsidRPr="00115D7B">
        <w:rPr>
          <w:b/>
        </w:rPr>
        <w:t>.</w:t>
      </w:r>
    </w:p>
    <w:p w14:paraId="4EED7E9D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81F278D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E3D0FE2" w14:textId="55C7AFBA" w:rsidR="008B568B" w:rsidRDefault="008B568B" w:rsidP="008B568B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1541AC">
        <w:t xml:space="preserve">Fica denominado Odete Baum Machado o logradouro não cadastrado conhecido como Rua Três </w:t>
      </w:r>
      <w:r>
        <w:t xml:space="preserve">– </w:t>
      </w:r>
      <w:r w:rsidR="001541AC">
        <w:t>Lot</w:t>
      </w:r>
      <w:r>
        <w:t>eamento</w:t>
      </w:r>
      <w:r w:rsidR="001541AC">
        <w:t xml:space="preserve"> Liberdade M</w:t>
      </w:r>
      <w:r w:rsidR="00966813">
        <w:t>á</w:t>
      </w:r>
      <w:r w:rsidR="001541AC">
        <w:t>rio Quintana</w:t>
      </w:r>
      <w:r>
        <w:t xml:space="preserve"> –</w:t>
      </w:r>
      <w:r w:rsidR="001541AC">
        <w:t xml:space="preserve">, localizado no Bairro Farrapos, </w:t>
      </w:r>
      <w:r w:rsidRPr="0096677C">
        <w:t>com base na Lei Complementar nº 320, de 2 de maio de 1994, e alterações posteriores</w:t>
      </w:r>
      <w:r w:rsidRPr="00095673">
        <w:t>.</w:t>
      </w:r>
    </w:p>
    <w:p w14:paraId="7D76CFCC" w14:textId="77777777" w:rsidR="001541AC" w:rsidRDefault="001541AC" w:rsidP="001541AC">
      <w:pPr>
        <w:ind w:firstLine="1418"/>
        <w:jc w:val="both"/>
      </w:pPr>
    </w:p>
    <w:p w14:paraId="520EBDF8" w14:textId="16318A55" w:rsidR="001541AC" w:rsidRDefault="008B568B" w:rsidP="001541AC">
      <w:pPr>
        <w:ind w:firstLine="1418"/>
        <w:jc w:val="both"/>
      </w:pPr>
      <w:r w:rsidRPr="00095673">
        <w:rPr>
          <w:b/>
        </w:rPr>
        <w:t>Parágrafo único.</w:t>
      </w:r>
      <w:r w:rsidRPr="00095673">
        <w:t xml:space="preserve">  </w:t>
      </w:r>
      <w:r>
        <w:t xml:space="preserve">As placas denominativas conterão, abaixo do nome do logradouro, os seguintes dizeres: </w:t>
      </w:r>
      <w:r w:rsidR="001541AC">
        <w:t xml:space="preserve">Antiga </w:t>
      </w:r>
      <w:r>
        <w:t>m</w:t>
      </w:r>
      <w:r w:rsidR="001541AC">
        <w:t xml:space="preserve">oradora do </w:t>
      </w:r>
      <w:r>
        <w:t>b</w:t>
      </w:r>
      <w:r w:rsidR="001541AC">
        <w:t>airro.</w:t>
      </w:r>
    </w:p>
    <w:p w14:paraId="1A9AAC7C" w14:textId="77777777" w:rsidR="001541AC" w:rsidRDefault="001541AC" w:rsidP="001541AC">
      <w:pPr>
        <w:ind w:firstLine="1418"/>
        <w:jc w:val="both"/>
      </w:pPr>
    </w:p>
    <w:p w14:paraId="5B80730D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69CA9A9A" w14:textId="77777777" w:rsidR="009654CD" w:rsidRDefault="009654CD" w:rsidP="0017042C">
      <w:pPr>
        <w:ind w:firstLine="1418"/>
        <w:jc w:val="both"/>
      </w:pPr>
    </w:p>
    <w:p w14:paraId="1C9A00D5" w14:textId="77777777" w:rsidR="009654CD" w:rsidRDefault="009654CD" w:rsidP="0017042C">
      <w:pPr>
        <w:ind w:firstLine="1418"/>
        <w:jc w:val="both"/>
      </w:pPr>
    </w:p>
    <w:p w14:paraId="5B1E9AA8" w14:textId="77777777" w:rsidR="009654CD" w:rsidRDefault="009654CD" w:rsidP="0017042C">
      <w:pPr>
        <w:ind w:firstLine="1418"/>
        <w:jc w:val="both"/>
      </w:pPr>
    </w:p>
    <w:p w14:paraId="40201079" w14:textId="77777777" w:rsidR="009654CD" w:rsidRDefault="009654CD" w:rsidP="0017042C">
      <w:pPr>
        <w:ind w:firstLine="1418"/>
        <w:jc w:val="both"/>
      </w:pPr>
    </w:p>
    <w:p w14:paraId="2924CBF3" w14:textId="77777777" w:rsidR="009654CD" w:rsidRDefault="009654CD" w:rsidP="0017042C">
      <w:pPr>
        <w:ind w:firstLine="1418"/>
        <w:jc w:val="both"/>
      </w:pPr>
    </w:p>
    <w:p w14:paraId="03B0E287" w14:textId="77777777" w:rsidR="009654CD" w:rsidRDefault="009654CD" w:rsidP="0017042C">
      <w:pPr>
        <w:ind w:firstLine="1418"/>
        <w:jc w:val="both"/>
      </w:pPr>
    </w:p>
    <w:p w14:paraId="33EEFFD4" w14:textId="77777777" w:rsidR="009654CD" w:rsidRDefault="009654CD" w:rsidP="0017042C">
      <w:pPr>
        <w:ind w:firstLine="1418"/>
        <w:jc w:val="both"/>
      </w:pPr>
    </w:p>
    <w:p w14:paraId="72D936FD" w14:textId="77777777" w:rsidR="009654CD" w:rsidRDefault="009654CD" w:rsidP="0017042C">
      <w:pPr>
        <w:ind w:firstLine="1418"/>
        <w:jc w:val="both"/>
      </w:pPr>
    </w:p>
    <w:p w14:paraId="121F72FC" w14:textId="77777777" w:rsidR="00191914" w:rsidRDefault="00191914" w:rsidP="0017042C">
      <w:pPr>
        <w:ind w:firstLine="1418"/>
        <w:jc w:val="both"/>
      </w:pPr>
    </w:p>
    <w:p w14:paraId="5B8AF6C0" w14:textId="77777777" w:rsidR="00191914" w:rsidRDefault="00191914" w:rsidP="0017042C">
      <w:pPr>
        <w:ind w:firstLine="1418"/>
        <w:jc w:val="both"/>
      </w:pPr>
    </w:p>
    <w:p w14:paraId="7D290F58" w14:textId="77777777" w:rsidR="00191914" w:rsidRDefault="00191914" w:rsidP="0017042C">
      <w:pPr>
        <w:ind w:firstLine="1418"/>
        <w:jc w:val="both"/>
      </w:pPr>
    </w:p>
    <w:p w14:paraId="2B3E9CE1" w14:textId="77777777" w:rsidR="00191914" w:rsidRDefault="00191914" w:rsidP="0017042C">
      <w:pPr>
        <w:ind w:firstLine="1418"/>
        <w:jc w:val="both"/>
      </w:pPr>
    </w:p>
    <w:p w14:paraId="1C152B99" w14:textId="77777777" w:rsidR="00191914" w:rsidRDefault="00191914" w:rsidP="0017042C">
      <w:pPr>
        <w:ind w:firstLine="1418"/>
        <w:jc w:val="both"/>
      </w:pPr>
    </w:p>
    <w:p w14:paraId="73364779" w14:textId="77777777" w:rsidR="00191914" w:rsidRDefault="00191914" w:rsidP="0017042C">
      <w:pPr>
        <w:ind w:firstLine="1418"/>
        <w:jc w:val="both"/>
      </w:pPr>
    </w:p>
    <w:p w14:paraId="0460E452" w14:textId="77777777" w:rsidR="00191914" w:rsidRDefault="00191914" w:rsidP="0017042C">
      <w:pPr>
        <w:ind w:firstLine="1418"/>
        <w:jc w:val="both"/>
      </w:pPr>
    </w:p>
    <w:p w14:paraId="1423DEE8" w14:textId="77777777" w:rsidR="00191914" w:rsidRDefault="00191914" w:rsidP="0017042C">
      <w:pPr>
        <w:ind w:firstLine="1418"/>
        <w:jc w:val="both"/>
      </w:pPr>
    </w:p>
    <w:p w14:paraId="3F2B17D7" w14:textId="77777777" w:rsidR="00191914" w:rsidRDefault="00191914" w:rsidP="0017042C">
      <w:pPr>
        <w:ind w:firstLine="1418"/>
        <w:jc w:val="both"/>
      </w:pPr>
    </w:p>
    <w:p w14:paraId="733E575D" w14:textId="77777777" w:rsidR="00191914" w:rsidRDefault="00191914" w:rsidP="0017042C">
      <w:pPr>
        <w:ind w:firstLine="1418"/>
        <w:jc w:val="both"/>
      </w:pPr>
    </w:p>
    <w:p w14:paraId="39AA76D5" w14:textId="77777777" w:rsidR="00191914" w:rsidRDefault="00191914" w:rsidP="0017042C">
      <w:pPr>
        <w:ind w:firstLine="1418"/>
        <w:jc w:val="both"/>
      </w:pPr>
    </w:p>
    <w:p w14:paraId="5B9DA085" w14:textId="77777777" w:rsidR="00191914" w:rsidRDefault="00191914" w:rsidP="0017042C">
      <w:pPr>
        <w:ind w:firstLine="1418"/>
        <w:jc w:val="both"/>
      </w:pPr>
    </w:p>
    <w:p w14:paraId="4923F1AC" w14:textId="77777777" w:rsidR="00191914" w:rsidRDefault="00191914" w:rsidP="0017042C">
      <w:pPr>
        <w:ind w:firstLine="1418"/>
        <w:jc w:val="both"/>
      </w:pPr>
    </w:p>
    <w:p w14:paraId="02FB27C8" w14:textId="77777777" w:rsidR="00191914" w:rsidRDefault="00191914" w:rsidP="0017042C">
      <w:pPr>
        <w:ind w:firstLine="1418"/>
        <w:jc w:val="both"/>
      </w:pPr>
    </w:p>
    <w:p w14:paraId="7831E464" w14:textId="77777777" w:rsidR="008B568B" w:rsidRDefault="008B568B" w:rsidP="0017042C">
      <w:pPr>
        <w:ind w:firstLine="1418"/>
        <w:jc w:val="both"/>
      </w:pPr>
    </w:p>
    <w:p w14:paraId="2D13CE23" w14:textId="77777777" w:rsidR="008B568B" w:rsidRDefault="008B568B" w:rsidP="0017042C">
      <w:pPr>
        <w:ind w:firstLine="1418"/>
        <w:jc w:val="both"/>
      </w:pPr>
    </w:p>
    <w:p w14:paraId="6BD7DE38" w14:textId="77777777" w:rsidR="00191914" w:rsidRDefault="00191914" w:rsidP="0017042C">
      <w:pPr>
        <w:ind w:firstLine="1418"/>
        <w:jc w:val="both"/>
      </w:pPr>
    </w:p>
    <w:p w14:paraId="5374EB73" w14:textId="77777777" w:rsidR="00191914" w:rsidRDefault="00191914" w:rsidP="0017042C">
      <w:pPr>
        <w:ind w:firstLine="1418"/>
        <w:jc w:val="both"/>
      </w:pPr>
    </w:p>
    <w:p w14:paraId="47798434" w14:textId="77777777" w:rsidR="00191914" w:rsidRDefault="00191914" w:rsidP="0017042C">
      <w:pPr>
        <w:ind w:firstLine="1418"/>
        <w:jc w:val="both"/>
      </w:pPr>
    </w:p>
    <w:p w14:paraId="1BD1882C" w14:textId="77777777" w:rsidR="00BE065D" w:rsidRDefault="00BE065D" w:rsidP="0017042C">
      <w:pPr>
        <w:ind w:firstLine="1418"/>
        <w:jc w:val="both"/>
      </w:pPr>
    </w:p>
    <w:p w14:paraId="5061CC30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C69DD" w14:textId="77777777" w:rsidR="00054914" w:rsidRDefault="00054914">
      <w:r>
        <w:separator/>
      </w:r>
    </w:p>
  </w:endnote>
  <w:endnote w:type="continuationSeparator" w:id="0">
    <w:p w14:paraId="40DF677A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1EBF4" w14:textId="77777777" w:rsidR="00054914" w:rsidRDefault="00054914">
      <w:r>
        <w:separator/>
      </w:r>
    </w:p>
  </w:footnote>
  <w:footnote w:type="continuationSeparator" w:id="0">
    <w:p w14:paraId="30CAD565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E708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C63C3" wp14:editId="35DC1A9D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11F3DA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EB2FD3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56C4B2C8" w14:textId="77777777" w:rsidR="00244AC2" w:rsidRDefault="00244AC2" w:rsidP="00244AC2">
    <w:pPr>
      <w:pStyle w:val="Cabealho"/>
      <w:jc w:val="right"/>
      <w:rPr>
        <w:b/>
        <w:bCs/>
      </w:rPr>
    </w:pPr>
  </w:p>
  <w:p w14:paraId="530B9286" w14:textId="3CBC3EE4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B568B">
      <w:rPr>
        <w:b/>
        <w:bCs/>
      </w:rPr>
      <w:t>0281</w:t>
    </w:r>
    <w:r w:rsidR="009339B1">
      <w:rPr>
        <w:b/>
        <w:bCs/>
      </w:rPr>
      <w:t>/</w:t>
    </w:r>
    <w:r w:rsidR="008B568B">
      <w:rPr>
        <w:b/>
        <w:bCs/>
      </w:rPr>
      <w:t>19</w:t>
    </w:r>
  </w:p>
  <w:p w14:paraId="7E00FFC9" w14:textId="615174B2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8B568B">
      <w:rPr>
        <w:b/>
        <w:bCs/>
      </w:rPr>
      <w:t>130</w:t>
    </w:r>
    <w:r w:rsidR="009339B1">
      <w:rPr>
        <w:b/>
        <w:bCs/>
      </w:rPr>
      <w:t>/</w:t>
    </w:r>
    <w:r w:rsidR="008B568B">
      <w:rPr>
        <w:b/>
        <w:bCs/>
      </w:rPr>
      <w:t>19</w:t>
    </w:r>
  </w:p>
  <w:p w14:paraId="0761AB73" w14:textId="77777777" w:rsidR="00244AC2" w:rsidRDefault="00244AC2" w:rsidP="00244AC2">
    <w:pPr>
      <w:pStyle w:val="Cabealho"/>
      <w:jc w:val="right"/>
      <w:rPr>
        <w:b/>
        <w:bCs/>
      </w:rPr>
    </w:pPr>
  </w:p>
  <w:p w14:paraId="48FAFDC5" w14:textId="77777777" w:rsidR="00244AC2" w:rsidRDefault="00244AC2" w:rsidP="00244AC2">
    <w:pPr>
      <w:pStyle w:val="Cabealho"/>
      <w:jc w:val="right"/>
      <w:rPr>
        <w:b/>
        <w:bCs/>
      </w:rPr>
    </w:pPr>
  </w:p>
  <w:p w14:paraId="5FE641BC" w14:textId="77777777" w:rsidR="00BE065D" w:rsidRDefault="00BE065D" w:rsidP="00244AC2">
    <w:pPr>
      <w:pStyle w:val="Cabealho"/>
      <w:jc w:val="right"/>
      <w:rPr>
        <w:b/>
        <w:bCs/>
      </w:rPr>
    </w:pPr>
  </w:p>
  <w:p w14:paraId="1F74BAF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535A"/>
    <w:rsid w:val="00107096"/>
    <w:rsid w:val="00115D7B"/>
    <w:rsid w:val="001541AC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0A33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E5FAB"/>
    <w:rsid w:val="005E63A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33635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B568B"/>
    <w:rsid w:val="008C3A1B"/>
    <w:rsid w:val="00912F08"/>
    <w:rsid w:val="009339B1"/>
    <w:rsid w:val="00943437"/>
    <w:rsid w:val="009479C2"/>
    <w:rsid w:val="009654CD"/>
    <w:rsid w:val="00966813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AE2ECB"/>
    <w:rsid w:val="00B03454"/>
    <w:rsid w:val="00B203DA"/>
    <w:rsid w:val="00B308CD"/>
    <w:rsid w:val="00B40877"/>
    <w:rsid w:val="00B4214A"/>
    <w:rsid w:val="00B609C2"/>
    <w:rsid w:val="00B70F57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12A12"/>
    <w:rsid w:val="00D47542"/>
    <w:rsid w:val="00D63064"/>
    <w:rsid w:val="00D71299"/>
    <w:rsid w:val="00D84060"/>
    <w:rsid w:val="00D86482"/>
    <w:rsid w:val="00D903DD"/>
    <w:rsid w:val="00D9120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B2FD3"/>
    <w:rsid w:val="00EC0C7A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38E4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BB917C9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912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20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120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2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1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9D66-A57B-48BB-9449-9B448459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87</TotalTime>
  <Pages>2</Pages>
  <Words>291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15</cp:revision>
  <cp:lastPrinted>2015-02-24T14:27:00Z</cp:lastPrinted>
  <dcterms:created xsi:type="dcterms:W3CDTF">2019-07-08T13:12:00Z</dcterms:created>
  <dcterms:modified xsi:type="dcterms:W3CDTF">2019-07-11T13:01:00Z</dcterms:modified>
</cp:coreProperties>
</file>