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86B2F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D04D99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1B744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61625E3" w14:textId="1FD9191E" w:rsidR="00C31C2B" w:rsidRPr="00C31C2B" w:rsidRDefault="00C31C2B" w:rsidP="00C31C2B">
      <w:pPr>
        <w:ind w:firstLine="1418"/>
        <w:jc w:val="both"/>
        <w:rPr>
          <w:rFonts w:eastAsia="Calibri"/>
          <w:lang w:eastAsia="en-US"/>
        </w:rPr>
      </w:pPr>
      <w:r w:rsidRPr="00C31C2B">
        <w:rPr>
          <w:rFonts w:eastAsia="Calibri"/>
          <w:lang w:eastAsia="en-US"/>
        </w:rPr>
        <w:t xml:space="preserve">Em 21 de maio de 2012, </w:t>
      </w:r>
      <w:r w:rsidR="00BC2570">
        <w:rPr>
          <w:rFonts w:eastAsia="Calibri"/>
          <w:lang w:eastAsia="en-US"/>
        </w:rPr>
        <w:t>por meio</w:t>
      </w:r>
      <w:r w:rsidR="00BC2570" w:rsidRPr="00C31C2B">
        <w:rPr>
          <w:rFonts w:eastAsia="Calibri"/>
          <w:lang w:eastAsia="en-US"/>
        </w:rPr>
        <w:t xml:space="preserve"> </w:t>
      </w:r>
      <w:r w:rsidRPr="00C31C2B">
        <w:rPr>
          <w:rFonts w:eastAsia="Calibri"/>
          <w:lang w:eastAsia="en-US"/>
        </w:rPr>
        <w:t xml:space="preserve">da Lei Complementar nº 694, entrou em vigência a consolidação da legislação municipal </w:t>
      </w:r>
      <w:r w:rsidR="00BC2570">
        <w:rPr>
          <w:rFonts w:eastAsia="Calibri"/>
          <w:lang w:eastAsia="en-US"/>
        </w:rPr>
        <w:t xml:space="preserve">sobre </w:t>
      </w:r>
      <w:r w:rsidRPr="00C31C2B">
        <w:rPr>
          <w:rFonts w:eastAsia="Calibri"/>
          <w:lang w:eastAsia="en-US"/>
        </w:rPr>
        <w:t>criação, comércio, exibição, circulação e políticas de proteção de animais no Município de Porto Alegre</w:t>
      </w:r>
      <w:r w:rsidR="00925E8E">
        <w:rPr>
          <w:rFonts w:eastAsia="Calibri"/>
          <w:lang w:eastAsia="en-US"/>
        </w:rPr>
        <w:t xml:space="preserve">, </w:t>
      </w:r>
      <w:r w:rsidR="008417E1">
        <w:rPr>
          <w:rFonts w:eastAsia="Calibri"/>
          <w:lang w:eastAsia="en-US"/>
        </w:rPr>
        <w:t xml:space="preserve">que </w:t>
      </w:r>
      <w:r w:rsidR="00925E8E">
        <w:rPr>
          <w:rFonts w:eastAsia="Calibri"/>
          <w:lang w:eastAsia="en-US"/>
        </w:rPr>
        <w:t>também revog</w:t>
      </w:r>
      <w:r w:rsidR="008417E1">
        <w:rPr>
          <w:rFonts w:eastAsia="Calibri"/>
          <w:lang w:eastAsia="en-US"/>
        </w:rPr>
        <w:t>ou</w:t>
      </w:r>
      <w:r w:rsidR="00925E8E">
        <w:rPr>
          <w:rFonts w:eastAsia="Calibri"/>
          <w:lang w:eastAsia="en-US"/>
        </w:rPr>
        <w:t xml:space="preserve"> legislação sobre o tema.</w:t>
      </w:r>
    </w:p>
    <w:p w14:paraId="4E8BC96A" w14:textId="77777777" w:rsidR="006D1BBD" w:rsidRDefault="006D1BBD" w:rsidP="00C31C2B">
      <w:pPr>
        <w:ind w:firstLine="1418"/>
        <w:jc w:val="both"/>
        <w:rPr>
          <w:rFonts w:eastAsia="Calibri"/>
          <w:lang w:eastAsia="en-US"/>
        </w:rPr>
      </w:pPr>
    </w:p>
    <w:p w14:paraId="3AB8372D" w14:textId="5EE9491A" w:rsidR="00C31C2B" w:rsidRPr="00C31C2B" w:rsidRDefault="00C31C2B" w:rsidP="00C31C2B">
      <w:pPr>
        <w:ind w:firstLine="1418"/>
        <w:jc w:val="both"/>
        <w:rPr>
          <w:rFonts w:eastAsia="Calibri"/>
          <w:lang w:eastAsia="en-US"/>
        </w:rPr>
      </w:pPr>
      <w:r w:rsidRPr="00C31C2B">
        <w:rPr>
          <w:rFonts w:eastAsia="Calibri"/>
          <w:lang w:eastAsia="en-US"/>
        </w:rPr>
        <w:t>Dentre as revogações</w:t>
      </w:r>
      <w:r w:rsidR="00925E8E">
        <w:rPr>
          <w:rFonts w:eastAsia="Calibri"/>
          <w:lang w:eastAsia="en-US"/>
        </w:rPr>
        <w:t>,</w:t>
      </w:r>
      <w:r w:rsidRPr="00C31C2B">
        <w:rPr>
          <w:rFonts w:eastAsia="Calibri"/>
          <w:lang w:eastAsia="en-US"/>
        </w:rPr>
        <w:t xml:space="preserve"> estavam artigos referentes a animais n</w:t>
      </w:r>
      <w:r w:rsidR="008417E1">
        <w:rPr>
          <w:rFonts w:eastAsia="Calibri"/>
          <w:lang w:eastAsia="en-US"/>
        </w:rPr>
        <w:t>a</w:t>
      </w:r>
      <w:r w:rsidRPr="00C31C2B">
        <w:rPr>
          <w:rFonts w:eastAsia="Calibri"/>
          <w:lang w:eastAsia="en-US"/>
        </w:rPr>
        <w:t xml:space="preserve"> </w:t>
      </w:r>
      <w:r w:rsidR="00925E8E">
        <w:rPr>
          <w:rFonts w:eastAsia="Calibri"/>
          <w:lang w:eastAsia="en-US"/>
        </w:rPr>
        <w:t xml:space="preserve">Lei Complementar nº 12, de 7 de janeiro de 1975 – </w:t>
      </w:r>
      <w:r w:rsidRPr="00C31C2B">
        <w:rPr>
          <w:rFonts w:eastAsia="Calibri"/>
          <w:lang w:eastAsia="en-US"/>
        </w:rPr>
        <w:t>Código de Posturas</w:t>
      </w:r>
      <w:r w:rsidR="00925E8E">
        <w:rPr>
          <w:rFonts w:eastAsia="Calibri"/>
          <w:lang w:eastAsia="en-US"/>
        </w:rPr>
        <w:t xml:space="preserve"> –</w:t>
      </w:r>
      <w:r w:rsidRPr="00C31C2B">
        <w:rPr>
          <w:rFonts w:eastAsia="Calibri"/>
          <w:lang w:eastAsia="en-US"/>
        </w:rPr>
        <w:t>,</w:t>
      </w:r>
      <w:r w:rsidR="00925E8E">
        <w:rPr>
          <w:rFonts w:eastAsia="Calibri"/>
          <w:lang w:eastAsia="en-US"/>
        </w:rPr>
        <w:t xml:space="preserve"> </w:t>
      </w:r>
      <w:r w:rsidRPr="00C31C2B">
        <w:rPr>
          <w:rFonts w:eastAsia="Calibri"/>
          <w:lang w:eastAsia="en-US"/>
        </w:rPr>
        <w:t xml:space="preserve">pois </w:t>
      </w:r>
      <w:r w:rsidR="00925E8E">
        <w:rPr>
          <w:rFonts w:eastAsia="Calibri"/>
          <w:lang w:eastAsia="en-US"/>
        </w:rPr>
        <w:t>eles</w:t>
      </w:r>
      <w:r w:rsidRPr="00C31C2B">
        <w:rPr>
          <w:rFonts w:eastAsia="Calibri"/>
          <w:lang w:eastAsia="en-US"/>
        </w:rPr>
        <w:t xml:space="preserve"> passaram a integrar as infrações estabelecidas na consolidação de proteção e defesa dos animais.</w:t>
      </w:r>
    </w:p>
    <w:p w14:paraId="63BAD61A" w14:textId="77777777" w:rsidR="006D1BBD" w:rsidRDefault="006D1BBD" w:rsidP="00C31C2B">
      <w:pPr>
        <w:ind w:firstLine="1418"/>
        <w:jc w:val="both"/>
        <w:rPr>
          <w:rFonts w:eastAsia="Calibri"/>
          <w:lang w:eastAsia="en-US"/>
        </w:rPr>
      </w:pPr>
    </w:p>
    <w:p w14:paraId="7FB83652" w14:textId="7A62C08C" w:rsidR="00C31C2B" w:rsidRPr="00C31C2B" w:rsidRDefault="00C31C2B" w:rsidP="00C31C2B">
      <w:pPr>
        <w:ind w:firstLine="1418"/>
        <w:jc w:val="both"/>
        <w:rPr>
          <w:rFonts w:eastAsia="Calibri"/>
          <w:lang w:eastAsia="en-US"/>
        </w:rPr>
      </w:pPr>
      <w:r w:rsidRPr="00C31C2B">
        <w:rPr>
          <w:rFonts w:eastAsia="Calibri"/>
          <w:lang w:eastAsia="en-US"/>
        </w:rPr>
        <w:t xml:space="preserve">Com a vigência da Lei Complementar nº 832, de 9 de março de 2018, que dispõe sobre medidas de polícia administrativa de competência do Município de Porto Alegre e </w:t>
      </w:r>
      <w:r w:rsidR="00234919">
        <w:rPr>
          <w:rFonts w:eastAsia="Calibri"/>
          <w:lang w:eastAsia="en-US"/>
        </w:rPr>
        <w:t xml:space="preserve">dá </w:t>
      </w:r>
      <w:r w:rsidRPr="00C31C2B">
        <w:rPr>
          <w:rFonts w:eastAsia="Calibri"/>
          <w:lang w:eastAsia="en-US"/>
        </w:rPr>
        <w:t>outras providências</w:t>
      </w:r>
      <w:r w:rsidR="00234919">
        <w:rPr>
          <w:rFonts w:eastAsia="Calibri"/>
          <w:lang w:eastAsia="en-US"/>
        </w:rPr>
        <w:t>, tais</w:t>
      </w:r>
      <w:r w:rsidRPr="00C31C2B">
        <w:rPr>
          <w:rFonts w:eastAsia="Calibri"/>
          <w:lang w:eastAsia="en-US"/>
        </w:rPr>
        <w:t xml:space="preserve"> como as atribuições da Guarda Municipal, observa-se que as infrações definidas foram as previstas no Código de Posturas. </w:t>
      </w:r>
    </w:p>
    <w:p w14:paraId="11B4812F" w14:textId="77777777" w:rsidR="006D1BBD" w:rsidRDefault="006D1BBD" w:rsidP="00C31C2B">
      <w:pPr>
        <w:ind w:firstLine="1418"/>
        <w:jc w:val="both"/>
        <w:rPr>
          <w:rFonts w:eastAsia="Calibri"/>
          <w:lang w:eastAsia="en-US"/>
        </w:rPr>
      </w:pPr>
    </w:p>
    <w:p w14:paraId="43268AB6" w14:textId="4D23ED96" w:rsidR="00C31C2B" w:rsidRPr="00C31C2B" w:rsidRDefault="00C31C2B" w:rsidP="00C31C2B">
      <w:pPr>
        <w:ind w:firstLine="1418"/>
        <w:jc w:val="both"/>
        <w:rPr>
          <w:rFonts w:eastAsia="Calibri"/>
          <w:lang w:eastAsia="en-US"/>
        </w:rPr>
      </w:pPr>
      <w:r w:rsidRPr="00C31C2B">
        <w:rPr>
          <w:rFonts w:eastAsia="Calibri"/>
          <w:lang w:eastAsia="en-US"/>
        </w:rPr>
        <w:t xml:space="preserve">Desta forma, o presente </w:t>
      </w:r>
      <w:r w:rsidR="00234919">
        <w:rPr>
          <w:rFonts w:eastAsia="Calibri"/>
          <w:lang w:eastAsia="en-US"/>
        </w:rPr>
        <w:t>P</w:t>
      </w:r>
      <w:r w:rsidRPr="00C31C2B">
        <w:rPr>
          <w:rFonts w:eastAsia="Calibri"/>
          <w:lang w:eastAsia="en-US"/>
        </w:rPr>
        <w:t xml:space="preserve">rojeto de </w:t>
      </w:r>
      <w:r w:rsidR="00234919">
        <w:rPr>
          <w:rFonts w:eastAsia="Calibri"/>
          <w:lang w:eastAsia="en-US"/>
        </w:rPr>
        <w:t>L</w:t>
      </w:r>
      <w:r w:rsidRPr="00C31C2B">
        <w:rPr>
          <w:rFonts w:eastAsia="Calibri"/>
          <w:lang w:eastAsia="en-US"/>
        </w:rPr>
        <w:t xml:space="preserve">ei </w:t>
      </w:r>
      <w:r w:rsidR="00234919">
        <w:rPr>
          <w:rFonts w:eastAsia="Calibri"/>
          <w:lang w:eastAsia="en-US"/>
        </w:rPr>
        <w:t>C</w:t>
      </w:r>
      <w:r w:rsidRPr="00C31C2B">
        <w:rPr>
          <w:rFonts w:eastAsia="Calibri"/>
          <w:lang w:eastAsia="en-US"/>
        </w:rPr>
        <w:t xml:space="preserve">omplementar propõe deixar claro, sem sombra de dúvidas, que as infrações fixadas na Lei Complementar nº 694, de 2012, </w:t>
      </w:r>
      <w:r w:rsidR="00C86BA7">
        <w:rPr>
          <w:rFonts w:eastAsia="Calibri"/>
          <w:lang w:eastAsia="en-US"/>
        </w:rPr>
        <w:t>fazem</w:t>
      </w:r>
      <w:r w:rsidR="00C86BA7" w:rsidRPr="00C31C2B">
        <w:rPr>
          <w:rFonts w:eastAsia="Calibri"/>
          <w:lang w:eastAsia="en-US"/>
        </w:rPr>
        <w:t xml:space="preserve"> </w:t>
      </w:r>
      <w:r w:rsidRPr="00C31C2B">
        <w:rPr>
          <w:rFonts w:eastAsia="Calibri"/>
          <w:lang w:eastAsia="en-US"/>
        </w:rPr>
        <w:t>parte do rol de infrações de competência do Município de Porto Alegre, cabe</w:t>
      </w:r>
      <w:r w:rsidR="00234919">
        <w:rPr>
          <w:rFonts w:eastAsia="Calibri"/>
          <w:lang w:eastAsia="en-US"/>
        </w:rPr>
        <w:t>ndo</w:t>
      </w:r>
      <w:r w:rsidRPr="00C31C2B">
        <w:rPr>
          <w:rFonts w:eastAsia="Calibri"/>
          <w:lang w:eastAsia="en-US"/>
        </w:rPr>
        <w:t xml:space="preserve"> aos órgãos competentes a fiscalização, </w:t>
      </w:r>
      <w:r w:rsidR="008417E1">
        <w:rPr>
          <w:rFonts w:eastAsia="Calibri"/>
          <w:lang w:eastAsia="en-US"/>
        </w:rPr>
        <w:t xml:space="preserve">a </w:t>
      </w:r>
      <w:r w:rsidRPr="00C31C2B">
        <w:rPr>
          <w:rFonts w:eastAsia="Calibri"/>
          <w:lang w:eastAsia="en-US"/>
        </w:rPr>
        <w:t xml:space="preserve">notificação, </w:t>
      </w:r>
      <w:r w:rsidR="008417E1">
        <w:rPr>
          <w:rFonts w:eastAsia="Calibri"/>
          <w:lang w:eastAsia="en-US"/>
        </w:rPr>
        <w:t xml:space="preserve">a </w:t>
      </w:r>
      <w:r w:rsidRPr="00C31C2B">
        <w:rPr>
          <w:rFonts w:eastAsia="Calibri"/>
          <w:lang w:eastAsia="en-US"/>
        </w:rPr>
        <w:t xml:space="preserve">autuação e </w:t>
      </w:r>
      <w:r w:rsidR="008417E1">
        <w:rPr>
          <w:rFonts w:eastAsia="Calibri"/>
          <w:lang w:eastAsia="en-US"/>
        </w:rPr>
        <w:t xml:space="preserve">a </w:t>
      </w:r>
      <w:r w:rsidRPr="00C31C2B">
        <w:rPr>
          <w:rFonts w:eastAsia="Calibri"/>
          <w:lang w:eastAsia="en-US"/>
        </w:rPr>
        <w:t>cobrança das respectivas multas</w:t>
      </w:r>
      <w:r w:rsidR="008417E1">
        <w:rPr>
          <w:rFonts w:eastAsia="Calibri"/>
          <w:lang w:eastAsia="en-US"/>
        </w:rPr>
        <w:t>,</w:t>
      </w:r>
      <w:r w:rsidRPr="00C31C2B">
        <w:rPr>
          <w:rFonts w:eastAsia="Calibri"/>
          <w:lang w:eastAsia="en-US"/>
        </w:rPr>
        <w:t xml:space="preserve"> se comprovadas as infrações </w:t>
      </w:r>
      <w:r w:rsidR="00234919">
        <w:rPr>
          <w:rFonts w:eastAsia="Calibri"/>
          <w:lang w:eastAsia="en-US"/>
        </w:rPr>
        <w:t>por meio de</w:t>
      </w:r>
      <w:r w:rsidRPr="00C31C2B">
        <w:rPr>
          <w:rFonts w:eastAsia="Calibri"/>
          <w:lang w:eastAsia="en-US"/>
        </w:rPr>
        <w:t xml:space="preserve"> processo administrativo legal, respeitado o direito de recurso.</w:t>
      </w:r>
    </w:p>
    <w:p w14:paraId="54CCA477" w14:textId="77777777" w:rsidR="006D1BBD" w:rsidRDefault="006D1BBD" w:rsidP="00C31C2B">
      <w:pPr>
        <w:ind w:firstLine="1418"/>
        <w:jc w:val="both"/>
        <w:rPr>
          <w:rFonts w:eastAsia="Calibri"/>
          <w:lang w:eastAsia="en-US"/>
        </w:rPr>
      </w:pPr>
    </w:p>
    <w:p w14:paraId="103B48EA" w14:textId="150E9D19" w:rsidR="00C31C2B" w:rsidRPr="00C31C2B" w:rsidRDefault="00C31C2B" w:rsidP="00C31C2B">
      <w:pPr>
        <w:ind w:firstLine="1418"/>
        <w:jc w:val="both"/>
        <w:rPr>
          <w:rFonts w:eastAsia="Calibri"/>
          <w:lang w:eastAsia="en-US"/>
        </w:rPr>
      </w:pPr>
      <w:r w:rsidRPr="00C31C2B">
        <w:rPr>
          <w:rFonts w:eastAsia="Calibri"/>
          <w:lang w:eastAsia="en-US"/>
        </w:rPr>
        <w:t xml:space="preserve">Assim, o rol de infrações relativas </w:t>
      </w:r>
      <w:r w:rsidR="00687604">
        <w:rPr>
          <w:rFonts w:eastAsia="Calibri"/>
          <w:lang w:eastAsia="en-US"/>
        </w:rPr>
        <w:t xml:space="preserve">a </w:t>
      </w:r>
      <w:r w:rsidRPr="00C31C2B">
        <w:rPr>
          <w:rFonts w:eastAsia="Calibri"/>
          <w:lang w:eastAsia="en-US"/>
        </w:rPr>
        <w:t xml:space="preserve">proibições e </w:t>
      </w:r>
      <w:r w:rsidR="00687604">
        <w:rPr>
          <w:rFonts w:eastAsia="Calibri"/>
          <w:lang w:eastAsia="en-US"/>
        </w:rPr>
        <w:t xml:space="preserve">a </w:t>
      </w:r>
      <w:r w:rsidRPr="00C31C2B">
        <w:rPr>
          <w:rFonts w:eastAsia="Calibri"/>
          <w:lang w:eastAsia="en-US"/>
        </w:rPr>
        <w:t>vedações quanto a maus tratos, abandonos</w:t>
      </w:r>
      <w:r w:rsidR="008417E1">
        <w:rPr>
          <w:rFonts w:eastAsia="Calibri"/>
          <w:lang w:eastAsia="en-US"/>
        </w:rPr>
        <w:t xml:space="preserve"> e</w:t>
      </w:r>
      <w:r w:rsidRPr="00C31C2B">
        <w:rPr>
          <w:rFonts w:eastAsia="Calibri"/>
          <w:lang w:eastAsia="en-US"/>
        </w:rPr>
        <w:t xml:space="preserve"> envenenamento de animais, entre outros previstos na consolidação da legislação municipal de proteção e defesa dos animais, estará plenamente amparad</w:t>
      </w:r>
      <w:r w:rsidR="00687604">
        <w:rPr>
          <w:rFonts w:eastAsia="Calibri"/>
          <w:lang w:eastAsia="en-US"/>
        </w:rPr>
        <w:t>o</w:t>
      </w:r>
      <w:r w:rsidRPr="00C31C2B">
        <w:rPr>
          <w:rFonts w:eastAsia="Calibri"/>
          <w:lang w:eastAsia="en-US"/>
        </w:rPr>
        <w:t xml:space="preserve">, </w:t>
      </w:r>
      <w:r w:rsidR="00687604">
        <w:rPr>
          <w:rFonts w:eastAsia="Calibri"/>
          <w:lang w:eastAsia="en-US"/>
        </w:rPr>
        <w:t xml:space="preserve">uma vez que o </w:t>
      </w:r>
      <w:r w:rsidRPr="00C31C2B">
        <w:rPr>
          <w:rFonts w:eastAsia="Calibri"/>
          <w:lang w:eastAsia="en-US"/>
        </w:rPr>
        <w:t>objetivo principal é o bem-estar dos animais.</w:t>
      </w:r>
    </w:p>
    <w:p w14:paraId="49CE5281" w14:textId="77777777" w:rsidR="006D1BBD" w:rsidRDefault="006D1BBD" w:rsidP="00D11D36">
      <w:pPr>
        <w:ind w:firstLine="1418"/>
        <w:jc w:val="both"/>
        <w:rPr>
          <w:rFonts w:eastAsia="Calibri"/>
          <w:lang w:eastAsia="en-US"/>
        </w:rPr>
      </w:pPr>
    </w:p>
    <w:p w14:paraId="734D21DE" w14:textId="032E4D93" w:rsidR="00D11D36" w:rsidRPr="00D11D36" w:rsidRDefault="00C31C2B" w:rsidP="00D11D36">
      <w:pPr>
        <w:ind w:firstLine="1418"/>
        <w:jc w:val="both"/>
        <w:rPr>
          <w:rFonts w:eastAsia="Calibri"/>
          <w:lang w:eastAsia="en-US"/>
        </w:rPr>
      </w:pPr>
      <w:r w:rsidRPr="00C31C2B">
        <w:rPr>
          <w:rFonts w:eastAsia="Calibri"/>
          <w:lang w:eastAsia="en-US"/>
        </w:rPr>
        <w:t>Diante do exposto, conto com o apoio das minhas colegas e dos meus colegas vereadores para a aprovação deste Projeto de Lei Complementar</w:t>
      </w:r>
      <w:r w:rsidR="00D11D36" w:rsidRPr="00D11D36">
        <w:rPr>
          <w:rFonts w:eastAsia="Calibri"/>
          <w:lang w:eastAsia="en-US"/>
        </w:rPr>
        <w:t>.</w:t>
      </w:r>
    </w:p>
    <w:p w14:paraId="735C245D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30EBF00F" w14:textId="65B9896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3B32E6">
        <w:rPr>
          <w:rFonts w:eastAsia="Calibri"/>
          <w:lang w:eastAsia="en-US"/>
        </w:rPr>
        <w:t>19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3B32E6">
        <w:rPr>
          <w:rFonts w:eastAsia="Calibri"/>
          <w:lang w:eastAsia="en-US"/>
        </w:rPr>
        <w:t>novembro</w:t>
      </w:r>
      <w:r w:rsidR="00EB3B3D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EB3B3D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6665350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3B1507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4690B7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CEAE34C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A1EC47C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496495C6" w14:textId="77777777" w:rsidR="00EB3B3D" w:rsidRDefault="00EB3B3D" w:rsidP="00EB3B3D">
      <w:pPr>
        <w:autoSpaceDE w:val="0"/>
        <w:autoSpaceDN w:val="0"/>
        <w:adjustRightInd w:val="0"/>
        <w:jc w:val="center"/>
      </w:pPr>
      <w:r w:rsidRPr="00A25C7F">
        <w:t>VEREADOR</w:t>
      </w:r>
      <w:r>
        <w:t>A</w:t>
      </w:r>
      <w:r w:rsidRPr="00A25C7F">
        <w:t xml:space="preserve"> </w:t>
      </w:r>
      <w:r>
        <w:t>LOURDES SPRENGER</w:t>
      </w:r>
    </w:p>
    <w:p w14:paraId="0853EE8E" w14:textId="1EFFC9F5" w:rsidR="00847E49" w:rsidRPr="00C03878" w:rsidRDefault="00EB3B3D" w:rsidP="00F71AA9">
      <w:pPr>
        <w:jc w:val="center"/>
        <w:rPr>
          <w:bCs/>
        </w:rPr>
      </w:pPr>
      <w:bookmarkStart w:id="0" w:name="_GoBack"/>
      <w:bookmarkEnd w:id="0"/>
      <w:r>
        <w:br w:type="page"/>
      </w:r>
      <w:r w:rsidR="00F71AA9" w:rsidRPr="00847E49">
        <w:rPr>
          <w:b/>
          <w:bCs/>
        </w:rPr>
        <w:lastRenderedPageBreak/>
        <w:t xml:space="preserve">PROJETO DE </w:t>
      </w:r>
      <w:r w:rsidR="00F71AA9">
        <w:rPr>
          <w:b/>
          <w:bCs/>
        </w:rPr>
        <w:t>LEI COMPLEMENTAR</w:t>
      </w:r>
      <w:r w:rsidR="00F71AA9" w:rsidRPr="00847E49" w:rsidDel="00EB3B3D">
        <w:rPr>
          <w:b/>
        </w:rPr>
        <w:t xml:space="preserve"> </w:t>
      </w:r>
    </w:p>
    <w:p w14:paraId="16F3657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1287B8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BF0561" w14:textId="5D6B46F1" w:rsidR="00BE065D" w:rsidRDefault="00922496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22496">
        <w:rPr>
          <w:b/>
          <w:bCs/>
        </w:rPr>
        <w:t xml:space="preserve">Altera o parágrafo único do art. 1º da Lei Complementar nº 832, de 9 de março de 2018, que dispõe sobre medidas de polícia administrativa de competência do Município de Porto Alegre e </w:t>
      </w:r>
      <w:r w:rsidR="006D5415">
        <w:rPr>
          <w:b/>
          <w:bCs/>
        </w:rPr>
        <w:t xml:space="preserve">dá </w:t>
      </w:r>
      <w:r w:rsidRPr="00922496">
        <w:rPr>
          <w:b/>
          <w:bCs/>
        </w:rPr>
        <w:t>outras providências, incluindo as infrações previstas na Lei Complementar nº 694, de 21 de maio de 2012</w:t>
      </w:r>
      <w:r w:rsidR="00152F76">
        <w:rPr>
          <w:b/>
        </w:rPr>
        <w:t>.</w:t>
      </w:r>
    </w:p>
    <w:p w14:paraId="6A3E617B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62EA6A3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6BBBE30" w14:textId="6CAD9568" w:rsidR="00D11D36" w:rsidRDefault="00412E6A" w:rsidP="00D11D36">
      <w:pPr>
        <w:ind w:firstLine="1418"/>
        <w:jc w:val="both"/>
      </w:pPr>
      <w:r>
        <w:rPr>
          <w:b/>
          <w:bCs/>
        </w:rPr>
        <w:t xml:space="preserve">Art. 1º  </w:t>
      </w:r>
      <w:r w:rsidR="00922496" w:rsidRPr="00922496">
        <w:rPr>
          <w:bCs/>
        </w:rPr>
        <w:t>Fica alterado o parágrafo único do art. 1º da Lei Complementar nº 832, de</w:t>
      </w:r>
      <w:r w:rsidR="00C86BA7">
        <w:rPr>
          <w:bCs/>
        </w:rPr>
        <w:t xml:space="preserve"> 9 de </w:t>
      </w:r>
      <w:r w:rsidR="00922496" w:rsidRPr="00922496">
        <w:rPr>
          <w:bCs/>
        </w:rPr>
        <w:t>março de 2018, conforme segue:</w:t>
      </w:r>
    </w:p>
    <w:p w14:paraId="1B7C24C3" w14:textId="77777777" w:rsidR="000B4A9D" w:rsidRDefault="000B4A9D" w:rsidP="00D11D36">
      <w:pPr>
        <w:ind w:firstLine="1418"/>
        <w:jc w:val="both"/>
      </w:pPr>
    </w:p>
    <w:p w14:paraId="049B00EB" w14:textId="5B9996BD" w:rsidR="0019180A" w:rsidRDefault="00922496" w:rsidP="0019180A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  <w:r>
        <w:t>“Art. 1º</w:t>
      </w:r>
      <w:r w:rsidR="0019180A">
        <w:t xml:space="preserve">  </w:t>
      </w:r>
      <w:r>
        <w:t>..</w:t>
      </w:r>
      <w:r w:rsidR="0019180A">
        <w:t>....................................................................................................................</w:t>
      </w:r>
    </w:p>
    <w:p w14:paraId="497EF410" w14:textId="77777777" w:rsidR="0019180A" w:rsidRDefault="0019180A" w:rsidP="0019180A">
      <w:pPr>
        <w:tabs>
          <w:tab w:val="left" w:leader="dot" w:pos="1418"/>
          <w:tab w:val="left" w:leader="dot" w:pos="9355"/>
        </w:tabs>
        <w:autoSpaceDE w:val="0"/>
        <w:autoSpaceDN w:val="0"/>
        <w:adjustRightInd w:val="0"/>
        <w:ind w:firstLine="1418"/>
        <w:jc w:val="both"/>
      </w:pPr>
    </w:p>
    <w:p w14:paraId="616B7460" w14:textId="60893506" w:rsidR="00AD684F" w:rsidRDefault="00AD684F" w:rsidP="00D11D36">
      <w:pPr>
        <w:ind w:firstLine="1418"/>
        <w:jc w:val="both"/>
      </w:pPr>
      <w:r>
        <w:t>....................................................................................................................................</w:t>
      </w:r>
    </w:p>
    <w:p w14:paraId="725C788A" w14:textId="77777777" w:rsidR="00AD684F" w:rsidRDefault="00AD684F" w:rsidP="00D11D36">
      <w:pPr>
        <w:ind w:firstLine="1418"/>
        <w:jc w:val="both"/>
      </w:pPr>
    </w:p>
    <w:p w14:paraId="09BD9A71" w14:textId="7AD05337" w:rsidR="00D11D36" w:rsidRDefault="00922496" w:rsidP="00D11D36">
      <w:pPr>
        <w:ind w:firstLine="1418"/>
        <w:jc w:val="both"/>
      </w:pPr>
      <w:r>
        <w:t xml:space="preserve">Parágrafo único.  </w:t>
      </w:r>
      <w:r w:rsidRPr="00922496">
        <w:t xml:space="preserve">O disposto nesta Lei Complementar aplica-se às infrações administrativas que contrariarem as finalidades previstas no </w:t>
      </w:r>
      <w:r w:rsidRPr="00202303">
        <w:rPr>
          <w:i/>
        </w:rPr>
        <w:t>caput</w:t>
      </w:r>
      <w:r w:rsidRPr="00922496">
        <w:t xml:space="preserve"> deste artigo, bem como às constantes nas Leis Complementares </w:t>
      </w:r>
      <w:r w:rsidR="008417E1">
        <w:t>n</w:t>
      </w:r>
      <w:r w:rsidRPr="00922496">
        <w:t>º 12, de 1975,</w:t>
      </w:r>
      <w:r w:rsidR="00C86BA7">
        <w:t xml:space="preserve"> e alterações posteriores,</w:t>
      </w:r>
      <w:r w:rsidRPr="00922496">
        <w:t xml:space="preserve"> e nº 694, de 21 de maio de 2012, e alterações posteriores</w:t>
      </w:r>
      <w:r>
        <w:t>.</w:t>
      </w:r>
      <w:r w:rsidR="0019180A">
        <w:t>” (NR)</w:t>
      </w:r>
    </w:p>
    <w:p w14:paraId="49DA8C22" w14:textId="77777777" w:rsidR="00D11D36" w:rsidRDefault="00D11D36" w:rsidP="00D11D36">
      <w:pPr>
        <w:ind w:firstLine="1418"/>
        <w:jc w:val="both"/>
      </w:pPr>
    </w:p>
    <w:p w14:paraId="603EDF33" w14:textId="77777777" w:rsidR="00F71AA9" w:rsidRDefault="00F71AA9" w:rsidP="00F71AA9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Pr="00C92F44">
        <w:t xml:space="preserve">Esta </w:t>
      </w:r>
      <w:r>
        <w:t>L</w:t>
      </w:r>
      <w:r w:rsidRPr="00C92F44">
        <w:t>ei</w:t>
      </w:r>
      <w:r>
        <w:t xml:space="preserve"> Complementar</w:t>
      </w:r>
      <w:r w:rsidRPr="00C92F44">
        <w:t xml:space="preserve"> entra em vigor na data de sua publicação.</w:t>
      </w:r>
    </w:p>
    <w:p w14:paraId="4FCF5477" w14:textId="77777777" w:rsidR="009654CD" w:rsidRDefault="009654CD" w:rsidP="0017042C">
      <w:pPr>
        <w:ind w:firstLine="1418"/>
        <w:jc w:val="both"/>
      </w:pPr>
    </w:p>
    <w:p w14:paraId="5FE82847" w14:textId="77777777" w:rsidR="009654CD" w:rsidRDefault="009654CD" w:rsidP="0017042C">
      <w:pPr>
        <w:ind w:firstLine="1418"/>
        <w:jc w:val="both"/>
      </w:pPr>
    </w:p>
    <w:p w14:paraId="685E1DD5" w14:textId="77777777" w:rsidR="009654CD" w:rsidRDefault="009654CD" w:rsidP="0017042C">
      <w:pPr>
        <w:ind w:firstLine="1418"/>
        <w:jc w:val="both"/>
      </w:pPr>
    </w:p>
    <w:p w14:paraId="7DAB5FBF" w14:textId="77777777" w:rsidR="009654CD" w:rsidRDefault="009654CD" w:rsidP="0017042C">
      <w:pPr>
        <w:ind w:firstLine="1418"/>
        <w:jc w:val="both"/>
      </w:pPr>
    </w:p>
    <w:p w14:paraId="32852DC1" w14:textId="77777777" w:rsidR="009654CD" w:rsidRDefault="009654CD" w:rsidP="0017042C">
      <w:pPr>
        <w:ind w:firstLine="1418"/>
        <w:jc w:val="both"/>
      </w:pPr>
    </w:p>
    <w:p w14:paraId="3A391942" w14:textId="77777777" w:rsidR="009654CD" w:rsidRDefault="009654CD" w:rsidP="0017042C">
      <w:pPr>
        <w:ind w:firstLine="1418"/>
        <w:jc w:val="both"/>
      </w:pPr>
    </w:p>
    <w:p w14:paraId="3B8AD224" w14:textId="77777777" w:rsidR="009654CD" w:rsidRDefault="009654CD" w:rsidP="0017042C">
      <w:pPr>
        <w:ind w:firstLine="1418"/>
        <w:jc w:val="both"/>
      </w:pPr>
    </w:p>
    <w:p w14:paraId="57AC8EC3" w14:textId="77777777" w:rsidR="009654CD" w:rsidRDefault="009654CD" w:rsidP="0017042C">
      <w:pPr>
        <w:ind w:firstLine="1418"/>
        <w:jc w:val="both"/>
      </w:pPr>
    </w:p>
    <w:p w14:paraId="11EDA6F5" w14:textId="77777777" w:rsidR="00191914" w:rsidRDefault="00191914" w:rsidP="0017042C">
      <w:pPr>
        <w:ind w:firstLine="1418"/>
        <w:jc w:val="both"/>
      </w:pPr>
    </w:p>
    <w:p w14:paraId="652ACFDB" w14:textId="77777777" w:rsidR="00191914" w:rsidRDefault="00191914" w:rsidP="0017042C">
      <w:pPr>
        <w:ind w:firstLine="1418"/>
        <w:jc w:val="both"/>
      </w:pPr>
    </w:p>
    <w:p w14:paraId="3674F002" w14:textId="77777777" w:rsidR="00191914" w:rsidRDefault="00191914" w:rsidP="0017042C">
      <w:pPr>
        <w:ind w:firstLine="1418"/>
        <w:jc w:val="both"/>
      </w:pPr>
    </w:p>
    <w:p w14:paraId="3F284256" w14:textId="77777777" w:rsidR="00191914" w:rsidRDefault="00191914" w:rsidP="0017042C">
      <w:pPr>
        <w:ind w:firstLine="1418"/>
        <w:jc w:val="both"/>
      </w:pPr>
    </w:p>
    <w:p w14:paraId="0685AD45" w14:textId="77777777" w:rsidR="00191914" w:rsidRDefault="00191914" w:rsidP="0017042C">
      <w:pPr>
        <w:ind w:firstLine="1418"/>
        <w:jc w:val="both"/>
      </w:pPr>
    </w:p>
    <w:p w14:paraId="5154E33E" w14:textId="77777777" w:rsidR="00191914" w:rsidRDefault="00191914" w:rsidP="0017042C">
      <w:pPr>
        <w:ind w:firstLine="1418"/>
        <w:jc w:val="both"/>
      </w:pPr>
    </w:p>
    <w:p w14:paraId="409E9DAF" w14:textId="77777777" w:rsidR="00191914" w:rsidRDefault="00191914" w:rsidP="0017042C">
      <w:pPr>
        <w:ind w:firstLine="1418"/>
        <w:jc w:val="both"/>
      </w:pPr>
    </w:p>
    <w:p w14:paraId="20142C73" w14:textId="77777777" w:rsidR="003E4F7E" w:rsidRDefault="003E4F7E" w:rsidP="0017042C">
      <w:pPr>
        <w:ind w:firstLine="1418"/>
        <w:jc w:val="both"/>
      </w:pPr>
    </w:p>
    <w:p w14:paraId="1F7BFB1D" w14:textId="77777777" w:rsidR="00921AB7" w:rsidRDefault="00921AB7" w:rsidP="0017042C">
      <w:pPr>
        <w:ind w:firstLine="1418"/>
        <w:jc w:val="both"/>
      </w:pPr>
    </w:p>
    <w:p w14:paraId="40FA0481" w14:textId="77777777" w:rsidR="003E4F7E" w:rsidRDefault="003E4F7E" w:rsidP="0017042C">
      <w:pPr>
        <w:ind w:firstLine="1418"/>
        <w:jc w:val="both"/>
      </w:pPr>
    </w:p>
    <w:p w14:paraId="434A8FA7" w14:textId="77777777" w:rsidR="00191914" w:rsidRDefault="00191914" w:rsidP="0017042C">
      <w:pPr>
        <w:ind w:firstLine="1418"/>
        <w:jc w:val="both"/>
      </w:pPr>
    </w:p>
    <w:p w14:paraId="1E75C5A6" w14:textId="77777777" w:rsidR="00191914" w:rsidRDefault="00191914" w:rsidP="0017042C">
      <w:pPr>
        <w:ind w:firstLine="1418"/>
        <w:jc w:val="both"/>
      </w:pPr>
    </w:p>
    <w:p w14:paraId="272C2BD3" w14:textId="77777777" w:rsidR="00BE065D" w:rsidRDefault="00BE065D" w:rsidP="0017042C">
      <w:pPr>
        <w:ind w:firstLine="1418"/>
        <w:jc w:val="both"/>
      </w:pPr>
    </w:p>
    <w:p w14:paraId="649A122B" w14:textId="5FC5BFE0" w:rsidR="00322580" w:rsidRPr="0017042C" w:rsidRDefault="00B936F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54860" w14:textId="77777777" w:rsidR="000A137B" w:rsidRDefault="000A137B">
      <w:r>
        <w:separator/>
      </w:r>
    </w:p>
  </w:endnote>
  <w:endnote w:type="continuationSeparator" w:id="0">
    <w:p w14:paraId="5CCDFAEE" w14:textId="77777777" w:rsidR="000A137B" w:rsidRDefault="000A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C7E2A" w14:textId="77777777" w:rsidR="000A137B" w:rsidRDefault="000A137B">
      <w:r>
        <w:separator/>
      </w:r>
    </w:p>
  </w:footnote>
  <w:footnote w:type="continuationSeparator" w:id="0">
    <w:p w14:paraId="15F63A4E" w14:textId="77777777" w:rsidR="000A137B" w:rsidRDefault="000A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D8F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04143" wp14:editId="74047603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002446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0230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22075154" w14:textId="77777777" w:rsidR="00244AC2" w:rsidRDefault="00244AC2" w:rsidP="00244AC2">
    <w:pPr>
      <w:pStyle w:val="Cabealho"/>
      <w:jc w:val="right"/>
      <w:rPr>
        <w:b/>
        <w:bCs/>
      </w:rPr>
    </w:pPr>
  </w:p>
  <w:p w14:paraId="0DC7CDA0" w14:textId="03D7FEB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B3B3D">
      <w:rPr>
        <w:b/>
        <w:bCs/>
      </w:rPr>
      <w:t>0</w:t>
    </w:r>
    <w:r w:rsidR="005E0D36">
      <w:rPr>
        <w:b/>
        <w:bCs/>
      </w:rPr>
      <w:t>585</w:t>
    </w:r>
    <w:r w:rsidR="009339B1">
      <w:rPr>
        <w:b/>
        <w:bCs/>
      </w:rPr>
      <w:t>/</w:t>
    </w:r>
    <w:r w:rsidR="00EB3B3D">
      <w:rPr>
        <w:b/>
        <w:bCs/>
      </w:rPr>
      <w:t>19</w:t>
    </w:r>
  </w:p>
  <w:p w14:paraId="452818E4" w14:textId="4D6C085F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</w:t>
    </w:r>
    <w:r w:rsidR="00EB3B3D">
      <w:rPr>
        <w:b/>
        <w:bCs/>
      </w:rPr>
      <w:t>C</w:t>
    </w:r>
    <w:r w:rsidR="00E16809">
      <w:rPr>
        <w:b/>
        <w:bCs/>
      </w:rPr>
      <w:t>L</w:t>
    </w:r>
    <w:r>
      <w:rPr>
        <w:b/>
        <w:bCs/>
      </w:rPr>
      <w:t xml:space="preserve">   Nº    </w:t>
    </w:r>
    <w:r w:rsidR="005E0D36">
      <w:rPr>
        <w:b/>
        <w:bCs/>
      </w:rPr>
      <w:t>026</w:t>
    </w:r>
    <w:r w:rsidR="009339B1">
      <w:rPr>
        <w:b/>
        <w:bCs/>
      </w:rPr>
      <w:t>/</w:t>
    </w:r>
    <w:r w:rsidR="00EB3B3D">
      <w:rPr>
        <w:b/>
        <w:bCs/>
      </w:rPr>
      <w:t>19</w:t>
    </w:r>
  </w:p>
  <w:p w14:paraId="2E4FAB49" w14:textId="77777777" w:rsidR="00244AC2" w:rsidRDefault="00244AC2" w:rsidP="00244AC2">
    <w:pPr>
      <w:pStyle w:val="Cabealho"/>
      <w:jc w:val="right"/>
      <w:rPr>
        <w:b/>
        <w:bCs/>
      </w:rPr>
    </w:pPr>
  </w:p>
  <w:p w14:paraId="416ADBCC" w14:textId="77777777" w:rsidR="00244AC2" w:rsidRDefault="00244AC2" w:rsidP="00244AC2">
    <w:pPr>
      <w:pStyle w:val="Cabealho"/>
      <w:jc w:val="right"/>
      <w:rPr>
        <w:b/>
        <w:bCs/>
      </w:rPr>
    </w:pPr>
  </w:p>
  <w:p w14:paraId="3B7EF781" w14:textId="77777777" w:rsidR="00BE065D" w:rsidRDefault="00BE065D" w:rsidP="00244AC2">
    <w:pPr>
      <w:pStyle w:val="Cabealho"/>
      <w:jc w:val="right"/>
      <w:rPr>
        <w:b/>
        <w:bCs/>
      </w:rPr>
    </w:pPr>
  </w:p>
  <w:p w14:paraId="10E9D3E7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0B87"/>
    <w:rsid w:val="000164FE"/>
    <w:rsid w:val="00026618"/>
    <w:rsid w:val="00054914"/>
    <w:rsid w:val="000962D6"/>
    <w:rsid w:val="000A137B"/>
    <w:rsid w:val="000B4A9D"/>
    <w:rsid w:val="000B5093"/>
    <w:rsid w:val="000F535A"/>
    <w:rsid w:val="00107096"/>
    <w:rsid w:val="00115D7B"/>
    <w:rsid w:val="00152F76"/>
    <w:rsid w:val="0015472C"/>
    <w:rsid w:val="0017042C"/>
    <w:rsid w:val="0019180A"/>
    <w:rsid w:val="00191914"/>
    <w:rsid w:val="00192984"/>
    <w:rsid w:val="001D4042"/>
    <w:rsid w:val="001D6044"/>
    <w:rsid w:val="001E3D3B"/>
    <w:rsid w:val="00202303"/>
    <w:rsid w:val="0020384D"/>
    <w:rsid w:val="00234919"/>
    <w:rsid w:val="00244AC2"/>
    <w:rsid w:val="00254F83"/>
    <w:rsid w:val="002576A4"/>
    <w:rsid w:val="00281135"/>
    <w:rsid w:val="00291447"/>
    <w:rsid w:val="002C2775"/>
    <w:rsid w:val="002E756C"/>
    <w:rsid w:val="0031555C"/>
    <w:rsid w:val="00315948"/>
    <w:rsid w:val="0032174A"/>
    <w:rsid w:val="00322580"/>
    <w:rsid w:val="003363CE"/>
    <w:rsid w:val="003544CB"/>
    <w:rsid w:val="0036703E"/>
    <w:rsid w:val="00381F87"/>
    <w:rsid w:val="0039795E"/>
    <w:rsid w:val="003B32E6"/>
    <w:rsid w:val="003C0D52"/>
    <w:rsid w:val="003C6EF0"/>
    <w:rsid w:val="003D35A4"/>
    <w:rsid w:val="003E3231"/>
    <w:rsid w:val="003E4786"/>
    <w:rsid w:val="003E4F7E"/>
    <w:rsid w:val="00412E6A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97F2A"/>
    <w:rsid w:val="004A5493"/>
    <w:rsid w:val="004B6A9E"/>
    <w:rsid w:val="004B7B76"/>
    <w:rsid w:val="004C1E11"/>
    <w:rsid w:val="004D2C22"/>
    <w:rsid w:val="004E6A43"/>
    <w:rsid w:val="004F273F"/>
    <w:rsid w:val="005039D4"/>
    <w:rsid w:val="00504671"/>
    <w:rsid w:val="00520A30"/>
    <w:rsid w:val="005530F5"/>
    <w:rsid w:val="00555551"/>
    <w:rsid w:val="00556572"/>
    <w:rsid w:val="00566A9E"/>
    <w:rsid w:val="005E0D36"/>
    <w:rsid w:val="005E63AE"/>
    <w:rsid w:val="0066056E"/>
    <w:rsid w:val="00665150"/>
    <w:rsid w:val="00687604"/>
    <w:rsid w:val="0069175B"/>
    <w:rsid w:val="006938C5"/>
    <w:rsid w:val="00693C9D"/>
    <w:rsid w:val="006951FF"/>
    <w:rsid w:val="006B2FE1"/>
    <w:rsid w:val="006B6B34"/>
    <w:rsid w:val="006D1BBD"/>
    <w:rsid w:val="006D5415"/>
    <w:rsid w:val="006E62E8"/>
    <w:rsid w:val="006F51AB"/>
    <w:rsid w:val="006F67D4"/>
    <w:rsid w:val="007102A2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17E1"/>
    <w:rsid w:val="00847E49"/>
    <w:rsid w:val="00855B81"/>
    <w:rsid w:val="0089741A"/>
    <w:rsid w:val="008C3A1B"/>
    <w:rsid w:val="008F7422"/>
    <w:rsid w:val="00912F08"/>
    <w:rsid w:val="00921AB7"/>
    <w:rsid w:val="00922496"/>
    <w:rsid w:val="009249D6"/>
    <w:rsid w:val="00925E8E"/>
    <w:rsid w:val="009339B1"/>
    <w:rsid w:val="00943437"/>
    <w:rsid w:val="009479C2"/>
    <w:rsid w:val="00963EA5"/>
    <w:rsid w:val="009654CD"/>
    <w:rsid w:val="009862B4"/>
    <w:rsid w:val="00987893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B6BA9"/>
    <w:rsid w:val="00AC2218"/>
    <w:rsid w:val="00AD5E2F"/>
    <w:rsid w:val="00AD684F"/>
    <w:rsid w:val="00B03454"/>
    <w:rsid w:val="00B203DA"/>
    <w:rsid w:val="00B308CD"/>
    <w:rsid w:val="00B40877"/>
    <w:rsid w:val="00B4214A"/>
    <w:rsid w:val="00B936F6"/>
    <w:rsid w:val="00B93804"/>
    <w:rsid w:val="00B93FF9"/>
    <w:rsid w:val="00BA2752"/>
    <w:rsid w:val="00BB0A06"/>
    <w:rsid w:val="00BC2570"/>
    <w:rsid w:val="00BE065D"/>
    <w:rsid w:val="00C03878"/>
    <w:rsid w:val="00C31C2B"/>
    <w:rsid w:val="00C41771"/>
    <w:rsid w:val="00C72428"/>
    <w:rsid w:val="00C811F5"/>
    <w:rsid w:val="00C86BA7"/>
    <w:rsid w:val="00CA0680"/>
    <w:rsid w:val="00CA5C69"/>
    <w:rsid w:val="00CB02AD"/>
    <w:rsid w:val="00CB4EF9"/>
    <w:rsid w:val="00CD7A70"/>
    <w:rsid w:val="00D00992"/>
    <w:rsid w:val="00D03911"/>
    <w:rsid w:val="00D11D36"/>
    <w:rsid w:val="00D12FA5"/>
    <w:rsid w:val="00D47542"/>
    <w:rsid w:val="00D50A11"/>
    <w:rsid w:val="00D63064"/>
    <w:rsid w:val="00D71299"/>
    <w:rsid w:val="00D84060"/>
    <w:rsid w:val="00D903DD"/>
    <w:rsid w:val="00DC6BAB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9776B"/>
    <w:rsid w:val="00EA1192"/>
    <w:rsid w:val="00EA1DA0"/>
    <w:rsid w:val="00EB3B3D"/>
    <w:rsid w:val="00EC0C7A"/>
    <w:rsid w:val="00EE3E86"/>
    <w:rsid w:val="00EF3D40"/>
    <w:rsid w:val="00F05832"/>
    <w:rsid w:val="00F432AC"/>
    <w:rsid w:val="00F56464"/>
    <w:rsid w:val="00F71AA9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134E5B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DC6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A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A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AB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710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9EC9-276D-445A-81C9-BBF51E3D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218</TotalTime>
  <Pages>2</Pages>
  <Words>432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REDATOR</cp:lastModifiedBy>
  <cp:revision>47</cp:revision>
  <cp:lastPrinted>2015-02-24T14:27:00Z</cp:lastPrinted>
  <dcterms:created xsi:type="dcterms:W3CDTF">2019-09-04T14:31:00Z</dcterms:created>
  <dcterms:modified xsi:type="dcterms:W3CDTF">2020-02-05T18:04:00Z</dcterms:modified>
</cp:coreProperties>
</file>