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60A85" w14:textId="77777777" w:rsidR="00836FD6" w:rsidRDefault="00C27B67">
      <w:pPr>
        <w:jc w:val="center"/>
      </w:pPr>
      <w:r>
        <w:t>EXPOSIÇÃO DE MOTIVOS</w:t>
      </w:r>
    </w:p>
    <w:p w14:paraId="18BE5B9F" w14:textId="77777777" w:rsidR="00836FD6" w:rsidRDefault="00836FD6">
      <w:pPr>
        <w:jc w:val="center"/>
        <w:rPr>
          <w:bCs/>
          <w:color w:val="000000"/>
        </w:rPr>
      </w:pPr>
    </w:p>
    <w:p w14:paraId="44995AA4" w14:textId="77777777" w:rsidR="00BB72F1" w:rsidRDefault="00BB72F1">
      <w:pPr>
        <w:jc w:val="center"/>
        <w:rPr>
          <w:bCs/>
          <w:color w:val="000000"/>
        </w:rPr>
      </w:pPr>
    </w:p>
    <w:p w14:paraId="59CDAB4B" w14:textId="75D3D027" w:rsidR="00836FD6" w:rsidRDefault="00C27B67">
      <w:pPr>
        <w:ind w:firstLine="1418"/>
        <w:jc w:val="both"/>
      </w:pPr>
      <w:r>
        <w:rPr>
          <w:rFonts w:eastAsia="Calibri"/>
          <w:lang w:eastAsia="en-US"/>
        </w:rPr>
        <w:t>Com intuito de viabilizar a segurança dos profissionais e, além de tudo, dar maior autonomia em seus procedimentos laborais, no exercício de suas funções, este Projeto de Lei visa à redução de riscos para a segurança do transporte de valores.</w:t>
      </w:r>
    </w:p>
    <w:p w14:paraId="42312F7E" w14:textId="77777777" w:rsidR="00836FD6" w:rsidRDefault="00836FD6">
      <w:pPr>
        <w:ind w:firstLine="1418"/>
        <w:jc w:val="both"/>
        <w:rPr>
          <w:rFonts w:eastAsia="Calibri"/>
          <w:lang w:eastAsia="en-US"/>
        </w:rPr>
      </w:pPr>
    </w:p>
    <w:p w14:paraId="73F7C70B" w14:textId="37275A7F" w:rsidR="00836FD6" w:rsidRDefault="00C27B67">
      <w:pPr>
        <w:ind w:firstLine="1418"/>
        <w:jc w:val="both"/>
      </w:pPr>
      <w:r>
        <w:rPr>
          <w:rFonts w:eastAsia="Calibri"/>
          <w:lang w:eastAsia="en-US"/>
        </w:rPr>
        <w:t xml:space="preserve">Não é aceitável que um carro-forte, transportando milhões de reais, permaneça parado </w:t>
      </w:r>
      <w:r w:rsidR="007C3A82">
        <w:rPr>
          <w:rFonts w:eastAsia="Calibri"/>
          <w:lang w:eastAsia="en-US"/>
        </w:rPr>
        <w:t xml:space="preserve">em </w:t>
      </w:r>
      <w:r>
        <w:rPr>
          <w:rFonts w:eastAsia="Calibri"/>
          <w:lang w:eastAsia="en-US"/>
        </w:rPr>
        <w:t>um</w:t>
      </w:r>
      <w:r w:rsidR="007C3A82">
        <w:rPr>
          <w:rFonts w:eastAsia="Calibri"/>
          <w:lang w:eastAsia="en-US"/>
        </w:rPr>
        <w:t xml:space="preserve"> </w:t>
      </w:r>
      <w:r>
        <w:rPr>
          <w:rFonts w:eastAsia="Calibri"/>
          <w:lang w:eastAsia="en-US"/>
        </w:rPr>
        <w:t xml:space="preserve">congestionamento </w:t>
      </w:r>
      <w:r w:rsidR="007C3A82">
        <w:rPr>
          <w:rFonts w:eastAsia="Calibri"/>
          <w:lang w:eastAsia="en-US"/>
        </w:rPr>
        <w:t xml:space="preserve">de </w:t>
      </w:r>
      <w:r>
        <w:rPr>
          <w:rFonts w:eastAsia="Calibri"/>
          <w:lang w:eastAsia="en-US"/>
        </w:rPr>
        <w:t>trânsito</w:t>
      </w:r>
      <w:r w:rsidR="00BB72F1">
        <w:rPr>
          <w:rFonts w:eastAsia="Calibri"/>
          <w:lang w:eastAsia="en-US"/>
        </w:rPr>
        <w:t xml:space="preserve"> </w:t>
      </w:r>
      <w:r>
        <w:rPr>
          <w:rFonts w:eastAsia="Calibri"/>
          <w:lang w:eastAsia="en-US"/>
        </w:rPr>
        <w:t xml:space="preserve">ou </w:t>
      </w:r>
      <w:r w:rsidR="003662D4">
        <w:rPr>
          <w:rFonts w:eastAsia="Calibri"/>
          <w:lang w:eastAsia="en-US"/>
        </w:rPr>
        <w:t xml:space="preserve">seja </w:t>
      </w:r>
      <w:r>
        <w:rPr>
          <w:rFonts w:eastAsia="Calibri"/>
          <w:lang w:eastAsia="en-US"/>
        </w:rPr>
        <w:t xml:space="preserve">obrigado a parar longe do local onde fará a entrega ou </w:t>
      </w:r>
      <w:r w:rsidR="00BB72F1">
        <w:rPr>
          <w:rFonts w:eastAsia="Calibri"/>
          <w:lang w:eastAsia="en-US"/>
        </w:rPr>
        <w:t xml:space="preserve">o </w:t>
      </w:r>
      <w:r>
        <w:rPr>
          <w:rFonts w:eastAsia="Calibri"/>
          <w:lang w:eastAsia="en-US"/>
        </w:rPr>
        <w:t>recolhimento de valores, colocando em risco os vigilantes que desembarcam para deixar ou buscar o dinheiro, ou mesmo o motorista do carro-forte, que, muitas vezes, é obrigado a permanecer sozinho no interior do veículo.</w:t>
      </w:r>
    </w:p>
    <w:p w14:paraId="039BDBC6" w14:textId="77777777" w:rsidR="00836FD6" w:rsidRDefault="00836FD6">
      <w:pPr>
        <w:ind w:firstLine="1418"/>
        <w:jc w:val="both"/>
        <w:rPr>
          <w:rFonts w:eastAsia="Calibri"/>
          <w:lang w:eastAsia="en-US"/>
        </w:rPr>
      </w:pPr>
    </w:p>
    <w:p w14:paraId="0D4AE844" w14:textId="1622F6E7" w:rsidR="00836FD6" w:rsidRDefault="00C27B67">
      <w:pPr>
        <w:ind w:firstLine="1418"/>
        <w:jc w:val="both"/>
      </w:pPr>
      <w:r>
        <w:rPr>
          <w:rFonts w:eastAsia="Calibri"/>
          <w:lang w:eastAsia="en-US"/>
        </w:rPr>
        <w:t>Dito isso, devemos lembrar que não somente os carros-fortes, como também os carros leves de transporte de valores, que exercem essa mesma função, necessitam ser acolhidos pela legislação para manter o intuito de segurança e proteção dos agentes nessa profissão.</w:t>
      </w:r>
    </w:p>
    <w:p w14:paraId="0DBD2810" w14:textId="77777777" w:rsidR="00836FD6" w:rsidRDefault="00836FD6">
      <w:pPr>
        <w:ind w:firstLine="1418"/>
        <w:jc w:val="both"/>
        <w:rPr>
          <w:rFonts w:eastAsia="Calibri"/>
          <w:lang w:eastAsia="en-US"/>
        </w:rPr>
      </w:pPr>
    </w:p>
    <w:p w14:paraId="2CB6997F" w14:textId="3F4E02C8" w:rsidR="00836FD6" w:rsidRDefault="00C27B67">
      <w:pPr>
        <w:ind w:firstLine="1418"/>
        <w:jc w:val="both"/>
      </w:pPr>
      <w:r>
        <w:rPr>
          <w:rFonts w:eastAsia="Calibri"/>
          <w:lang w:eastAsia="en-US"/>
        </w:rPr>
        <w:t>É de suma importância que o parlamento enfrente esse problema, entendendo que o veículo especial de transporte de valores, conhecido como carro leve, tem que ter um tratamento diferenciado dos demais veículos automotores por uma questão maior de segurança de toda a sociedade. Sendo assim, conto com a colaboração nos nobres colegas vereadores para aprovar este Projeto de Lei.</w:t>
      </w:r>
    </w:p>
    <w:p w14:paraId="742B7300" w14:textId="77777777" w:rsidR="00836FD6" w:rsidRDefault="00836FD6">
      <w:pPr>
        <w:ind w:firstLine="1418"/>
        <w:jc w:val="both"/>
        <w:rPr>
          <w:rFonts w:eastAsia="Calibri"/>
          <w:lang w:eastAsia="en-US"/>
        </w:rPr>
      </w:pPr>
    </w:p>
    <w:p w14:paraId="41E7CD59" w14:textId="1E43396F" w:rsidR="00836FD6" w:rsidRDefault="00C27B67">
      <w:pPr>
        <w:ind w:firstLine="1418"/>
        <w:jc w:val="both"/>
      </w:pPr>
      <w:r>
        <w:rPr>
          <w:rFonts w:eastAsia="Calibri"/>
          <w:lang w:eastAsia="en-US"/>
        </w:rPr>
        <w:t>Sala das Sessões, 21 de outubro de 2020.</w:t>
      </w:r>
    </w:p>
    <w:p w14:paraId="74BD9D08" w14:textId="77777777" w:rsidR="00836FD6" w:rsidRDefault="00836FD6">
      <w:pPr>
        <w:jc w:val="center"/>
        <w:rPr>
          <w:rFonts w:eastAsia="Calibri"/>
          <w:lang w:eastAsia="en-US"/>
        </w:rPr>
      </w:pPr>
    </w:p>
    <w:p w14:paraId="293E239C" w14:textId="77777777" w:rsidR="00836FD6" w:rsidRDefault="00836FD6">
      <w:pPr>
        <w:jc w:val="center"/>
        <w:rPr>
          <w:rFonts w:eastAsia="Calibri"/>
          <w:lang w:eastAsia="en-US"/>
        </w:rPr>
      </w:pPr>
    </w:p>
    <w:p w14:paraId="4FE8DA22" w14:textId="77777777" w:rsidR="00836FD6" w:rsidRDefault="00836FD6">
      <w:pPr>
        <w:jc w:val="center"/>
        <w:rPr>
          <w:rFonts w:eastAsia="Calibri"/>
          <w:lang w:eastAsia="en-US"/>
        </w:rPr>
      </w:pPr>
    </w:p>
    <w:p w14:paraId="3305289D" w14:textId="77777777" w:rsidR="00836FD6" w:rsidRDefault="00836FD6">
      <w:pPr>
        <w:jc w:val="center"/>
        <w:rPr>
          <w:rFonts w:eastAsia="Calibri"/>
          <w:lang w:eastAsia="en-US"/>
        </w:rPr>
      </w:pPr>
    </w:p>
    <w:p w14:paraId="67F3D5D7" w14:textId="77777777" w:rsidR="00836FD6" w:rsidRDefault="00836FD6">
      <w:pPr>
        <w:jc w:val="center"/>
        <w:rPr>
          <w:rFonts w:eastAsia="Calibri"/>
          <w:lang w:eastAsia="en-US"/>
        </w:rPr>
      </w:pPr>
    </w:p>
    <w:p w14:paraId="105F8BE6" w14:textId="77777777" w:rsidR="00836FD6" w:rsidRDefault="00C27B67">
      <w:pPr>
        <w:jc w:val="center"/>
      </w:pPr>
      <w:r>
        <w:rPr>
          <w:rFonts w:eastAsia="Calibri"/>
          <w:lang w:eastAsia="en-US"/>
        </w:rPr>
        <w:t>VEREADORA CLÁUDIA ARAÚJO</w:t>
      </w:r>
      <w:r>
        <w:br w:type="page"/>
      </w:r>
    </w:p>
    <w:p w14:paraId="3C86B485" w14:textId="13FF0AA7" w:rsidR="00836FD6" w:rsidRDefault="00C27B67">
      <w:pPr>
        <w:jc w:val="center"/>
      </w:pPr>
      <w:bookmarkStart w:id="0" w:name="_GoBack"/>
      <w:bookmarkEnd w:id="0"/>
      <w:r>
        <w:rPr>
          <w:b/>
          <w:bCs/>
        </w:rPr>
        <w:lastRenderedPageBreak/>
        <w:t>PROJETO DE LEI</w:t>
      </w:r>
    </w:p>
    <w:p w14:paraId="16C8347A" w14:textId="77777777" w:rsidR="00836FD6" w:rsidRDefault="00836FD6">
      <w:pPr>
        <w:pStyle w:val="Default"/>
        <w:jc w:val="center"/>
        <w:rPr>
          <w:bCs/>
        </w:rPr>
      </w:pPr>
    </w:p>
    <w:p w14:paraId="1991DDDA" w14:textId="77777777" w:rsidR="00836FD6" w:rsidRDefault="00836FD6">
      <w:pPr>
        <w:pStyle w:val="Default"/>
        <w:jc w:val="center"/>
        <w:rPr>
          <w:bCs/>
        </w:rPr>
      </w:pPr>
    </w:p>
    <w:p w14:paraId="0BF8AA26" w14:textId="77777777" w:rsidR="00836FD6" w:rsidRDefault="00836FD6">
      <w:pPr>
        <w:jc w:val="center"/>
      </w:pPr>
    </w:p>
    <w:p w14:paraId="7C41D54F" w14:textId="20240863" w:rsidR="00836FD6" w:rsidRDefault="00C27B67">
      <w:pPr>
        <w:ind w:left="4253"/>
        <w:jc w:val="both"/>
        <w:rPr>
          <w:b/>
        </w:rPr>
      </w:pPr>
      <w:r>
        <w:rPr>
          <w:b/>
        </w:rPr>
        <w:t xml:space="preserve">Inclui § 4º no art. 3º da Lei nº 10.260, de 28 de setembro de 2007 – </w:t>
      </w:r>
      <w:r w:rsidRPr="00EC7B85">
        <w:rPr>
          <w:b/>
        </w:rPr>
        <w:t xml:space="preserve">que rege o estacionamento temporário de veículos, mediante pagamento, em vias e logradouros públicos de uso comum, </w:t>
      </w:r>
      <w:r w:rsidRPr="00A15FEB">
        <w:rPr>
          <w:b/>
        </w:rPr>
        <w:t>revoga as Leis nos 6.002, de 2 de dezembro de 1987, 6.806, de 21 de janeiro de 1991, 7.775, de 27 de março de 1996, 7.919, de 16 de dezembro de 1996, 8.895, de 24 de abril de 2002, 8.897, de 30 de abril de 2002, e 9.418, de 6 de abril de 2004, e libera, a critério da Secretaria Municipal dos Transportes (SMT), nos horários e dias da semana que determina, os locais onde o estacionamento é proibido</w:t>
      </w:r>
      <w:r w:rsidR="00EC7B85">
        <w:rPr>
          <w:b/>
        </w:rPr>
        <w:t xml:space="preserve"> </w:t>
      </w:r>
      <w:r>
        <w:rPr>
          <w:b/>
        </w:rPr>
        <w:t xml:space="preserve">–, e alterações posteriores, </w:t>
      </w:r>
      <w:r w:rsidR="00055F3F">
        <w:rPr>
          <w:b/>
        </w:rPr>
        <w:t>excluindo os carros leves de transporte de valores</w:t>
      </w:r>
      <w:r>
        <w:rPr>
          <w:b/>
        </w:rPr>
        <w:t xml:space="preserve"> d</w:t>
      </w:r>
      <w:r w:rsidR="00055F3F">
        <w:rPr>
          <w:b/>
        </w:rPr>
        <w:t>a</w:t>
      </w:r>
      <w:r>
        <w:rPr>
          <w:b/>
        </w:rPr>
        <w:t xml:space="preserve"> retribuição</w:t>
      </w:r>
      <w:r w:rsidR="00055F3F">
        <w:rPr>
          <w:b/>
        </w:rPr>
        <w:t xml:space="preserve"> pecuniária fixada pelo Executivo Municipal</w:t>
      </w:r>
      <w:r w:rsidR="004D6B86">
        <w:rPr>
          <w:b/>
        </w:rPr>
        <w:t xml:space="preserve"> e</w:t>
      </w:r>
      <w:r w:rsidR="00055F3F">
        <w:rPr>
          <w:b/>
        </w:rPr>
        <w:t xml:space="preserve"> </w:t>
      </w:r>
      <w:r>
        <w:rPr>
          <w:b/>
        </w:rPr>
        <w:t>devida pelo usuário dos locais destinados a estacionamento temporário.</w:t>
      </w:r>
    </w:p>
    <w:p w14:paraId="3807295F" w14:textId="77777777" w:rsidR="00836FD6" w:rsidRDefault="00836FD6">
      <w:pPr>
        <w:jc w:val="center"/>
      </w:pPr>
    </w:p>
    <w:p w14:paraId="05CAFF07" w14:textId="77777777" w:rsidR="00836FD6" w:rsidRDefault="00836FD6">
      <w:pPr>
        <w:jc w:val="center"/>
      </w:pPr>
    </w:p>
    <w:p w14:paraId="57A65707" w14:textId="216281C7" w:rsidR="00836FD6" w:rsidRDefault="00C27B67">
      <w:pPr>
        <w:ind w:firstLine="1418"/>
        <w:jc w:val="both"/>
      </w:pPr>
      <w:r>
        <w:rPr>
          <w:b/>
        </w:rPr>
        <w:t>Art. 1º</w:t>
      </w:r>
      <w:r>
        <w:t xml:space="preserve">  Fica incluído § 4º no art. 3º da Lei nº 10.260, de 28 de setembro de 2007, e alterações posteriores, conforme segue:</w:t>
      </w:r>
    </w:p>
    <w:p w14:paraId="23659D2F" w14:textId="77777777" w:rsidR="00836FD6" w:rsidRDefault="00836FD6">
      <w:pPr>
        <w:ind w:firstLine="1418"/>
        <w:jc w:val="both"/>
      </w:pPr>
    </w:p>
    <w:p w14:paraId="0C4BCE4C" w14:textId="5B197187" w:rsidR="00836FD6" w:rsidRDefault="00C27B67">
      <w:pPr>
        <w:ind w:firstLine="1418"/>
        <w:jc w:val="both"/>
      </w:pPr>
      <w:r>
        <w:t>“Art. 3º  ..........................................................................................................</w:t>
      </w:r>
      <w:r w:rsidR="00EC7B85">
        <w:t>.</w:t>
      </w:r>
      <w:r>
        <w:t>....</w:t>
      </w:r>
      <w:r w:rsidR="00EC7B85">
        <w:t>.</w:t>
      </w:r>
      <w:r>
        <w:t>.....</w:t>
      </w:r>
    </w:p>
    <w:p w14:paraId="5335F241" w14:textId="77777777" w:rsidR="00836FD6" w:rsidRDefault="00836FD6">
      <w:pPr>
        <w:ind w:firstLine="1418"/>
        <w:jc w:val="both"/>
      </w:pPr>
    </w:p>
    <w:p w14:paraId="579B8DBD" w14:textId="77777777" w:rsidR="00836FD6" w:rsidRDefault="00C27B67">
      <w:pPr>
        <w:ind w:firstLine="1418"/>
        <w:jc w:val="both"/>
      </w:pPr>
      <w:r>
        <w:t>....................................................................................................................................</w:t>
      </w:r>
    </w:p>
    <w:p w14:paraId="05997B9B" w14:textId="77777777" w:rsidR="00836FD6" w:rsidRDefault="00836FD6">
      <w:pPr>
        <w:ind w:firstLine="1418"/>
        <w:jc w:val="both"/>
      </w:pPr>
    </w:p>
    <w:p w14:paraId="3EE8A2EB" w14:textId="03B6AFF8" w:rsidR="00836FD6" w:rsidRDefault="00C27B67" w:rsidP="00A15FEB">
      <w:pPr>
        <w:pStyle w:val="tabelatextoalinhadoesquerda"/>
        <w:ind w:firstLine="1417"/>
        <w:jc w:val="both"/>
      </w:pPr>
      <w:r>
        <w:t xml:space="preserve">§ 4º  Os carros leves de transporte de valores, desde que identificados, ficam excluídos da retribuição pecuniária de que trata o </w:t>
      </w:r>
      <w:r w:rsidRPr="00EC7B85">
        <w:rPr>
          <w:i/>
        </w:rPr>
        <w:t>caput</w:t>
      </w:r>
      <w:r>
        <w:t xml:space="preserve"> deste artigo.” (NR)</w:t>
      </w:r>
    </w:p>
    <w:p w14:paraId="7DBEDA0C" w14:textId="77777777" w:rsidR="00836FD6" w:rsidRDefault="00836FD6">
      <w:pPr>
        <w:ind w:firstLine="1418"/>
        <w:jc w:val="both"/>
      </w:pPr>
    </w:p>
    <w:p w14:paraId="1DC005E8" w14:textId="12896D3D" w:rsidR="00836FD6" w:rsidRDefault="00C27B67">
      <w:pPr>
        <w:ind w:firstLine="1418"/>
        <w:jc w:val="both"/>
      </w:pPr>
      <w:r>
        <w:rPr>
          <w:b/>
        </w:rPr>
        <w:t xml:space="preserve">Art. 2º </w:t>
      </w:r>
      <w:r>
        <w:t xml:space="preserve"> Esta Lei entra em vigor na data de sua publicação.</w:t>
      </w:r>
    </w:p>
    <w:p w14:paraId="6AAF5F62" w14:textId="77777777" w:rsidR="00836FD6" w:rsidRDefault="00836FD6">
      <w:pPr>
        <w:ind w:firstLine="1418"/>
        <w:jc w:val="both"/>
      </w:pPr>
    </w:p>
    <w:p w14:paraId="64EB2517" w14:textId="77777777" w:rsidR="00836FD6" w:rsidRDefault="00836FD6">
      <w:pPr>
        <w:ind w:firstLine="1418"/>
        <w:jc w:val="both"/>
      </w:pPr>
    </w:p>
    <w:p w14:paraId="48682A5B" w14:textId="77777777" w:rsidR="00836FD6" w:rsidRDefault="00836FD6">
      <w:pPr>
        <w:pStyle w:val="textoalinhadodireita"/>
        <w:spacing w:before="120" w:beforeAutospacing="0" w:after="120" w:afterAutospacing="0"/>
        <w:ind w:left="120" w:right="120"/>
        <w:jc w:val="right"/>
        <w:rPr>
          <w:rFonts w:ascii="Calibri" w:hAnsi="Calibri"/>
          <w:color w:val="000000"/>
          <w:sz w:val="27"/>
          <w:szCs w:val="27"/>
        </w:rPr>
      </w:pPr>
    </w:p>
    <w:p w14:paraId="5F2DD287" w14:textId="77777777" w:rsidR="00836FD6" w:rsidRDefault="00836FD6">
      <w:pPr>
        <w:ind w:firstLine="1418"/>
        <w:jc w:val="both"/>
      </w:pPr>
    </w:p>
    <w:p w14:paraId="7BF26D57" w14:textId="77777777" w:rsidR="00836FD6" w:rsidRDefault="00836FD6">
      <w:pPr>
        <w:ind w:firstLine="1418"/>
        <w:jc w:val="both"/>
      </w:pPr>
    </w:p>
    <w:p w14:paraId="1E599CD1" w14:textId="77777777" w:rsidR="00836FD6" w:rsidRDefault="00836FD6">
      <w:pPr>
        <w:ind w:firstLine="1418"/>
        <w:jc w:val="both"/>
      </w:pPr>
    </w:p>
    <w:p w14:paraId="6EE1BB4A" w14:textId="77777777" w:rsidR="00836FD6" w:rsidRDefault="00836FD6">
      <w:pPr>
        <w:ind w:firstLine="1418"/>
        <w:jc w:val="both"/>
      </w:pPr>
    </w:p>
    <w:p w14:paraId="64DAFD04" w14:textId="77777777" w:rsidR="00836FD6" w:rsidRDefault="00836FD6">
      <w:pPr>
        <w:jc w:val="both"/>
      </w:pPr>
    </w:p>
    <w:p w14:paraId="40297B76" w14:textId="77777777" w:rsidR="00836FD6" w:rsidRDefault="00C27B67">
      <w:pPr>
        <w:pStyle w:val="Default"/>
        <w:jc w:val="both"/>
      </w:pPr>
      <w:r>
        <w:rPr>
          <w:bCs/>
          <w:sz w:val="20"/>
          <w:szCs w:val="20"/>
        </w:rPr>
        <w:t>/DBF</w:t>
      </w:r>
    </w:p>
    <w:sectPr w:rsidR="00836FD6">
      <w:headerReference w:type="default" r:id="rId7"/>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3D05E" w14:textId="77777777" w:rsidR="00185057" w:rsidRDefault="00C27B67">
      <w:r>
        <w:separator/>
      </w:r>
    </w:p>
  </w:endnote>
  <w:endnote w:type="continuationSeparator" w:id="0">
    <w:p w14:paraId="7F62DFD2" w14:textId="77777777" w:rsidR="00185057" w:rsidRDefault="00C2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6ABF7" w14:textId="77777777" w:rsidR="00185057" w:rsidRDefault="00C27B67">
      <w:r>
        <w:separator/>
      </w:r>
    </w:p>
  </w:footnote>
  <w:footnote w:type="continuationSeparator" w:id="0">
    <w:p w14:paraId="1F42C687" w14:textId="77777777" w:rsidR="00185057" w:rsidRDefault="00C27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117EE" w14:textId="77777777" w:rsidR="00836FD6" w:rsidRDefault="00C27B67">
    <w:pPr>
      <w:pStyle w:val="Cabealho"/>
      <w:jc w:val="right"/>
      <w:rPr>
        <w:b/>
        <w:bCs/>
      </w:rPr>
    </w:pPr>
    <w:r>
      <w:rPr>
        <w:b/>
        <w:bCs/>
        <w:noProof/>
      </w:rPr>
      <mc:AlternateContent>
        <mc:Choice Requires="wps">
          <w:drawing>
            <wp:anchor distT="0" distB="0" distL="0" distR="0" simplePos="0" relativeHeight="3" behindDoc="1" locked="0" layoutInCell="1" allowOverlap="1" wp14:anchorId="799E83E6" wp14:editId="5136FAD3">
              <wp:simplePos x="0" y="0"/>
              <wp:positionH relativeFrom="column">
                <wp:posOffset>4653280</wp:posOffset>
              </wp:positionH>
              <wp:positionV relativeFrom="paragraph">
                <wp:posOffset>133350</wp:posOffset>
              </wp:positionV>
              <wp:extent cx="1301115" cy="252730"/>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300320" cy="25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35pt;height:19.8pt" wp14:anchorId="5B8DA981">
              <w10:wrap type="none"/>
              <v:fill o:detectmouseclick="t" on="false"/>
              <v:stroke color="black" weight="12600" joinstyle="miter" endcap="flat"/>
            </v:rect>
          </w:pict>
        </mc:Fallback>
      </mc:AlternateContent>
    </w:r>
  </w:p>
  <w:p w14:paraId="51800896" w14:textId="77777777" w:rsidR="00836FD6" w:rsidRDefault="00C27B67">
    <w:pPr>
      <w:pStyle w:val="Cabealho"/>
      <w:jc w:val="right"/>
    </w:pPr>
    <w:r>
      <w:rPr>
        <w:b/>
        <w:bCs/>
      </w:rPr>
      <w:t>CMPA – Fl. 0</w:t>
    </w:r>
    <w:r>
      <w:rPr>
        <w:b/>
        <w:bCs/>
      </w:rPr>
      <w:fldChar w:fldCharType="begin"/>
    </w:r>
    <w:r>
      <w:rPr>
        <w:b/>
        <w:bCs/>
      </w:rPr>
      <w:instrText>PAGE</w:instrText>
    </w:r>
    <w:r>
      <w:rPr>
        <w:b/>
        <w:bCs/>
      </w:rPr>
      <w:fldChar w:fldCharType="separate"/>
    </w:r>
    <w:r w:rsidR="00A15FEB">
      <w:rPr>
        <w:b/>
        <w:bCs/>
        <w:noProof/>
      </w:rPr>
      <w:t>3</w:t>
    </w:r>
    <w:r>
      <w:rPr>
        <w:b/>
        <w:bCs/>
      </w:rPr>
      <w:fldChar w:fldCharType="end"/>
    </w:r>
    <w:r>
      <w:rPr>
        <w:b/>
        <w:bCs/>
      </w:rPr>
      <w:t>|__</w:t>
    </w:r>
  </w:p>
  <w:p w14:paraId="37D63789" w14:textId="77777777" w:rsidR="00836FD6" w:rsidRDefault="00836FD6">
    <w:pPr>
      <w:pStyle w:val="Cabealho"/>
      <w:jc w:val="right"/>
      <w:rPr>
        <w:b/>
        <w:bCs/>
      </w:rPr>
    </w:pPr>
  </w:p>
  <w:p w14:paraId="301D62D4" w14:textId="77777777" w:rsidR="00836FD6" w:rsidRDefault="00C27B67">
    <w:pPr>
      <w:pStyle w:val="Cabealho"/>
      <w:jc w:val="right"/>
      <w:rPr>
        <w:b/>
        <w:bCs/>
      </w:rPr>
    </w:pPr>
    <w:r>
      <w:rPr>
        <w:b/>
        <w:bCs/>
      </w:rPr>
      <w:t>PROC. Nº   0322/20</w:t>
    </w:r>
  </w:p>
  <w:p w14:paraId="7265339B" w14:textId="60608D77" w:rsidR="00836FD6" w:rsidRDefault="00C27B67">
    <w:pPr>
      <w:pStyle w:val="Cabealho"/>
      <w:jc w:val="right"/>
    </w:pPr>
    <w:r>
      <w:rPr>
        <w:b/>
        <w:bCs/>
      </w:rPr>
      <w:t>PLL     Nº     154/20</w:t>
    </w:r>
  </w:p>
  <w:p w14:paraId="2F79C449" w14:textId="77777777" w:rsidR="00836FD6" w:rsidRDefault="00836FD6">
    <w:pPr>
      <w:pStyle w:val="Cabealho"/>
      <w:jc w:val="right"/>
      <w:rPr>
        <w:b/>
        <w:bCs/>
      </w:rPr>
    </w:pPr>
  </w:p>
  <w:p w14:paraId="6D6BEB79" w14:textId="77777777" w:rsidR="00836FD6" w:rsidRDefault="00836FD6">
    <w:pPr>
      <w:pStyle w:val="Cabealho"/>
      <w:jc w:val="right"/>
      <w:rPr>
        <w:b/>
        <w:bCs/>
      </w:rPr>
    </w:pPr>
  </w:p>
  <w:p w14:paraId="603581AF" w14:textId="77777777" w:rsidR="00836FD6" w:rsidRDefault="00836FD6">
    <w:pPr>
      <w:pStyle w:val="Cabealho"/>
      <w:jc w:val="right"/>
      <w:rPr>
        <w:b/>
        <w:bCs/>
      </w:rPr>
    </w:pPr>
  </w:p>
  <w:p w14:paraId="7FBCF2CF" w14:textId="77777777" w:rsidR="00836FD6" w:rsidRDefault="00836FD6">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D6"/>
    <w:rsid w:val="00055F3F"/>
    <w:rsid w:val="00185057"/>
    <w:rsid w:val="003662D4"/>
    <w:rsid w:val="004D075E"/>
    <w:rsid w:val="004D6B86"/>
    <w:rsid w:val="007C3A82"/>
    <w:rsid w:val="00836FD6"/>
    <w:rsid w:val="00A15FEB"/>
    <w:rsid w:val="00BB72F1"/>
    <w:rsid w:val="00C27B67"/>
    <w:rsid w:val="00EC7B85"/>
    <w:rsid w:val="00F9164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E585"/>
  <w15:docId w15:val="{EFA1955A-2A00-46F4-9D33-CB273024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styleId="Refdecomentrio">
    <w:name w:val="annotation reference"/>
    <w:basedOn w:val="Fontepargpadro"/>
    <w:uiPriority w:val="99"/>
    <w:semiHidden/>
    <w:unhideWhenUsed/>
    <w:qFormat/>
    <w:rsid w:val="00F705A0"/>
    <w:rPr>
      <w:sz w:val="16"/>
      <w:szCs w:val="16"/>
    </w:rPr>
  </w:style>
  <w:style w:type="character" w:customStyle="1" w:styleId="TextodecomentrioChar">
    <w:name w:val="Texto de comentário Char"/>
    <w:basedOn w:val="Fontepargpadro"/>
    <w:link w:val="Textodecomentrio"/>
    <w:uiPriority w:val="99"/>
    <w:semiHidden/>
    <w:qFormat/>
    <w:rsid w:val="00F705A0"/>
  </w:style>
  <w:style w:type="character" w:customStyle="1" w:styleId="AssuntodocomentrioChar">
    <w:name w:val="Assunto do comentário Char"/>
    <w:basedOn w:val="TextodecomentrioChar"/>
    <w:link w:val="Assuntodocomentrio"/>
    <w:uiPriority w:val="99"/>
    <w:semiHidden/>
    <w:qFormat/>
    <w:rsid w:val="00F705A0"/>
    <w:rPr>
      <w:b/>
      <w:bCs/>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character" w:styleId="nfase">
    <w:name w:val="Emphasis"/>
    <w:basedOn w:val="Fontepargpadro"/>
    <w:uiPriority w:val="20"/>
    <w:qFormat/>
    <w:rsid w:val="0096709D"/>
    <w:rPr>
      <w:i/>
      <w:iCs/>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F705A0"/>
    <w:rPr>
      <w:sz w:val="20"/>
      <w:szCs w:val="20"/>
    </w:rPr>
  </w:style>
  <w:style w:type="paragraph" w:styleId="Assuntodocomentrio">
    <w:name w:val="annotation subject"/>
    <w:basedOn w:val="Textodecomentrio"/>
    <w:next w:val="Textodecomentrio"/>
    <w:link w:val="AssuntodocomentrioChar"/>
    <w:uiPriority w:val="99"/>
    <w:semiHidden/>
    <w:unhideWhenUsed/>
    <w:qFormat/>
    <w:rsid w:val="00F705A0"/>
    <w:rPr>
      <w:b/>
      <w:bCs/>
    </w:rPr>
  </w:style>
  <w:style w:type="paragraph" w:customStyle="1" w:styleId="textojustificado">
    <w:name w:val="texto_justificado"/>
    <w:basedOn w:val="Normal"/>
    <w:qFormat/>
    <w:rsid w:val="00647AF7"/>
    <w:pPr>
      <w:spacing w:beforeAutospacing="1" w:afterAutospacing="1"/>
    </w:pPr>
  </w:style>
  <w:style w:type="paragraph" w:customStyle="1" w:styleId="textoalinhadodireita">
    <w:name w:val="texto_alinhado_direita"/>
    <w:basedOn w:val="Normal"/>
    <w:qFormat/>
    <w:rsid w:val="00647AF7"/>
    <w:pPr>
      <w:spacing w:beforeAutospacing="1" w:afterAutospacing="1"/>
    </w:pPr>
  </w:style>
  <w:style w:type="paragraph" w:customStyle="1" w:styleId="tabelatextoalinhadoesquerda">
    <w:name w:val="tabela_texto_alinhado_esquerda"/>
    <w:basedOn w:val="Normal"/>
    <w:qFormat/>
    <w:rsid w:val="00647AF7"/>
    <w:pPr>
      <w:spacing w:beforeAutospacing="1" w:afterAutospacing="1"/>
    </w:pPr>
  </w:style>
  <w:style w:type="paragraph" w:customStyle="1" w:styleId="DocumentMap">
    <w:name w:val="DocumentMap"/>
    <w:qFormat/>
    <w:rPr>
      <w:sz w:val="24"/>
    </w:rPr>
  </w:style>
  <w:style w:type="paragraph" w:styleId="Reviso">
    <w:name w:val="Revision"/>
    <w:uiPriority w:val="99"/>
    <w:semiHidden/>
    <w:qFormat/>
    <w:rsid w:val="007022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8F9A-B14D-4320-9AD2-099BB43C7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440</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Debora Balzan Fleck</cp:lastModifiedBy>
  <cp:revision>10</cp:revision>
  <cp:lastPrinted>2015-02-24T14:27:00Z</cp:lastPrinted>
  <dcterms:created xsi:type="dcterms:W3CDTF">2020-11-13T19:01:00Z</dcterms:created>
  <dcterms:modified xsi:type="dcterms:W3CDTF">2020-11-19T00:09:00Z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