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EXPOSIÇÃO DE MOTIVOS</w:t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 xml:space="preserve">O presente Projeto de Lei pretende atualizar a legislação municipal frente à </w:t>
      </w:r>
      <w:bookmarkStart w:id="0" w:name="__DdeLink__746_2056735965"/>
      <w:r>
        <w:rPr>
          <w:rFonts w:eastAsia="Calibri"/>
          <w:lang w:eastAsia="en-US"/>
        </w:rPr>
        <w:t>Lei Federal nº 11.788, de 25 de setembro de 2008</w:t>
      </w:r>
      <w:bookmarkEnd w:id="0"/>
      <w:r>
        <w:rPr>
          <w:rFonts w:eastAsia="Calibri"/>
          <w:lang w:eastAsia="en-US"/>
        </w:rPr>
        <w:t>, que trata sobre a realização de estágio estudantil. A realização do estágio por estudantes tem por objetivo o aprendizado de competências próprias da atividade profissional e a contextualização curricular, visando ao desenvolvimento do educando para a vida cidadã e para o mundo do trabalho. Conforme o art. 1º da Lei supracitada: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left="2268" w:hanging="0"/>
        <w:jc w:val="both"/>
        <w:rPr/>
      </w:pPr>
      <w:r>
        <w:rPr>
          <w:rFonts w:eastAsia="Calibri"/>
          <w:sz w:val="20"/>
          <w:szCs w:val="20"/>
          <w:lang w:eastAsia="en-US"/>
        </w:rPr>
        <w:t>Art. 1º  Estágio é ato educativo escolar supervisionado, desenvolvido no ambiente de trabalho, que visa à preparação para o trabalho produtivo de educandos que estejam frequentando o ensino regular em instituições de educação superior, de educação profissional, de ensino médio, da educação especial e dos anos finais do ensino fundamental, na modalidade profissional da educação de jovens e adultos.</w:t>
      </w:r>
    </w:p>
    <w:p>
      <w:pPr>
        <w:pStyle w:val="Normal"/>
        <w:ind w:left="2268" w:hanging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rmal"/>
        <w:ind w:left="2268" w:hanging="0"/>
        <w:jc w:val="both"/>
        <w:rPr/>
      </w:pPr>
      <w:r>
        <w:rPr>
          <w:rFonts w:eastAsia="Calibri"/>
          <w:iCs/>
          <w:sz w:val="20"/>
          <w:szCs w:val="20"/>
          <w:lang w:eastAsia="en-US"/>
        </w:rPr>
        <w:t>.............................................................................................................................................</w:t>
      </w:r>
    </w:p>
    <w:p>
      <w:pPr>
        <w:pStyle w:val="Normal"/>
        <w:ind w:left="2268" w:hanging="0"/>
        <w:jc w:val="both"/>
        <w:rPr>
          <w:rFonts w:eastAsia="Calibri"/>
          <w:lang w:eastAsia="en-US"/>
        </w:rPr>
      </w:pPr>
      <w:r>
        <w:rPr/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 xml:space="preserve">O estágio possui o caráter de ser obrigatório ou </w:t>
      </w:r>
      <w:bookmarkStart w:id="1" w:name="__DdeLink__1967_1765763474"/>
      <w:r>
        <w:rPr>
          <w:rFonts w:eastAsia="Calibri"/>
          <w:lang w:eastAsia="en-US"/>
        </w:rPr>
        <w:t>não-obrigatório</w:t>
      </w:r>
      <w:bookmarkEnd w:id="1"/>
      <w:r>
        <w:rPr>
          <w:rFonts w:eastAsia="Calibri"/>
          <w:lang w:eastAsia="en-US"/>
        </w:rPr>
        <w:t>, conforme as determinações das diretrizes curriculares da etapa, da modalidade e da área de ensino na qual o estudante se encontra. Ambos têm por objetivo a realização da prática laboral pelo discente em áreas afins à formação realizada. O estágio obrigatório é definido pelo projeto pedagógico do curso, cuja realização de carga horária é requisito para a colação de grau pelo estudante. O estágio não-obrigatório é desenvolvido como atividade opcional, acrescido à carga horária regular e obrigatória, podendo ser remunerado. Dessa forma, se torna uma das principais portas de entrada dos estudantes para o mundo do trabalho, e, assim, possui um grande impacto social.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Nesse sentido, torna-se necessária a adequação da legislação a fim de proporcionar aos estudantes a oportunidade de desenvolver suas habilidades e prepará-los para o trabalho produtivo junto às instâncias públicas. Também é necessário tornar obrigatória uma seleção pública para os estágios realizados nos órgãos da Administração Pública Municipal, com um processo democrático, justo, impessoal e eficiente, garantindo equidade para as vagas oferecidas, de modo a cumprir a função de equiparação social que tal atividade possui.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 xml:space="preserve">Este Projeto de Lei </w:t>
      </w:r>
      <w:bookmarkStart w:id="2" w:name="__DdeLink__2406_2056735965"/>
      <w:r>
        <w:rPr>
          <w:rFonts w:eastAsia="Calibri"/>
          <w:lang w:eastAsia="en-US"/>
        </w:rPr>
        <w:t>adequa</w:t>
      </w:r>
      <w:bookmarkEnd w:id="2"/>
      <w:r>
        <w:rPr>
          <w:rFonts w:eastAsia="Calibri"/>
          <w:lang w:eastAsia="en-US"/>
        </w:rPr>
        <w:t xml:space="preserve"> a legislação vigente no Município frente à Lei Federal nº 11.788,</w:t>
      </w:r>
      <w:bookmarkStart w:id="3" w:name="_GoBack"/>
      <w:bookmarkEnd w:id="3"/>
      <w:r>
        <w:rPr>
          <w:rFonts w:eastAsia="Calibri"/>
          <w:lang w:eastAsia="en-US"/>
        </w:rPr>
        <w:t xml:space="preserve"> de 2008, e ao Decreto Federal nº 9.427, de 28 de junho de 2018, assegurando a reserva de vagas para estudantes oriundo da rede pública de ensino, nas modalidades médio, técnico ou superior para estudantes negros, com deficiência e em situação de vulnerabilidade social ou em reinserção socioeducativa.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Sala das Sessões, 25 de janeiro de 2021.</w:t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center"/>
        <w:rPr/>
      </w:pPr>
      <w:r>
        <w:rPr>
          <w:rFonts w:eastAsia="Calibri"/>
          <w:lang w:eastAsia="en-US"/>
        </w:rPr>
        <w:t>VEREADOR JONAS REIS</w:t>
      </w:r>
      <w:r>
        <w:br w:type="page"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PROJETO DE LEI</w:t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4253" w:hanging="0"/>
        <w:jc w:val="both"/>
        <w:rPr/>
      </w:pPr>
      <w:r>
        <w:rPr>
          <w:b/>
        </w:rPr>
        <w:t>Estabelece a obrigatoriedade de realização d</w:t>
      </w:r>
      <w:r>
        <w:rPr>
          <w:rStyle w:val="Nfaseforte"/>
          <w:color w:val="000000"/>
        </w:rPr>
        <w:t>o processo seletivo público</w:t>
      </w:r>
      <w:r>
        <w:rPr>
          <w:b/>
        </w:rPr>
        <w:t xml:space="preserve"> para estágios não</w:t>
        <w:noBreakHyphen/>
        <w:t>obrigatórios da Administração Pública Municipal.</w:t>
      </w:r>
    </w:p>
    <w:p>
      <w:pPr>
        <w:pStyle w:val="Normal"/>
        <w:tabs>
          <w:tab w:val="clear" w:pos="720"/>
          <w:tab w:val="left" w:pos="1400" w:leader="none"/>
        </w:tabs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1º </w:t>
      </w:r>
      <w:r>
        <w:rPr/>
        <w:t xml:space="preserve"> Fica estabelecida a obrigatoriedade de realização do processo seletivo público para estágios não-obrigatórios da Administração Pública Municipal.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>Parágrafo único.</w:t>
      </w:r>
      <w:r>
        <w:rPr/>
        <w:t xml:space="preserve">  O processo de seleção pública obedecerá aos seguintes princípios: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I – legalidade;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II – impessoalidade;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III – moralidade;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IV – publicidade; e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V – eficiência.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2º </w:t>
      </w:r>
      <w:r>
        <w:rPr/>
        <w:t xml:space="preserve"> O recrutamento para as vagas de estágio </w:t>
      </w:r>
      <w:r>
        <w:rPr>
          <w:rFonts w:eastAsia="Calibri"/>
          <w:lang w:eastAsia="en-US"/>
        </w:rPr>
        <w:t>não-obrigatório</w:t>
      </w:r>
      <w:r>
        <w:rPr/>
        <w:t xml:space="preserve"> será feito por meio de processo seletivo simplificado, mediante prévia convocação por edital amplamente divulgado nos órgãos oficiais de publicidade do Município de Porto alegre.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3º </w:t>
      </w:r>
      <w:r>
        <w:rPr/>
        <w:t xml:space="preserve"> A contratação para as vagas de estágio </w:t>
      </w:r>
      <w:r>
        <w:rPr>
          <w:rFonts w:eastAsia="Calibri"/>
          <w:lang w:eastAsia="en-US"/>
        </w:rPr>
        <w:t>não-obrigatório, as quais serão  explicitamente divulgadas no edital de recrutamento,</w:t>
      </w:r>
      <w:r>
        <w:rPr/>
        <w:t xml:space="preserve"> deverão cumprir o que segue: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I – 50% (cinquenta por cento) das vagas totais oferecidas deverão ser destinadas para candidatos egressos das redes de ensino público, seja no âmbito municipal, estadual, técnico ou federal;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II – 30% (trinta por cento) das vagas totais oferecidas deverão ser destinadas para candidatos negros egressos das redes de ensino público, seja no âmbito municipal, estadual, técnico ou federal;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III – 10% (dez por cento) das vagas totais oferecidas poderão ser destinadas para programas e convênios que a Administração Pública Municipal tenha com instituições sociais que trabalhem com jovens em situação de vulnerabilidade social ou reinserção socioeducativa; e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IV – 10% (dez por cento) das vagas totais oferecidas deverão ser destinadas para candidatos estudantes com deficiência.</w:t>
      </w:r>
    </w:p>
    <w:p>
      <w:pPr>
        <w:pStyle w:val="Normal"/>
        <w:ind w:firstLine="1418"/>
        <w:jc w:val="both"/>
        <w:rPr/>
      </w:pPr>
      <w:r>
        <w:rPr>
          <w:b/>
        </w:rPr>
        <w:t>§ 1º</w:t>
      </w:r>
      <w:r>
        <w:rPr/>
        <w:t xml:space="preserve">  Os candidatos egressos referidos nos incs. I e II do </w:t>
      </w:r>
      <w:r>
        <w:rPr>
          <w:i/>
          <w:iCs/>
        </w:rPr>
        <w:t>caput</w:t>
      </w:r>
      <w:r>
        <w:rPr/>
        <w:t xml:space="preserve"> deste artigo concorrerão concomitantemente às vagas reservadas e às vagas destinadas à ampla concorrência, de acordo com a sua classificação na seleção.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>§ 2º</w:t>
      </w:r>
      <w:r>
        <w:rPr/>
        <w:t xml:space="preserve">  Os candidatos egressos referidos nos incs. I e II do </w:t>
      </w:r>
      <w:r>
        <w:rPr>
          <w:i/>
          <w:iCs/>
        </w:rPr>
        <w:t>caput</w:t>
      </w:r>
      <w:r>
        <w:rPr/>
        <w:t xml:space="preserve"> deste artigo aprovados dentro do número de vagas oferecido para a ampla concorrência não serão computados para efeito do preenchimento das vagas reservadas.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>§ 3º</w:t>
      </w:r>
      <w:r>
        <w:rPr/>
        <w:t xml:space="preserve">  O candidato deverá optar por participar pelo modo de ingresso como pessoa com deficiência (PCD) na inscrição, se for o caso.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>§ 4º</w:t>
      </w:r>
      <w:r>
        <w:rPr/>
        <w:t xml:space="preserve">  Caberá ao Executivo Municipal a devida comprovação da condição pessoal do candidato referido no § 3º deste artigo no ato da convocação.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4º </w:t>
      </w:r>
      <w:r>
        <w:rPr/>
        <w:t xml:space="preserve"> A reserva de vagas a candidatos negros constará expressamente nos editais das seleções, nos quais estarão especificados o total de vagas correspondentes à reserva para cada vaga de estágio oferecida.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5º </w:t>
      </w:r>
      <w:r>
        <w:rPr/>
        <w:t xml:space="preserve"> Poderão concorrer às vagas reservadas a candidatos negros ou indígenas aqueles que se autodeclararem pretos ou pardos no ato da inscrição para a seleção de estágio, conforme o quesito cor ou raça utilizado pela Fundação Instituto Brasileiro de Geografia e Estatística (IBGE).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>Parágrafo único.</w:t>
      </w:r>
      <w:r>
        <w:rPr/>
        <w:t xml:space="preserve">  O candidato selecionado ou contratado que incorrer em  falsidade no ato de autodeclaração será eliminado do processo seletivo ou desligado do  programa de estágio não-obrigatório.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6º </w:t>
      </w:r>
      <w:r>
        <w:rPr/>
        <w:t xml:space="preserve"> A contratação dos candidatos selecionados respeitará os critérios de alternância e proporcionalidade, que consideram a relação entre o número de vagas totais para o estágio e o número de vagas reservadas a candidatos negros ou candidatos com deficiência.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7º </w:t>
      </w:r>
      <w:r>
        <w:rPr/>
        <w:t xml:space="preserve"> Os candidatos negros ou os candidatos com deficiência concorrerão concomitantemente às vagas reservadas e às vagas destinadas à ampla concorrência, de acordo com a sua classificação na seleção.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>§ 1º</w:t>
      </w:r>
      <w:r>
        <w:rPr/>
        <w:t xml:space="preserve">  Os concorrentes que optarem por reserva de vagas e forem aprovados dentro da ampla concorrência não serão computados para efeito do preenchimento das vagas reservadas.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>§ 2º</w:t>
      </w:r>
      <w:r>
        <w:rPr/>
        <w:t xml:space="preserve"> Em caso de desistência de candidato negro ou com deficiência aprovado em vaga reservada, essa será preenchida pelo candidato negro ou com deficiência classificado na posição imediatamente posterior. 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>§ 3º</w:t>
      </w:r>
      <w:r>
        <w:rPr/>
        <w:t xml:space="preserve">  Caso não haja número de candidatos aprovados suficientes para ocupar todas as vagas reservadas, as vagas remanescentes serão revertidas para a ampla concorrência e serão preenchidas pelos demais candidatos aprovados, observada a ordem de classificação.</w:t>
      </w:r>
    </w:p>
    <w:p>
      <w:pPr>
        <w:pStyle w:val="Normal"/>
        <w:ind w:firstLine="1418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8º </w:t>
      </w:r>
      <w:r>
        <w:rPr/>
        <w:t xml:space="preserve"> Compete ao Executivo Muni</w:t>
      </w:r>
      <w:bookmarkStart w:id="4" w:name="__DdeLink__1324_4210953612"/>
      <w:bookmarkEnd w:id="4"/>
      <w:r>
        <w:rPr/>
        <w:t>cipal, por meio da Secretaria Municipal de Administração e Patrimônio: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I – a realização de levantamento da necessidade do número e da qualificação de estagiários por secretaria, fundação e autarquia municipal;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II – a formação, a manutenção e a atualização permanente do cadastro de reserva de estagiários aprovados na seleção pública municipal; e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III – a contratação e a substituição de estagiários das secretarias municipais.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9º </w:t>
      </w:r>
      <w:r>
        <w:rPr/>
        <w:t xml:space="preserve"> O cadastro de reserva servirá para a contratação de estagiários decorrentes de projetos, programas, convênios e similares com outras esferas da Administração Pública Municipal, exceto por impedimento legal e contratual.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10. </w:t>
      </w:r>
      <w:r>
        <w:rPr/>
        <w:t xml:space="preserve"> Esta Lei entra em vigor na data de sua publicação.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tabs>
          <w:tab w:val="clear" w:pos="720"/>
          <w:tab w:val="left" w:pos="708" w:leader="none"/>
          <w:tab w:val="center" w:pos="4419" w:leader="none"/>
          <w:tab w:val="right" w:pos="8838" w:leader="none"/>
        </w:tabs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Default"/>
        <w:jc w:val="both"/>
        <w:rPr/>
      </w:pPr>
      <w:r>
        <w:rPr>
          <w:bCs/>
          <w:sz w:val="20"/>
          <w:szCs w:val="20"/>
        </w:rPr>
        <w:t>/JGF</w:t>
      </w:r>
    </w:p>
    <w:sectPr>
      <w:headerReference w:type="default" r:id="rId2"/>
      <w:type w:val="nextPage"/>
      <w:pgSz w:w="11906" w:h="16838"/>
      <w:pgMar w:left="1701" w:right="851" w:header="227" w:top="1134" w:footer="0" w:bottom="1021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b/>
        <w:b/>
        <w:bCs/>
      </w:rPr>
    </w:pPr>
    <w:r>
      <w:rPr>
        <w:b/>
        <w:bCs/>
      </w:rPr>
      <mc:AlternateContent>
        <mc:Choice Requires="wps">
          <w:drawing>
            <wp:anchor behindDoc="1" distT="0" distB="0" distL="0" distR="0" simplePos="0" locked="0" layoutInCell="1" allowOverlap="1" relativeHeight="5" wp14:anchorId="577B8C35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7465" cy="259080"/>
              <wp:effectExtent l="0" t="0" r="15875" b="16510"/>
              <wp:wrapNone/>
              <wp:docPr id="1" name="Retângu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6800" cy="258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85pt;height:20.3pt" wp14:anchorId="577B8C35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>
    <w:pPr>
      <w:pStyle w:val="Cabealho"/>
      <w:jc w:val="right"/>
      <w:rPr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5</w:t>
    </w:r>
    <w:r>
      <w:rPr>
        <w:b/>
        <w:bCs/>
      </w:rPr>
      <w:fldChar w:fldCharType="end"/>
    </w:r>
    <w:r>
      <w:rPr>
        <w:b/>
        <w:bCs/>
      </w:rPr>
      <w:t>|__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/>
    </w:pPr>
    <w:r>
      <w:rPr>
        <w:b/>
        <w:bCs/>
      </w:rPr>
      <w:t>PROC. Nº   0088/21</w:t>
    </w:r>
  </w:p>
  <w:p>
    <w:pPr>
      <w:pStyle w:val="Cabealho"/>
      <w:jc w:val="right"/>
      <w:rPr/>
    </w:pPr>
    <w:r>
      <w:rPr>
        <w:b/>
        <w:bCs/>
      </w:rPr>
      <w:t>PLL     Nº     022/21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00"/>
  <w:trackRevision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widowControl w:val="false"/>
      <w:tabs>
        <w:tab w:val="clear" w:pos="720"/>
        <w:tab w:val="left" w:pos="308" w:leader="none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 w:val="true"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 w:val="true"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 w:val="true"/>
      <w:ind w:left="708" w:hanging="0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 w:val="true"/>
      <w:ind w:left="4248" w:firstLine="708"/>
      <w:outlineLvl w:val="7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semiHidden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Char" w:customStyle="1">
    <w:name w:val="Char"/>
    <w:semiHidden/>
    <w:qFormat/>
    <w:rPr>
      <w:rFonts w:eastAsia="SimSun"/>
      <w:kern w:val="2"/>
      <w:lang w:eastAsia="zh-CN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semiHidden/>
    <w:unhideWhenUsed/>
    <w:qFormat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TextodenotaderodapChar" w:customStyle="1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styleId="TextodebaloChar" w:customStyle="1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color w:val="auto"/>
    </w:rPr>
  </w:style>
  <w:style w:type="character" w:styleId="ListLabel2" w:customStyle="1">
    <w:name w:val="ListLabel 2"/>
    <w:qFormat/>
    <w:rPr>
      <w:rFonts w:eastAsia="Times New Roman" w:cs="Arial"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ListLabel4" w:customStyle="1">
    <w:name w:val="ListLabel 4"/>
    <w:qFormat/>
    <w:rPr>
      <w:rFonts w:eastAsia="Times New Roman" w:cs="Times New Roman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f4fce"/>
    <w:rPr>
      <w:b/>
      <w:bCs/>
    </w:rPr>
  </w:style>
  <w:style w:type="character" w:styleId="Nfaseforte" w:customStyle="1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semiHidden/>
    <w:pPr>
      <w:widowControl w:val="false"/>
      <w:tabs>
        <w:tab w:val="left" w:pos="720" w:leader="none"/>
      </w:tabs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jc w:val="center"/>
    </w:pPr>
    <w:rPr>
      <w:b/>
      <w:bCs/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">
    <w:name w:val="Header"/>
    <w:basedOn w:val="Normal"/>
    <w:semiHidden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Eduteste" w:customStyle="1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Corpodotextorecuad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semiHidden/>
    <w:qFormat/>
    <w:pPr>
      <w:spacing w:beforeAutospacing="1" w:afterAutospacing="1"/>
    </w:pPr>
    <w:rPr/>
  </w:style>
  <w:style w:type="paragraph" w:styleId="BodyText2">
    <w:name w:val="Body Text 2"/>
    <w:basedOn w:val="Normal"/>
    <w:semiHidden/>
    <w:qFormat/>
    <w:pPr/>
    <w:rPr>
      <w:sz w:val="28"/>
      <w:szCs w:val="18"/>
    </w:rPr>
  </w:style>
  <w:style w:type="paragraph" w:styleId="BodyText3">
    <w:name w:val="Body Text 3"/>
    <w:basedOn w:val="Normal"/>
    <w:semiHidden/>
    <w:qFormat/>
    <w:pPr>
      <w:snapToGrid w:val="false"/>
      <w:jc w:val="both"/>
    </w:pPr>
    <w:rPr>
      <w:szCs w:val="20"/>
    </w:rPr>
  </w:style>
  <w:style w:type="paragraph" w:styleId="BodyTextIndent2">
    <w:name w:val="Body Text Indent 2"/>
    <w:basedOn w:val="Normal"/>
    <w:semiHidden/>
    <w:qFormat/>
    <w:pPr>
      <w:ind w:left="2832" w:hanging="0"/>
      <w:jc w:val="both"/>
    </w:pPr>
    <w:rPr>
      <w:b/>
      <w:bCs/>
      <w:sz w:val="28"/>
    </w:rPr>
  </w:style>
  <w:style w:type="paragraph" w:styleId="Ecmsonormal" w:customStyle="1">
    <w:name w:val="ec_msonormal"/>
    <w:basedOn w:val="Normal"/>
    <w:qFormat/>
    <w:pPr>
      <w:spacing w:before="0" w:after="324"/>
    </w:pPr>
    <w:rPr/>
  </w:style>
  <w:style w:type="paragraph" w:styleId="Notaderodap">
    <w:name w:val="Footnote Text"/>
    <w:basedOn w:val="Normal"/>
    <w:link w:val="TextodenotaderodapChar"/>
    <w:semiHidden/>
    <w:unhideWhenUsed/>
    <w:pPr>
      <w:widowControl w:val="false"/>
      <w:suppressLineNumbers/>
      <w:suppressAutoHyphens w:val="true"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styleId="Padre3o" w:customStyle="1">
    <w:name w:val="Padrã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Padre3e3o" w:customStyle="1">
    <w:name w:val="Padrãe3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BodyTextIndent3">
    <w:name w:val="Body Text Indent 3"/>
    <w:basedOn w:val="Normal"/>
    <w:semiHidden/>
    <w:qFormat/>
    <w:pPr>
      <w:spacing w:lineRule="auto" w:line="360"/>
      <w:ind w:left="4248" w:hanging="0"/>
      <w:jc w:val="both"/>
    </w:pPr>
    <w:rPr>
      <w:b/>
      <w:szCs w:val="25"/>
    </w:rPr>
  </w:style>
  <w:style w:type="paragraph" w:styleId="Default" w:customStyle="1">
    <w:name w:val="Default"/>
    <w:qFormat/>
    <w:rsid w:val="00847e49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e065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9c2"/>
    <w:pPr>
      <w:ind w:left="708" w:hanging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f4fc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D555-1E68-468A-9BE4-9BAE84E8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Application>Trio_Office/6.2.8.2$Windows_x86 LibreOffice_project/</Application>
  <Pages>5</Pages>
  <Words>1137</Words>
  <Characters>6550</Characters>
  <CharactersWithSpaces>7687</CharactersWithSpaces>
  <Paragraphs>46</Paragraphs>
  <Company>CMPA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2021-03-11T22:38:00Z</dcterms:created>
  <dc:creator>Administrador</dc:creator>
  <dc:description/>
  <dc:language>pt-BR</dc:language>
  <cp:lastModifiedBy>JEFFERSON REDATOR </cp:lastModifiedBy>
  <cp:lastPrinted>2015-02-24T14:27:00Z</cp:lastPrinted>
  <dcterms:modified xsi:type="dcterms:W3CDTF">2021-03-23T16:43:46Z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