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EXPOSIÇÃO DE MOTIVOS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 xml:space="preserve">Tenho observado a recente mudança de comportamento dos munícipes na utilização do </w:t>
      </w:r>
      <w:r>
        <w:rPr/>
        <w:t>transporte individual por táxi</w:t>
      </w:r>
      <w:r>
        <w:rPr>
          <w:rFonts w:eastAsia="Calibri"/>
          <w:lang w:eastAsia="en-US"/>
        </w:rPr>
        <w:t xml:space="preserve"> e do serviço de transporte motorizado privado e remunerado de passageiros (plataformas de aplicativos), que notadamente é algo crescente neste Município e que vem facilitando a locomoção de pessoas, além de gerar, inclusive, novos postos de trabalho em tempos de crise econômica.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Constatei que os passageiros dessas modalidades de transporte, costumeiramente, aguardam a chegada do veículo dentro dos prédios residenciais ou estabelecimentos comerciais, por motivos de violência ou até mesmo para se abrigar da chuva e do vento.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 xml:space="preserve">Observou-se também uma dificuldade, em certos bairros, para tais veículos estacionarem para o embarque e o desembarque ou para aguardar a chegada de seus passageiros, fazendo com que eles tenham que utilizar </w:t>
      </w:r>
      <w:r>
        <w:rPr>
          <w:rFonts w:eastAsia="Calibri"/>
          <w:bCs/>
          <w:lang w:eastAsia="en-US"/>
        </w:rPr>
        <w:t>momentaneamente</w:t>
      </w:r>
      <w:r>
        <w:rPr>
          <w:rFonts w:eastAsia="Calibri"/>
          <w:lang w:eastAsia="en-US"/>
        </w:rPr>
        <w:t xml:space="preserve"> as vagas rotativas, e, em muitas dessas oportunidades, chegam a ser penalizados por tal utilização.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 xml:space="preserve">O presente Projeto de Lei visa a fazer com que os motoristas de táxi, Uber e demais aplicativos tenham permissão para utilizar as vagas dos estacionamentos rotativos até o limite de meia hora, com o pisca-alerta ligado, sem a necessidade de pagamento do </w:t>
      </w:r>
      <w:r>
        <w:rPr>
          <w:rFonts w:eastAsia="Calibri"/>
          <w:i/>
          <w:iCs/>
          <w:lang w:eastAsia="en-US"/>
        </w:rPr>
        <w:t>ticket</w:t>
      </w:r>
      <w:r>
        <w:rPr>
          <w:rFonts w:eastAsia="Calibri"/>
          <w:lang w:eastAsia="en-US"/>
        </w:rPr>
        <w:t xml:space="preserve"> da Área Azul.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Frisa-se que o benefício trazido por este Projeto de Lei se aplica apenas quando o motorista estiver trabalhando. 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 xml:space="preserve">Pelos motivos acima apresentados e por objetivar o interesse público geral, espero contar com o voto favorável dos nobres pares à presente </w:t>
      </w:r>
      <w:bookmarkStart w:id="0" w:name="__DdeLink__1569_1693070276"/>
      <w:r>
        <w:rPr>
          <w:rFonts w:eastAsia="Calibri"/>
          <w:lang w:eastAsia="en-US"/>
        </w:rPr>
        <w:t>Propositura</w:t>
      </w:r>
      <w:bookmarkEnd w:id="0"/>
      <w:r>
        <w:rPr>
          <w:rFonts w:eastAsia="Calibri"/>
          <w:lang w:eastAsia="en-US"/>
        </w:rPr>
        <w:t>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Sala das Sessões, 27 de janeiro de 2021.</w:t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/>
      </w:pPr>
      <w:r>
        <w:rPr>
          <w:rFonts w:eastAsia="Calibri"/>
          <w:lang w:eastAsia="en-US"/>
        </w:rPr>
        <w:t>VEREADOR AIRTO FERRONATO</w:t>
      </w:r>
      <w:r>
        <w:br w:type="page"/>
      </w:r>
    </w:p>
    <w:p>
      <w:pPr>
        <w:pStyle w:val="Normal"/>
        <w:jc w:val="center"/>
        <w:rPr/>
      </w:pPr>
      <w:r>
        <w:rPr>
          <w:b/>
          <w:bCs/>
        </w:rPr>
        <w:t>PROJETO DE LEI</w:t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4253" w:hanging="0"/>
        <w:jc w:val="both"/>
        <w:rPr/>
      </w:pPr>
      <w:r>
        <w:rPr>
          <w:b/>
        </w:rPr>
        <w:t>Amplia o limite de tolerância para 30min (trinta minutos) nos estacionamentos temporários pagos nas vias e logradouros públicos e em áreas urbanas pré</w:t>
        <w:noBreakHyphen/>
        <w:t>determinadas – Área Azul –</w:t>
      </w:r>
      <w:r>
        <w:rPr>
          <w:b/>
          <w:bCs/>
        </w:rPr>
        <w:t xml:space="preserve"> para motoristas de transporte individual por táxi e transporte motorizado privado e remunerado de passageiros – plataformas de aplicativos.</w:t>
      </w:r>
    </w:p>
    <w:p>
      <w:pPr>
        <w:pStyle w:val="Normal"/>
        <w:ind w:left="4253" w:hanging="0"/>
        <w:jc w:val="both"/>
        <w:rPr>
          <w:b/>
          <w:b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1º  </w:t>
      </w:r>
      <w:r>
        <w:rPr/>
        <w:t>Fica ampliado o limite de tolerância para 30min (trinta minut</w:t>
      </w:r>
      <w:bookmarkStart w:id="1" w:name="__DdeLink__244_20263492"/>
      <w:bookmarkEnd w:id="1"/>
      <w:r>
        <w:rPr/>
        <w:t>os) nos estacionamentos temporários pagos nas vias e logradouros públicos e em áreas urbanas pré</w:t>
        <w:noBreakHyphen/>
        <w:t>determinadas – Área Azul – para motoristas de transporte individual por táxi e transporte motorizado privado e remunerado de passageiros – plataformas de aplicativos.</w:t>
      </w:r>
    </w:p>
    <w:p>
      <w:pPr>
        <w:pStyle w:val="Normal"/>
        <w:ind w:firstLine="1418"/>
        <w:jc w:val="both"/>
        <w:rPr>
          <w:b/>
          <w:b/>
        </w:rPr>
      </w:pPr>
      <w:r>
        <w:rPr/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ind w:firstLine="1418"/>
        <w:jc w:val="both"/>
        <w:rPr/>
      </w:pPr>
      <w:r>
        <w:rPr>
          <w:b/>
          <w:bCs/>
        </w:rPr>
        <w:t xml:space="preserve">§ 1º  </w:t>
      </w:r>
      <w:r>
        <w:rPr/>
        <w:t xml:space="preserve">A ampliação referida no </w:t>
      </w:r>
      <w:r>
        <w:rPr>
          <w:i/>
          <w:iCs/>
        </w:rPr>
        <w:t>caput</w:t>
      </w:r>
      <w:r>
        <w:rPr/>
        <w:t xml:space="preserve"> deste artigo será válida somente quando os motoristas estiverem à espera de passageiros e para embarque e desembarque.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§ 2º  </w:t>
      </w:r>
      <w:r>
        <w:rPr/>
        <w:t>O veículo deverá permanecer com o pisca-alerta ligado.</w:t>
      </w:r>
    </w:p>
    <w:p>
      <w:pPr>
        <w:pStyle w:val="Normal"/>
        <w:ind w:firstLine="1418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2º </w:t>
      </w:r>
      <w:r>
        <w:rPr/>
        <w:t xml:space="preserve"> Esta Lei entra em vigor na data de sua publicação.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ind w:firstLine="1418"/>
        <w:jc w:val="both"/>
        <w:rPr>
          <w:b/>
          <w:b/>
        </w:rPr>
      </w:pPr>
      <w:r>
        <w:rPr/>
      </w:r>
      <w:bookmarkStart w:id="2" w:name="_GoBack"/>
      <w:bookmarkStart w:id="3" w:name="_GoBack"/>
      <w:bookmarkEnd w:id="3"/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Default"/>
        <w:jc w:val="both"/>
        <w:rPr/>
      </w:pPr>
      <w:r>
        <w:rPr>
          <w:bCs/>
          <w:sz w:val="20"/>
          <w:szCs w:val="20"/>
        </w:rPr>
        <w:t>/JGF</w:t>
      </w:r>
    </w:p>
    <w:sectPr>
      <w:headerReference w:type="default" r:id="rId2"/>
      <w:type w:val="nextPage"/>
      <w:pgSz w:w="11906" w:h="16838"/>
      <w:pgMar w:left="1701" w:right="851" w:header="227" w:top="1134" w:footer="0" w:bottom="1021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b/>
        <w:b/>
        <w:bCs/>
      </w:rPr>
    </w:pPr>
    <w:r>
      <w:rPr>
        <w:b/>
        <w:bCs/>
      </w:rPr>
      <mc:AlternateContent>
        <mc:Choice Requires="wps">
          <w:drawing>
            <wp:anchor behindDoc="1" distT="0" distB="0" distL="0" distR="0" simplePos="0" locked="0" layoutInCell="1" allowOverlap="1" relativeHeight="3" wp14:anchorId="03E4C2EF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6195" cy="257810"/>
              <wp:effectExtent l="0" t="0" r="15875" b="16510"/>
              <wp:wrapNone/>
              <wp:docPr id="1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5720" cy="2570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75pt;height:20.2pt" wp14:anchorId="03E4C2EF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>
    <w:pPr>
      <w:pStyle w:val="Cabealho"/>
      <w:jc w:val="right"/>
      <w:rPr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/>
    </w:pPr>
    <w:r>
      <w:rPr>
        <w:b/>
        <w:bCs/>
      </w:rPr>
      <w:t>PROC. Nº   0098/21</w:t>
    </w:r>
  </w:p>
  <w:p>
    <w:pPr>
      <w:pStyle w:val="Cabealho"/>
      <w:jc w:val="right"/>
      <w:rPr/>
    </w:pPr>
    <w:r>
      <w:rPr>
        <w:b/>
        <w:bCs/>
      </w:rPr>
      <w:t>PLL     Nº     026/21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widowControl w:val="false"/>
      <w:tabs>
        <w:tab w:val="clear" w:pos="708"/>
        <w:tab w:val="left" w:pos="308" w:leader="none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 w:val="true"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 w:val="true"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 w:val="true"/>
      <w:ind w:left="708" w:hanging="0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 w:val="true"/>
      <w:ind w:left="4248" w:firstLine="708"/>
      <w:outlineLvl w:val="7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Char" w:customStyle="1">
    <w:name w:val="Char"/>
    <w:semiHidden/>
    <w:qFormat/>
    <w:rPr>
      <w:rFonts w:eastAsia="SimSun"/>
      <w:kern w:val="2"/>
      <w:lang w:eastAsia="zh-CN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semiHidden/>
    <w:unhideWhenUsed/>
    <w:qFormat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TextodenotaderodapChar" w:customStyle="1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styleId="TextodebaloChar" w:customStyle="1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color w:val="auto"/>
    </w:rPr>
  </w:style>
  <w:style w:type="character" w:styleId="ListLabel2" w:customStyle="1">
    <w:name w:val="ListLabel 2"/>
    <w:qFormat/>
    <w:rPr>
      <w:rFonts w:eastAsia="Times New Roman" w:cs="Arial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eastAsia="Times New Roman" w:cs="Times New Roman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a489b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semiHidden/>
    <w:pPr>
      <w:widowControl w:val="false"/>
      <w:tabs>
        <w:tab w:val="clear" w:pos="708"/>
        <w:tab w:val="left" w:pos="720" w:leader="none"/>
      </w:tabs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jc w:val="center"/>
    </w:pPr>
    <w:rPr>
      <w:b/>
      <w:bCs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Eduteste" w:customStyle="1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Corpodotextorecuad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  <w:rPr/>
  </w:style>
  <w:style w:type="paragraph" w:styleId="BodyText2">
    <w:name w:val="Body Text 2"/>
    <w:basedOn w:val="Normal"/>
    <w:semiHidden/>
    <w:qFormat/>
    <w:pPr/>
    <w:rPr>
      <w:sz w:val="28"/>
      <w:szCs w:val="18"/>
    </w:rPr>
  </w:style>
  <w:style w:type="paragraph" w:styleId="BodyText3">
    <w:name w:val="Body Text 3"/>
    <w:basedOn w:val="Normal"/>
    <w:semiHidden/>
    <w:qFormat/>
    <w:pPr>
      <w:snapToGrid w:val="false"/>
      <w:jc w:val="both"/>
    </w:pPr>
    <w:rPr>
      <w:szCs w:val="20"/>
    </w:rPr>
  </w:style>
  <w:style w:type="paragraph" w:styleId="BodyTextIndent2">
    <w:name w:val="Body Text Indent 2"/>
    <w:basedOn w:val="Normal"/>
    <w:semiHidden/>
    <w:qFormat/>
    <w:pPr>
      <w:ind w:left="2832" w:hanging="0"/>
      <w:jc w:val="both"/>
    </w:pPr>
    <w:rPr>
      <w:b/>
      <w:bCs/>
      <w:sz w:val="28"/>
    </w:rPr>
  </w:style>
  <w:style w:type="paragraph" w:styleId="Ecmsonormal" w:customStyle="1">
    <w:name w:val="ec_msonormal"/>
    <w:basedOn w:val="Normal"/>
    <w:qFormat/>
    <w:pPr>
      <w:spacing w:before="0" w:after="324"/>
    </w:pPr>
    <w:rPr/>
  </w:style>
  <w:style w:type="paragraph" w:styleId="Notaderodap">
    <w:name w:val="Footnote Text"/>
    <w:basedOn w:val="Normal"/>
    <w:link w:val="TextodenotaderodapChar"/>
    <w:semiHidden/>
    <w:unhideWhenUsed/>
    <w:pPr>
      <w:widowControl w:val="false"/>
      <w:suppressLineNumbers/>
      <w:suppressAutoHyphens w:val="true"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styleId="Padre3o" w:customStyle="1">
    <w:name w:val="Padrã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Padre3e3o" w:customStyle="1">
    <w:name w:val="Padrãe3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BodyTextIndent3">
    <w:name w:val="Body Text Indent 3"/>
    <w:basedOn w:val="Normal"/>
    <w:semiHidden/>
    <w:qFormat/>
    <w:pPr>
      <w:spacing w:lineRule="auto" w:line="360"/>
      <w:ind w:left="4248" w:hanging="0"/>
      <w:jc w:val="both"/>
    </w:pPr>
    <w:rPr>
      <w:b/>
      <w:szCs w:val="25"/>
    </w:rPr>
  </w:style>
  <w:style w:type="paragraph" w:styleId="Default" w:customStyle="1">
    <w:name w:val="Default"/>
    <w:qFormat/>
    <w:rsid w:val="00847e49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e065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9c2"/>
    <w:pPr>
      <w:ind w:left="708" w:hanging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a489b"/>
    <w:pPr/>
    <w:rPr>
      <w:b/>
      <w:bCs/>
    </w:rPr>
  </w:style>
  <w:style w:type="paragraph" w:styleId="Revision">
    <w:name w:val="Revision"/>
    <w:uiPriority w:val="99"/>
    <w:semiHidden/>
    <w:qFormat/>
    <w:rsid w:val="0086266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E834-D08A-409F-9AC7-1FA2A4F7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Trio_Office/6.2.8.2$Windows_x86 LibreOffice_project/</Application>
  <Pages>3</Pages>
  <Words>393</Words>
  <Characters>2186</Characters>
  <CharactersWithSpaces>2582</CharactersWithSpaces>
  <Paragraphs>19</Paragraphs>
  <Company>CMPA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2021-03-08T22:52:00Z</dcterms:created>
  <dc:creator>Administrador</dc:creator>
  <dc:description/>
  <dc:language>pt-BR</dc:language>
  <cp:lastModifiedBy>JEFFERSON REDATOR </cp:lastModifiedBy>
  <cp:lastPrinted>2015-02-24T14:27:00Z</cp:lastPrinted>
  <dcterms:modified xsi:type="dcterms:W3CDTF">2021-03-18T19:08:02Z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