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690DA" w14:textId="77777777" w:rsidR="00B32D05" w:rsidRDefault="00B32D05" w:rsidP="00BE065D">
      <w:pPr>
        <w:jc w:val="center"/>
      </w:pPr>
    </w:p>
    <w:p w14:paraId="6A6A2DE9" w14:textId="52F3A8FB" w:rsidR="00847E49" w:rsidRPr="00847E49" w:rsidRDefault="00847E49" w:rsidP="00BE065D">
      <w:pPr>
        <w:jc w:val="center"/>
      </w:pPr>
      <w:r w:rsidRPr="00847E49">
        <w:t>EXPOSIÇÃO DE MOTIVOS</w:t>
      </w:r>
    </w:p>
    <w:p w14:paraId="067036E3" w14:textId="77777777" w:rsidR="00BE065D" w:rsidRPr="00C03878" w:rsidRDefault="00BE065D" w:rsidP="00C03878">
      <w:pPr>
        <w:autoSpaceDE w:val="0"/>
        <w:autoSpaceDN w:val="0"/>
        <w:adjustRightInd w:val="0"/>
        <w:jc w:val="center"/>
        <w:rPr>
          <w:bCs/>
          <w:color w:val="000000"/>
        </w:rPr>
      </w:pPr>
    </w:p>
    <w:p w14:paraId="19F663E1" w14:textId="77777777" w:rsidR="00BE065D" w:rsidRPr="00C03878" w:rsidRDefault="00BE065D" w:rsidP="00C03878">
      <w:pPr>
        <w:autoSpaceDE w:val="0"/>
        <w:autoSpaceDN w:val="0"/>
        <w:adjustRightInd w:val="0"/>
        <w:jc w:val="center"/>
        <w:rPr>
          <w:bCs/>
          <w:color w:val="000000"/>
        </w:rPr>
      </w:pPr>
    </w:p>
    <w:p w14:paraId="7035CFAE" w14:textId="09F2E4F1" w:rsidR="00B41993" w:rsidRPr="00B41993" w:rsidRDefault="00B41993" w:rsidP="00B41993">
      <w:pPr>
        <w:ind w:firstLine="1418"/>
        <w:jc w:val="both"/>
        <w:rPr>
          <w:rFonts w:eastAsia="Calibri"/>
          <w:lang w:eastAsia="en-US"/>
        </w:rPr>
      </w:pPr>
      <w:r w:rsidRPr="00B41993">
        <w:rPr>
          <w:rFonts w:eastAsia="Calibri"/>
          <w:lang w:eastAsia="en-US"/>
        </w:rPr>
        <w:t xml:space="preserve">Alguns problemas de saúde severos que acometem cidadãos porto-alegrenses são passíveis de tratamentos continuados, executados nas próprias residências. Assim como muitos indivíduos fazem uso diário de medicação oral para manutenção ou obtenção de estados clínicos favoráveis, tais quais aqueles que se administram medicamentos para o controle dos níveis de colesterol, de triglicerídeos, de glicose, ou do próprio controle da pressão arterial, há </w:t>
      </w:r>
      <w:r w:rsidR="007079B4">
        <w:rPr>
          <w:rFonts w:eastAsia="Calibri"/>
          <w:lang w:eastAsia="en-US"/>
        </w:rPr>
        <w:t>outras</w:t>
      </w:r>
      <w:r w:rsidR="007079B4" w:rsidRPr="00B41993">
        <w:rPr>
          <w:rFonts w:eastAsia="Calibri"/>
          <w:lang w:eastAsia="en-US"/>
        </w:rPr>
        <w:t xml:space="preserve"> </w:t>
      </w:r>
      <w:r w:rsidR="007079B4">
        <w:rPr>
          <w:rFonts w:eastAsia="Calibri"/>
          <w:lang w:eastAsia="en-US"/>
        </w:rPr>
        <w:t>pessoas com</w:t>
      </w:r>
      <w:r w:rsidRPr="00B41993">
        <w:rPr>
          <w:rFonts w:eastAsia="Calibri"/>
          <w:lang w:eastAsia="en-US"/>
        </w:rPr>
        <w:t xml:space="preserve"> enfermidades que utilizam medicações injetáveis em suas residências. Possivelmente</w:t>
      </w:r>
      <w:r w:rsidR="00A84F27">
        <w:rPr>
          <w:rFonts w:eastAsia="Calibri"/>
          <w:lang w:eastAsia="en-US"/>
        </w:rPr>
        <w:t>,</w:t>
      </w:r>
      <w:r w:rsidRPr="00B41993">
        <w:rPr>
          <w:rFonts w:eastAsia="Calibri"/>
          <w:lang w:eastAsia="en-US"/>
        </w:rPr>
        <w:t xml:space="preserve"> o caso mais frequente </w:t>
      </w:r>
      <w:r w:rsidR="007079B4">
        <w:rPr>
          <w:rFonts w:eastAsia="Calibri"/>
          <w:lang w:eastAsia="en-US"/>
        </w:rPr>
        <w:t>seja o das pessoas com</w:t>
      </w:r>
      <w:r w:rsidRPr="00B41993">
        <w:rPr>
          <w:rFonts w:eastAsia="Calibri"/>
          <w:lang w:eastAsia="en-US"/>
        </w:rPr>
        <w:t xml:space="preserve"> diabetes, </w:t>
      </w:r>
      <w:r w:rsidR="007079B4">
        <w:rPr>
          <w:rFonts w:eastAsia="Calibri"/>
          <w:lang w:eastAsia="en-US"/>
        </w:rPr>
        <w:t>que</w:t>
      </w:r>
      <w:r w:rsidR="00A84F27">
        <w:rPr>
          <w:rFonts w:eastAsia="Calibri"/>
          <w:lang w:eastAsia="en-US"/>
        </w:rPr>
        <w:t xml:space="preserve"> </w:t>
      </w:r>
      <w:r w:rsidRPr="00B41993">
        <w:rPr>
          <w:rFonts w:eastAsia="Calibri"/>
          <w:lang w:eastAsia="en-US"/>
        </w:rPr>
        <w:t>administram</w:t>
      </w:r>
      <w:r w:rsidR="00A84F27">
        <w:rPr>
          <w:rFonts w:eastAsia="Calibri"/>
          <w:lang w:eastAsia="en-US"/>
        </w:rPr>
        <w:t xml:space="preserve"> em si mesmos</w:t>
      </w:r>
      <w:r w:rsidRPr="00B41993">
        <w:rPr>
          <w:rFonts w:eastAsia="Calibri"/>
          <w:lang w:eastAsia="en-US"/>
        </w:rPr>
        <w:t xml:space="preserve"> insulina injetável, até várias vezes ao dia. Outros casos, mais graves, referem-se a doenças progressivas e degenerativas que requerem tratamento com outros fármacos injetáveis, </w:t>
      </w:r>
      <w:r w:rsidR="00A84F27">
        <w:rPr>
          <w:rFonts w:eastAsia="Calibri"/>
          <w:lang w:eastAsia="en-US"/>
        </w:rPr>
        <w:t xml:space="preserve">como é o </w:t>
      </w:r>
      <w:r w:rsidRPr="00B41993">
        <w:rPr>
          <w:rFonts w:eastAsia="Calibri"/>
          <w:lang w:eastAsia="en-US"/>
        </w:rPr>
        <w:t xml:space="preserve">caso </w:t>
      </w:r>
      <w:r w:rsidR="00A84F27">
        <w:rPr>
          <w:rFonts w:eastAsia="Calibri"/>
          <w:lang w:eastAsia="en-US"/>
        </w:rPr>
        <w:t>de pacientes com</w:t>
      </w:r>
      <w:r w:rsidRPr="00B41993">
        <w:rPr>
          <w:rFonts w:eastAsia="Calibri"/>
          <w:lang w:eastAsia="en-US"/>
        </w:rPr>
        <w:t xml:space="preserve"> esclerose. </w:t>
      </w:r>
      <w:r w:rsidR="00A84F27">
        <w:rPr>
          <w:rFonts w:eastAsia="Calibri"/>
          <w:lang w:eastAsia="en-US"/>
        </w:rPr>
        <w:t>Já a</w:t>
      </w:r>
      <w:r w:rsidRPr="00B41993">
        <w:rPr>
          <w:rFonts w:eastAsia="Calibri"/>
          <w:lang w:eastAsia="en-US"/>
        </w:rPr>
        <w:t xml:space="preserve"> diálise </w:t>
      </w:r>
      <w:proofErr w:type="spellStart"/>
      <w:r w:rsidRPr="00B41993">
        <w:rPr>
          <w:rFonts w:eastAsia="Calibri"/>
          <w:lang w:eastAsia="en-US"/>
        </w:rPr>
        <w:t>peritonial</w:t>
      </w:r>
      <w:proofErr w:type="spellEnd"/>
      <w:r w:rsidRPr="00B41993">
        <w:rPr>
          <w:rFonts w:eastAsia="Calibri"/>
          <w:lang w:eastAsia="en-US"/>
        </w:rPr>
        <w:t xml:space="preserve"> é um procedimento realizado várias vezes ao dia por indivíduos que recebem do </w:t>
      </w:r>
      <w:r w:rsidR="00A84F27">
        <w:rPr>
          <w:rFonts w:eastAsia="Calibri"/>
          <w:lang w:eastAsia="en-US"/>
        </w:rPr>
        <w:t xml:space="preserve">Sistema </w:t>
      </w:r>
      <w:r w:rsidR="00A263A3">
        <w:rPr>
          <w:rFonts w:eastAsia="Calibri"/>
          <w:lang w:eastAsia="en-US"/>
        </w:rPr>
        <w:t>Ú</w:t>
      </w:r>
      <w:r w:rsidR="00A84F27">
        <w:rPr>
          <w:rFonts w:eastAsia="Calibri"/>
          <w:lang w:eastAsia="en-US"/>
        </w:rPr>
        <w:t>nico de Saúde (</w:t>
      </w:r>
      <w:r w:rsidRPr="00B41993">
        <w:rPr>
          <w:rFonts w:eastAsia="Calibri"/>
          <w:lang w:eastAsia="en-US"/>
        </w:rPr>
        <w:t>SUS</w:t>
      </w:r>
      <w:r w:rsidR="00A84F27">
        <w:rPr>
          <w:rFonts w:eastAsia="Calibri"/>
          <w:lang w:eastAsia="en-US"/>
        </w:rPr>
        <w:t>)</w:t>
      </w:r>
      <w:r w:rsidRPr="00B41993">
        <w:rPr>
          <w:rFonts w:eastAsia="Calibri"/>
          <w:lang w:eastAsia="en-US"/>
        </w:rPr>
        <w:t xml:space="preserve"> bolsas com solução </w:t>
      </w:r>
      <w:proofErr w:type="spellStart"/>
      <w:r w:rsidRPr="00B41993">
        <w:rPr>
          <w:rFonts w:eastAsia="Calibri"/>
          <w:lang w:eastAsia="en-US"/>
        </w:rPr>
        <w:t>dialisadora</w:t>
      </w:r>
      <w:proofErr w:type="spellEnd"/>
      <w:r w:rsidRPr="00B41993">
        <w:rPr>
          <w:rFonts w:eastAsia="Calibri"/>
          <w:lang w:eastAsia="en-US"/>
        </w:rPr>
        <w:t>, a qual retorna a uma bolsa plástica para coleta de residual após passagem pelo organismo.</w:t>
      </w:r>
    </w:p>
    <w:p w14:paraId="502F09F8" w14:textId="77777777" w:rsidR="00A653E6" w:rsidRDefault="00A653E6" w:rsidP="00B41993">
      <w:pPr>
        <w:ind w:firstLine="1418"/>
        <w:jc w:val="both"/>
        <w:rPr>
          <w:rFonts w:eastAsia="Calibri"/>
          <w:lang w:eastAsia="en-US"/>
        </w:rPr>
      </w:pPr>
    </w:p>
    <w:p w14:paraId="5B6D498F" w14:textId="35E5E097" w:rsidR="00B41993" w:rsidRPr="00B41993" w:rsidRDefault="00B41993" w:rsidP="00B41993">
      <w:pPr>
        <w:ind w:firstLine="1418"/>
        <w:jc w:val="both"/>
        <w:rPr>
          <w:rFonts w:eastAsia="Calibri"/>
          <w:lang w:eastAsia="en-US"/>
        </w:rPr>
      </w:pPr>
      <w:r w:rsidRPr="00B41993">
        <w:rPr>
          <w:rFonts w:eastAsia="Calibri"/>
          <w:lang w:eastAsia="en-US"/>
        </w:rPr>
        <w:t xml:space="preserve">Não obstante </w:t>
      </w:r>
      <w:r w:rsidR="002E4BF3">
        <w:rPr>
          <w:rFonts w:eastAsia="Calibri"/>
          <w:lang w:eastAsia="en-US"/>
        </w:rPr>
        <w:t>terem</w:t>
      </w:r>
      <w:r w:rsidRPr="00B41993">
        <w:rPr>
          <w:rFonts w:eastAsia="Calibri"/>
          <w:lang w:eastAsia="en-US"/>
        </w:rPr>
        <w:t xml:space="preserve"> enfermidades que depreciam as suas qualidades de vida, muitos cidadãos enfrentam elevados dispêndios mensais de recursos financeiros, por vezes escassos, para a aquisição dos fármacos necessários à melhoria dos seus estados clínicos. Finalmente, tais indivíduos geram resíduos provenientes dos procedimentos domiciliares a que se submetem, como seringas, bolsas de diálise, entre outros. Tais resíduos, em função dos regramentos vigentes, não são caracterizados como materiais passíveis de apresentação à coleta ordinária domiciliar, necessitando acondicionamento qualificado e tratamento para remoção do risco biológico, prévios à destinação, por exemplo, a um aterro sanitário.</w:t>
      </w:r>
    </w:p>
    <w:p w14:paraId="4C839FF7" w14:textId="77777777" w:rsidR="00A653E6" w:rsidRDefault="00A653E6" w:rsidP="00B41993">
      <w:pPr>
        <w:ind w:firstLine="1418"/>
        <w:jc w:val="both"/>
        <w:rPr>
          <w:rFonts w:eastAsia="Calibri"/>
          <w:lang w:eastAsia="en-US"/>
        </w:rPr>
      </w:pPr>
    </w:p>
    <w:p w14:paraId="0AABDCD4" w14:textId="65CA8B63" w:rsidR="00B41993" w:rsidRPr="00B41993" w:rsidRDefault="003721E1" w:rsidP="00B41993">
      <w:pPr>
        <w:ind w:firstLine="1418"/>
        <w:jc w:val="both"/>
        <w:rPr>
          <w:rFonts w:eastAsia="Calibri"/>
          <w:lang w:eastAsia="en-US"/>
        </w:rPr>
      </w:pPr>
      <w:r>
        <w:rPr>
          <w:rFonts w:eastAsia="Calibri"/>
          <w:lang w:eastAsia="en-US"/>
        </w:rPr>
        <w:t>Atualmente</w:t>
      </w:r>
      <w:r w:rsidR="00B41993" w:rsidRPr="00B41993">
        <w:rPr>
          <w:rFonts w:eastAsia="Calibri"/>
          <w:lang w:eastAsia="en-US"/>
        </w:rPr>
        <w:t xml:space="preserve">, para o atendimento da demanda dos estabelecimentos porto-alegrenses de serviços de saúde, existem empresas privadas detentoras de processos licenciados para tratamento dos resíduos de risco biológico, </w:t>
      </w:r>
      <w:r>
        <w:rPr>
          <w:rFonts w:eastAsia="Calibri"/>
          <w:lang w:eastAsia="en-US"/>
        </w:rPr>
        <w:t>as</w:t>
      </w:r>
      <w:r w:rsidRPr="00B41993">
        <w:rPr>
          <w:rFonts w:eastAsia="Calibri"/>
          <w:lang w:eastAsia="en-US"/>
        </w:rPr>
        <w:t xml:space="preserve"> </w:t>
      </w:r>
      <w:r w:rsidR="00B41993" w:rsidRPr="00B41993">
        <w:rPr>
          <w:rFonts w:eastAsia="Calibri"/>
          <w:lang w:eastAsia="en-US"/>
        </w:rPr>
        <w:t>quais, sob contrato, promovem logística de coleta qualificada</w:t>
      </w:r>
      <w:r w:rsidR="006442EA">
        <w:rPr>
          <w:rFonts w:eastAsia="Calibri"/>
          <w:lang w:eastAsia="en-US"/>
        </w:rPr>
        <w:t xml:space="preserve"> – </w:t>
      </w:r>
      <w:r w:rsidR="00B41993" w:rsidRPr="00B41993">
        <w:rPr>
          <w:rFonts w:eastAsia="Calibri"/>
          <w:lang w:eastAsia="en-US"/>
        </w:rPr>
        <w:t>realizada em veículos licenciados para transporte de produtos perigosos</w:t>
      </w:r>
      <w:r w:rsidR="006442EA">
        <w:rPr>
          <w:rFonts w:eastAsia="Calibri"/>
          <w:lang w:eastAsia="en-US"/>
        </w:rPr>
        <w:t xml:space="preserve"> –</w:t>
      </w:r>
      <w:r w:rsidR="00B41993" w:rsidRPr="00B41993">
        <w:rPr>
          <w:rFonts w:eastAsia="Calibri"/>
          <w:lang w:eastAsia="en-US"/>
        </w:rPr>
        <w:t xml:space="preserve"> e efetivo tratamento dos resíduos em plantas de incineração ou autoclavagem. Todavia, verifica-se que os custos a serem suportados para tal, pelos geradores dos resíduos, são muito mais elevados do que os custos enfrentados pelos cidadãos comuns para a destinação correta dos seus resíduos domiciliares, visto </w:t>
      </w:r>
      <w:r w:rsidR="005E5CA0">
        <w:rPr>
          <w:rFonts w:eastAsia="Calibri"/>
          <w:lang w:eastAsia="en-US"/>
        </w:rPr>
        <w:t xml:space="preserve">que </w:t>
      </w:r>
      <w:r w:rsidR="00B41993" w:rsidRPr="00B41993">
        <w:rPr>
          <w:rFonts w:eastAsia="Calibri"/>
          <w:lang w:eastAsia="en-US"/>
        </w:rPr>
        <w:t xml:space="preserve">esses últimos não </w:t>
      </w:r>
      <w:r w:rsidR="005E5CA0">
        <w:rPr>
          <w:rFonts w:eastAsia="Calibri"/>
          <w:lang w:eastAsia="en-US"/>
        </w:rPr>
        <w:t>necessitam</w:t>
      </w:r>
      <w:r w:rsidR="005E5CA0" w:rsidRPr="00B41993">
        <w:rPr>
          <w:rFonts w:eastAsia="Calibri"/>
          <w:lang w:eastAsia="en-US"/>
        </w:rPr>
        <w:t xml:space="preserve"> </w:t>
      </w:r>
      <w:r w:rsidR="00B41993" w:rsidRPr="00B41993">
        <w:rPr>
          <w:rFonts w:eastAsia="Calibri"/>
          <w:lang w:eastAsia="en-US"/>
        </w:rPr>
        <w:t xml:space="preserve">de tratamento prévio à </w:t>
      </w:r>
      <w:r w:rsidR="005E5CA0">
        <w:rPr>
          <w:rFonts w:eastAsia="Calibri"/>
          <w:lang w:eastAsia="en-US"/>
        </w:rPr>
        <w:t xml:space="preserve">sua </w:t>
      </w:r>
      <w:r w:rsidR="00B41993" w:rsidRPr="00B41993">
        <w:rPr>
          <w:rFonts w:eastAsia="Calibri"/>
          <w:lang w:eastAsia="en-US"/>
        </w:rPr>
        <w:t>disposição final.</w:t>
      </w:r>
    </w:p>
    <w:p w14:paraId="42C05E9C" w14:textId="77777777" w:rsidR="00A653E6" w:rsidRDefault="00A653E6" w:rsidP="00B41993">
      <w:pPr>
        <w:ind w:firstLine="1418"/>
        <w:jc w:val="both"/>
        <w:rPr>
          <w:rFonts w:eastAsia="Calibri"/>
          <w:lang w:eastAsia="en-US"/>
        </w:rPr>
      </w:pPr>
    </w:p>
    <w:p w14:paraId="7E435760" w14:textId="265253E5" w:rsidR="00B41993" w:rsidRPr="00B41993" w:rsidRDefault="00B41993" w:rsidP="00B41993">
      <w:pPr>
        <w:ind w:firstLine="1418"/>
        <w:jc w:val="both"/>
        <w:rPr>
          <w:rFonts w:eastAsia="Calibri"/>
          <w:lang w:eastAsia="en-US"/>
        </w:rPr>
      </w:pPr>
      <w:r w:rsidRPr="00B41993">
        <w:rPr>
          <w:rFonts w:eastAsia="Calibri"/>
          <w:lang w:eastAsia="en-US"/>
        </w:rPr>
        <w:t xml:space="preserve">Observa-se que muitos </w:t>
      </w:r>
      <w:r w:rsidR="00637282">
        <w:rPr>
          <w:rFonts w:eastAsia="Calibri"/>
          <w:lang w:eastAsia="en-US"/>
        </w:rPr>
        <w:t xml:space="preserve">dos </w:t>
      </w:r>
      <w:r w:rsidRPr="00B41993">
        <w:rPr>
          <w:rFonts w:eastAsia="Calibri"/>
          <w:lang w:eastAsia="en-US"/>
        </w:rPr>
        <w:t xml:space="preserve">indivíduos acometidos pelas enfermidades que conduzem aos seus tratamentos domiciliares apresentam baixa capacidade financeira para suportarem os elevados custos </w:t>
      </w:r>
      <w:r w:rsidR="00545071">
        <w:rPr>
          <w:rFonts w:eastAsia="Calibri"/>
          <w:lang w:eastAsia="en-US"/>
        </w:rPr>
        <w:t>da</w:t>
      </w:r>
      <w:r w:rsidR="00545071" w:rsidRPr="00B41993">
        <w:rPr>
          <w:rFonts w:eastAsia="Calibri"/>
          <w:lang w:eastAsia="en-US"/>
        </w:rPr>
        <w:t xml:space="preserve"> </w:t>
      </w:r>
      <w:r w:rsidRPr="00B41993">
        <w:rPr>
          <w:rFonts w:eastAsia="Calibri"/>
          <w:lang w:eastAsia="en-US"/>
        </w:rPr>
        <w:t>destinação adequada dos seus resíduos de saúde, seja por incapacitação ao trabalho, advinda dos seus próprios quadros clínicos, seja pela idade avançada em que se encontram quando acometidos por tais moléstias.</w:t>
      </w:r>
    </w:p>
    <w:p w14:paraId="679D5B89" w14:textId="77777777" w:rsidR="00A653E6" w:rsidRDefault="00A653E6" w:rsidP="00B41993">
      <w:pPr>
        <w:ind w:firstLine="1418"/>
        <w:jc w:val="both"/>
        <w:rPr>
          <w:rFonts w:eastAsia="Calibri"/>
          <w:lang w:eastAsia="en-US"/>
        </w:rPr>
      </w:pPr>
    </w:p>
    <w:p w14:paraId="787BFE13" w14:textId="66B229FE" w:rsidR="00B41993" w:rsidRPr="00B41993" w:rsidRDefault="00B41993" w:rsidP="00B41993">
      <w:pPr>
        <w:ind w:firstLine="1418"/>
        <w:jc w:val="both"/>
        <w:rPr>
          <w:rFonts w:eastAsia="Calibri"/>
          <w:lang w:eastAsia="en-US"/>
        </w:rPr>
      </w:pPr>
      <w:r w:rsidRPr="00B41993">
        <w:rPr>
          <w:rFonts w:eastAsia="Calibri"/>
          <w:lang w:eastAsia="en-US"/>
        </w:rPr>
        <w:t xml:space="preserve">Do que foi aduzido, somado a eventual desinformação, resulta a frequente disposição de resíduos de risco biológico para a coleta ordinária domiciliar, ato vedado por lei e que acarreta riscos aos transeuntes dos locais </w:t>
      </w:r>
      <w:r w:rsidR="00A9160B">
        <w:rPr>
          <w:rFonts w:eastAsia="Calibri"/>
          <w:lang w:eastAsia="en-US"/>
        </w:rPr>
        <w:t>nos quais</w:t>
      </w:r>
      <w:r w:rsidR="00A9160B" w:rsidRPr="00B41993">
        <w:rPr>
          <w:rFonts w:eastAsia="Calibri"/>
          <w:lang w:eastAsia="en-US"/>
        </w:rPr>
        <w:t xml:space="preserve"> </w:t>
      </w:r>
      <w:r w:rsidRPr="00B41993">
        <w:rPr>
          <w:rFonts w:eastAsia="Calibri"/>
          <w:lang w:eastAsia="en-US"/>
        </w:rPr>
        <w:t>tais resíduos são dispostos, aos coletores</w:t>
      </w:r>
      <w:r w:rsidR="00A9160B">
        <w:rPr>
          <w:rFonts w:eastAsia="Calibri"/>
          <w:lang w:eastAsia="en-US"/>
        </w:rPr>
        <w:t xml:space="preserve"> e</w:t>
      </w:r>
      <w:r w:rsidRPr="00B41993">
        <w:rPr>
          <w:rFonts w:eastAsia="Calibri"/>
          <w:lang w:eastAsia="en-US"/>
        </w:rPr>
        <w:t xml:space="preserve"> aos operadores das estações de transbordo e de disposição final dos resíduos.</w:t>
      </w:r>
    </w:p>
    <w:p w14:paraId="5B5C692E" w14:textId="77777777" w:rsidR="00A653E6" w:rsidRDefault="00A653E6" w:rsidP="004F3E25">
      <w:pPr>
        <w:ind w:firstLine="1418"/>
        <w:jc w:val="both"/>
        <w:rPr>
          <w:rFonts w:eastAsia="Calibri"/>
          <w:lang w:eastAsia="en-US"/>
        </w:rPr>
      </w:pPr>
    </w:p>
    <w:p w14:paraId="2A503979" w14:textId="41F06743" w:rsidR="001A5106" w:rsidRDefault="00B41993" w:rsidP="004F3E25">
      <w:pPr>
        <w:ind w:firstLine="1418"/>
        <w:jc w:val="both"/>
        <w:rPr>
          <w:rFonts w:eastAsia="Calibri"/>
          <w:lang w:eastAsia="en-US"/>
        </w:rPr>
      </w:pPr>
      <w:r w:rsidRPr="00B41993">
        <w:rPr>
          <w:rFonts w:eastAsia="Calibri"/>
          <w:lang w:eastAsia="en-US"/>
        </w:rPr>
        <w:lastRenderedPageBreak/>
        <w:t>Ora, por si só</w:t>
      </w:r>
      <w:r w:rsidR="003918DB">
        <w:rPr>
          <w:rFonts w:eastAsia="Calibri"/>
          <w:lang w:eastAsia="en-US"/>
        </w:rPr>
        <w:t>,</w:t>
      </w:r>
      <w:r w:rsidRPr="00B41993">
        <w:rPr>
          <w:rFonts w:eastAsia="Calibri"/>
          <w:lang w:eastAsia="en-US"/>
        </w:rPr>
        <w:t xml:space="preserve"> o infortúnio da convivência com moléstias perniciosas e progressivas já conduz à queda da qualidade de vida </w:t>
      </w:r>
      <w:r w:rsidR="00FD2B00">
        <w:rPr>
          <w:rFonts w:eastAsia="Calibri"/>
          <w:lang w:eastAsia="en-US"/>
        </w:rPr>
        <w:t>dessas pessoas</w:t>
      </w:r>
      <w:r w:rsidRPr="00B41993">
        <w:rPr>
          <w:rFonts w:eastAsia="Calibri"/>
          <w:lang w:eastAsia="en-US"/>
        </w:rPr>
        <w:t>. A isso</w:t>
      </w:r>
      <w:r w:rsidR="003918DB">
        <w:rPr>
          <w:rFonts w:eastAsia="Calibri"/>
          <w:lang w:eastAsia="en-US"/>
        </w:rPr>
        <w:t>,</w:t>
      </w:r>
      <w:r w:rsidRPr="00B41993">
        <w:rPr>
          <w:rFonts w:eastAsia="Calibri"/>
          <w:lang w:eastAsia="en-US"/>
        </w:rPr>
        <w:t xml:space="preserve"> soma-se a necessidade do dispêndio com o tratamento da saúde ou da dependência</w:t>
      </w:r>
      <w:r w:rsidR="003918DB">
        <w:rPr>
          <w:rFonts w:eastAsia="Calibri"/>
          <w:lang w:eastAsia="en-US"/>
        </w:rPr>
        <w:t xml:space="preserve"> do SUS</w:t>
      </w:r>
      <w:r w:rsidRPr="00B41993">
        <w:rPr>
          <w:rFonts w:eastAsia="Calibri"/>
          <w:lang w:eastAsia="en-US"/>
        </w:rPr>
        <w:t xml:space="preserve"> para o recebimento de medicação ou material de procedimento, por vezes enfrentando-se esgotamento advindo de problemas administrativos, tal qual frequentemente assistimos. Postula-se que o Município, hoje servido por contratos para coleta e tratamento dos resíduos de risco biológico gerados nas unidades públicas de saúde</w:t>
      </w:r>
      <w:r w:rsidR="00DB067E">
        <w:rPr>
          <w:rFonts w:eastAsia="Calibri"/>
          <w:lang w:eastAsia="en-US"/>
        </w:rPr>
        <w:t xml:space="preserve"> em que</w:t>
      </w:r>
      <w:r w:rsidRPr="00B41993">
        <w:rPr>
          <w:rFonts w:eastAsia="Calibri"/>
          <w:lang w:eastAsia="en-US"/>
        </w:rPr>
        <w:t xml:space="preserve"> são atendidos cidadãos com quadros de enfermidades em geral passageiras, possa também, em relação àqueles que apresentam quadros de enfermidades persistentes ou permanentes, acolher seus resíduos de risco biológico provenientes do tratamento domiciliar</w:t>
      </w:r>
      <w:r w:rsidR="006A1AB0">
        <w:rPr>
          <w:rFonts w:eastAsia="Calibri"/>
          <w:lang w:eastAsia="en-US"/>
        </w:rPr>
        <w:t xml:space="preserve">. Isso </w:t>
      </w:r>
      <w:r w:rsidRPr="00B41993">
        <w:rPr>
          <w:rFonts w:eastAsia="Calibri"/>
          <w:lang w:eastAsia="en-US"/>
        </w:rPr>
        <w:t>fornecerá amparo</w:t>
      </w:r>
      <w:r w:rsidR="006A1AB0">
        <w:rPr>
          <w:rFonts w:eastAsia="Calibri"/>
          <w:lang w:eastAsia="en-US"/>
        </w:rPr>
        <w:t xml:space="preserve"> a esses pacientes</w:t>
      </w:r>
      <w:r w:rsidRPr="00B41993">
        <w:rPr>
          <w:rFonts w:eastAsia="Calibri"/>
          <w:lang w:eastAsia="en-US"/>
        </w:rPr>
        <w:t xml:space="preserve">, uma vez que ficarão isentos de enfrentarem os elevados custos demandados para o encaminhamento ambientalmente e legalmente correto de tais resíduos. </w:t>
      </w:r>
      <w:r w:rsidR="006A1AB0">
        <w:rPr>
          <w:rFonts w:eastAsia="Calibri"/>
          <w:lang w:eastAsia="en-US"/>
        </w:rPr>
        <w:t xml:space="preserve">Com essa garantia, </w:t>
      </w:r>
      <w:r w:rsidRPr="00B41993">
        <w:rPr>
          <w:rFonts w:eastAsia="Calibri"/>
          <w:lang w:eastAsia="en-US"/>
        </w:rPr>
        <w:t xml:space="preserve">minimiza-se o inconveniente da disposição de resíduos de risco biológico </w:t>
      </w:r>
      <w:r w:rsidR="001A5106">
        <w:rPr>
          <w:rFonts w:eastAsia="Calibri"/>
          <w:lang w:eastAsia="en-US"/>
        </w:rPr>
        <w:t>nos</w:t>
      </w:r>
      <w:r w:rsidRPr="00B41993">
        <w:rPr>
          <w:rFonts w:eastAsia="Calibri"/>
          <w:lang w:eastAsia="en-US"/>
        </w:rPr>
        <w:t xml:space="preserve"> logradouros públicos, o qual aduz riscos.</w:t>
      </w:r>
    </w:p>
    <w:p w14:paraId="0096B152" w14:textId="77777777" w:rsidR="00B41DA3" w:rsidRDefault="00B41DA3" w:rsidP="004F3E25">
      <w:pPr>
        <w:ind w:firstLine="1418"/>
        <w:jc w:val="both"/>
        <w:rPr>
          <w:rFonts w:eastAsia="Calibri"/>
          <w:lang w:eastAsia="en-US"/>
        </w:rPr>
      </w:pPr>
    </w:p>
    <w:p w14:paraId="2B87BD2B" w14:textId="27281330" w:rsidR="00115D7B" w:rsidRDefault="00B41993" w:rsidP="004F3E25">
      <w:pPr>
        <w:ind w:firstLine="1418"/>
        <w:jc w:val="both"/>
        <w:rPr>
          <w:rFonts w:eastAsia="Calibri"/>
          <w:lang w:eastAsia="en-US"/>
        </w:rPr>
      </w:pPr>
      <w:r w:rsidRPr="00B41993">
        <w:rPr>
          <w:rFonts w:eastAsia="Calibri"/>
          <w:lang w:eastAsia="en-US"/>
        </w:rPr>
        <w:t xml:space="preserve">Por fim, se estivessem utilizando as unidades de saúde </w:t>
      </w:r>
      <w:r w:rsidR="00535CA8">
        <w:rPr>
          <w:rFonts w:eastAsia="Calibri"/>
          <w:lang w:eastAsia="en-US"/>
        </w:rPr>
        <w:t>municipais</w:t>
      </w:r>
      <w:r w:rsidRPr="00B41993">
        <w:rPr>
          <w:rFonts w:eastAsia="Calibri"/>
          <w:lang w:eastAsia="en-US"/>
        </w:rPr>
        <w:t>, toda a geração de resíduos de risco infectante pelo trato de tais cidadãos restaria sob responsabilidade do Município</w:t>
      </w:r>
      <w:r w:rsidR="00535CA8" w:rsidRPr="000F4109">
        <w:rPr>
          <w:rFonts w:eastAsia="Calibri"/>
          <w:lang w:eastAsia="en-US"/>
        </w:rPr>
        <w:t xml:space="preserve">. </w:t>
      </w:r>
      <w:r w:rsidR="00535CA8" w:rsidRPr="00024C90">
        <w:rPr>
          <w:rFonts w:eastAsia="Calibri"/>
          <w:lang w:eastAsia="en-US"/>
        </w:rPr>
        <w:t>Portanto,</w:t>
      </w:r>
      <w:r w:rsidRPr="00024C90">
        <w:rPr>
          <w:rFonts w:eastAsia="Calibri"/>
          <w:lang w:eastAsia="en-US"/>
        </w:rPr>
        <w:t xml:space="preserve"> não há razão para diferenci</w:t>
      </w:r>
      <w:r w:rsidR="00535CA8" w:rsidRPr="00024C90">
        <w:rPr>
          <w:rFonts w:eastAsia="Calibri"/>
          <w:lang w:eastAsia="en-US"/>
        </w:rPr>
        <w:t>á-los</w:t>
      </w:r>
      <w:r w:rsidRPr="00024C90">
        <w:rPr>
          <w:rFonts w:eastAsia="Calibri"/>
          <w:lang w:eastAsia="en-US"/>
        </w:rPr>
        <w:t xml:space="preserve"> pelo simples fato de estarem </w:t>
      </w:r>
      <w:r w:rsidR="00535CA8" w:rsidRPr="00024C90">
        <w:rPr>
          <w:rFonts w:eastAsia="Calibri"/>
          <w:lang w:eastAsia="en-US"/>
        </w:rPr>
        <w:t>sendo</w:t>
      </w:r>
      <w:r w:rsidRPr="00024C90">
        <w:rPr>
          <w:rFonts w:eastAsia="Calibri"/>
          <w:lang w:eastAsia="en-US"/>
        </w:rPr>
        <w:t xml:space="preserve"> gerados em </w:t>
      </w:r>
      <w:r w:rsidRPr="00EF34F0">
        <w:rPr>
          <w:rFonts w:eastAsia="Calibri"/>
          <w:lang w:eastAsia="en-US"/>
        </w:rPr>
        <w:t>domicílios</w:t>
      </w:r>
      <w:r w:rsidR="00DB067E" w:rsidRPr="00EF34F0">
        <w:rPr>
          <w:rFonts w:eastAsia="Calibri"/>
          <w:lang w:eastAsia="en-US"/>
        </w:rPr>
        <w:t>,</w:t>
      </w:r>
      <w:r w:rsidRPr="00EF34F0">
        <w:rPr>
          <w:rFonts w:eastAsia="Calibri"/>
          <w:lang w:eastAsia="en-US"/>
        </w:rPr>
        <w:t xml:space="preserve"> e não no interior de uma unidade de saúde. </w:t>
      </w:r>
      <w:r w:rsidR="00535CA8" w:rsidRPr="00EF34F0">
        <w:rPr>
          <w:rFonts w:eastAsia="Calibri"/>
          <w:lang w:eastAsia="en-US"/>
        </w:rPr>
        <w:t xml:space="preserve">Atualmente, </w:t>
      </w:r>
      <w:r w:rsidRPr="00EF34F0">
        <w:rPr>
          <w:rFonts w:eastAsia="Calibri"/>
          <w:lang w:eastAsia="en-US"/>
        </w:rPr>
        <w:t xml:space="preserve">os dois hospitais e todas as unidades de saúde de Porto Alegre recebem as gerações domiciliares de resíduos de saúde para </w:t>
      </w:r>
      <w:r w:rsidR="00535CA8" w:rsidRPr="00EF34F0">
        <w:rPr>
          <w:rFonts w:eastAsia="Calibri"/>
          <w:lang w:eastAsia="en-US"/>
        </w:rPr>
        <w:t xml:space="preserve">elas </w:t>
      </w:r>
      <w:r w:rsidRPr="00EF34F0">
        <w:rPr>
          <w:rFonts w:eastAsia="Calibri"/>
          <w:lang w:eastAsia="en-US"/>
        </w:rPr>
        <w:t xml:space="preserve">encaminhadas. </w:t>
      </w:r>
      <w:r w:rsidR="004507FF" w:rsidRPr="00EF34F0">
        <w:rPr>
          <w:rFonts w:eastAsia="Calibri"/>
          <w:lang w:eastAsia="en-US"/>
        </w:rPr>
        <w:t>Todavia</w:t>
      </w:r>
      <w:r w:rsidR="003F642F" w:rsidRPr="00EF34F0">
        <w:rPr>
          <w:rFonts w:eastAsia="Calibri"/>
          <w:lang w:eastAsia="en-US"/>
        </w:rPr>
        <w:t>,</w:t>
      </w:r>
      <w:r w:rsidR="004507FF" w:rsidRPr="00EF34F0">
        <w:rPr>
          <w:rFonts w:eastAsia="Calibri"/>
          <w:lang w:eastAsia="en-US"/>
        </w:rPr>
        <w:t xml:space="preserve"> a inexistência de um regulamento </w:t>
      </w:r>
      <w:r w:rsidR="003F642F" w:rsidRPr="00EF34F0">
        <w:rPr>
          <w:rFonts w:eastAsia="Calibri"/>
          <w:lang w:eastAsia="en-US"/>
        </w:rPr>
        <w:t>que assegure</w:t>
      </w:r>
      <w:r w:rsidR="004507FF" w:rsidRPr="00EF34F0">
        <w:rPr>
          <w:rFonts w:eastAsia="Calibri"/>
          <w:lang w:eastAsia="en-US"/>
        </w:rPr>
        <w:t xml:space="preserve"> tal assistência às gerações domiciliares de resíduos de saúde poderá convergir a uma solução de continuidade, tendo-se em vista a frequente sucessão de titularidade administrativa do Município.</w:t>
      </w:r>
    </w:p>
    <w:p w14:paraId="3CEE4478" w14:textId="77777777" w:rsidR="00FA4696" w:rsidRDefault="00FA4696" w:rsidP="009B29E8">
      <w:pPr>
        <w:jc w:val="both"/>
        <w:rPr>
          <w:rFonts w:eastAsia="Calibri"/>
          <w:lang w:eastAsia="en-US"/>
        </w:rPr>
      </w:pPr>
    </w:p>
    <w:p w14:paraId="33037FB3" w14:textId="0A5016B4"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084490">
        <w:rPr>
          <w:rFonts w:eastAsia="Calibri"/>
          <w:lang w:eastAsia="en-US"/>
        </w:rPr>
        <w:t>26</w:t>
      </w:r>
      <w:r w:rsidR="00943F07" w:rsidRPr="00504671">
        <w:rPr>
          <w:rFonts w:eastAsia="Calibri"/>
          <w:lang w:eastAsia="en-US"/>
        </w:rPr>
        <w:t xml:space="preserve"> </w:t>
      </w:r>
      <w:r w:rsidRPr="00504671">
        <w:rPr>
          <w:rFonts w:eastAsia="Calibri"/>
          <w:lang w:eastAsia="en-US"/>
        </w:rPr>
        <w:t xml:space="preserve">de </w:t>
      </w:r>
      <w:r w:rsidR="00084490">
        <w:rPr>
          <w:rFonts w:eastAsia="Calibri"/>
          <w:lang w:eastAsia="en-US"/>
        </w:rPr>
        <w:t>fevereiro</w:t>
      </w:r>
      <w:r w:rsidR="00084490" w:rsidRPr="00504671">
        <w:rPr>
          <w:rFonts w:eastAsia="Calibri"/>
          <w:lang w:eastAsia="en-US"/>
        </w:rPr>
        <w:t xml:space="preserve"> </w:t>
      </w:r>
      <w:r w:rsidRPr="00504671">
        <w:rPr>
          <w:rFonts w:eastAsia="Calibri"/>
          <w:lang w:eastAsia="en-US"/>
        </w:rPr>
        <w:t xml:space="preserve">de </w:t>
      </w:r>
      <w:r w:rsidR="00943F07">
        <w:rPr>
          <w:rFonts w:eastAsia="Calibri"/>
          <w:lang w:eastAsia="en-US"/>
        </w:rPr>
        <w:t>20</w:t>
      </w:r>
      <w:r w:rsidR="00A653E6">
        <w:rPr>
          <w:rFonts w:eastAsia="Calibri"/>
          <w:lang w:eastAsia="en-US"/>
        </w:rPr>
        <w:t>2</w:t>
      </w:r>
      <w:r w:rsidR="00084490">
        <w:rPr>
          <w:rFonts w:eastAsia="Calibri"/>
          <w:lang w:eastAsia="en-US"/>
        </w:rPr>
        <w:t>1</w:t>
      </w:r>
      <w:r w:rsidRPr="00504671">
        <w:rPr>
          <w:rFonts w:eastAsia="Calibri"/>
          <w:lang w:eastAsia="en-US"/>
        </w:rPr>
        <w:t>.</w:t>
      </w:r>
    </w:p>
    <w:p w14:paraId="2846BE7C" w14:textId="77777777" w:rsidR="00504671" w:rsidRPr="00504671" w:rsidRDefault="00504671" w:rsidP="00C03878">
      <w:pPr>
        <w:jc w:val="center"/>
        <w:rPr>
          <w:rFonts w:eastAsia="Calibri"/>
          <w:lang w:eastAsia="en-US"/>
        </w:rPr>
      </w:pPr>
    </w:p>
    <w:p w14:paraId="39B6B18C" w14:textId="733FECCA" w:rsidR="00504671" w:rsidRDefault="00504671" w:rsidP="00C03878">
      <w:pPr>
        <w:jc w:val="center"/>
        <w:rPr>
          <w:rFonts w:eastAsia="Calibri"/>
          <w:lang w:eastAsia="en-US"/>
        </w:rPr>
      </w:pPr>
    </w:p>
    <w:p w14:paraId="766C0674" w14:textId="77777777" w:rsidR="004507FF" w:rsidRDefault="004507FF" w:rsidP="00C03878">
      <w:pPr>
        <w:jc w:val="center"/>
        <w:rPr>
          <w:rFonts w:eastAsia="Calibri"/>
          <w:lang w:eastAsia="en-US"/>
        </w:rPr>
      </w:pPr>
    </w:p>
    <w:p w14:paraId="57A0F36E" w14:textId="77777777" w:rsidR="00642B3C" w:rsidRPr="00504671" w:rsidRDefault="00642B3C" w:rsidP="00C03878">
      <w:pPr>
        <w:jc w:val="center"/>
        <w:rPr>
          <w:rFonts w:eastAsia="Calibri"/>
          <w:lang w:eastAsia="en-US"/>
        </w:rPr>
      </w:pPr>
    </w:p>
    <w:p w14:paraId="31C8CB3C" w14:textId="7EC0267D" w:rsidR="0046365B" w:rsidRPr="00F432AC" w:rsidRDefault="00504671" w:rsidP="00D47542">
      <w:pPr>
        <w:jc w:val="center"/>
        <w:rPr>
          <w:sz w:val="26"/>
          <w:szCs w:val="26"/>
        </w:rPr>
      </w:pPr>
      <w:r w:rsidRPr="00504671">
        <w:rPr>
          <w:rFonts w:eastAsia="Calibri"/>
          <w:lang w:eastAsia="en-US"/>
        </w:rPr>
        <w:t>VEREADOR</w:t>
      </w:r>
      <w:r w:rsidR="008E04FC">
        <w:rPr>
          <w:rFonts w:eastAsia="Calibri"/>
          <w:lang w:eastAsia="en-US"/>
        </w:rPr>
        <w:t>A LOURDES SPRENGER</w:t>
      </w:r>
    </w:p>
    <w:p w14:paraId="7F299116" w14:textId="7D16AE87" w:rsidR="00E16809" w:rsidRPr="007172F5" w:rsidRDefault="00847E49">
      <w:pPr>
        <w:jc w:val="center"/>
        <w:rPr>
          <w:b/>
          <w:bCs/>
        </w:rPr>
      </w:pPr>
      <w:r w:rsidRPr="00847E49">
        <w:rPr>
          <w:b/>
        </w:rPr>
        <w:br w:type="page"/>
      </w:r>
      <w:r w:rsidR="00E16809" w:rsidRPr="007172F5">
        <w:rPr>
          <w:b/>
          <w:bCs/>
        </w:rPr>
        <w:lastRenderedPageBreak/>
        <w:t>PROJETO DE LEI</w:t>
      </w:r>
      <w:r w:rsidR="00F27684">
        <w:rPr>
          <w:b/>
          <w:bCs/>
        </w:rPr>
        <w:t xml:space="preserve"> COMPLEMENTAR</w:t>
      </w:r>
    </w:p>
    <w:p w14:paraId="78B00674" w14:textId="77777777" w:rsidR="00847E49" w:rsidRPr="007172F5" w:rsidRDefault="00847E49">
      <w:pPr>
        <w:pStyle w:val="Default"/>
        <w:jc w:val="center"/>
        <w:rPr>
          <w:bCs/>
        </w:rPr>
      </w:pPr>
    </w:p>
    <w:p w14:paraId="13F48DF3" w14:textId="77777777" w:rsidR="0046365B" w:rsidRPr="007172F5" w:rsidRDefault="0046365B">
      <w:pPr>
        <w:pStyle w:val="Default"/>
        <w:jc w:val="center"/>
        <w:rPr>
          <w:bCs/>
        </w:rPr>
      </w:pPr>
    </w:p>
    <w:p w14:paraId="27F655DB" w14:textId="77777777" w:rsidR="00BE065D" w:rsidRPr="007172F5" w:rsidRDefault="00BE065D">
      <w:pPr>
        <w:autoSpaceDE w:val="0"/>
        <w:autoSpaceDN w:val="0"/>
        <w:adjustRightInd w:val="0"/>
        <w:jc w:val="center"/>
      </w:pPr>
    </w:p>
    <w:p w14:paraId="30487D57" w14:textId="379A5706" w:rsidR="00BE065D" w:rsidRPr="007172F5" w:rsidRDefault="00382839">
      <w:pPr>
        <w:autoSpaceDE w:val="0"/>
        <w:autoSpaceDN w:val="0"/>
        <w:adjustRightInd w:val="0"/>
        <w:ind w:left="4253"/>
        <w:jc w:val="both"/>
        <w:rPr>
          <w:b/>
          <w:caps/>
        </w:rPr>
      </w:pPr>
      <w:r w:rsidRPr="007172F5">
        <w:rPr>
          <w:b/>
        </w:rPr>
        <w:t xml:space="preserve">Autoriza o </w:t>
      </w:r>
      <w:r w:rsidR="00614F9D" w:rsidRPr="007172F5">
        <w:rPr>
          <w:b/>
        </w:rPr>
        <w:t>Executivo Municipal</w:t>
      </w:r>
      <w:r w:rsidRPr="007172F5">
        <w:rPr>
          <w:b/>
        </w:rPr>
        <w:t xml:space="preserve"> a receber </w:t>
      </w:r>
      <w:bookmarkStart w:id="0" w:name="_Hlk58882583"/>
      <w:r w:rsidRPr="007172F5">
        <w:rPr>
          <w:b/>
        </w:rPr>
        <w:t xml:space="preserve">resíduos </w:t>
      </w:r>
      <w:r w:rsidR="00675D9F" w:rsidRPr="007172F5">
        <w:rPr>
          <w:b/>
        </w:rPr>
        <w:t xml:space="preserve">de serviços </w:t>
      </w:r>
      <w:r w:rsidRPr="007172F5">
        <w:rPr>
          <w:b/>
        </w:rPr>
        <w:t xml:space="preserve">de saúde dos grupos A e </w:t>
      </w:r>
      <w:proofErr w:type="spellStart"/>
      <w:r w:rsidRPr="007172F5">
        <w:rPr>
          <w:b/>
        </w:rPr>
        <w:t>E</w:t>
      </w:r>
      <w:proofErr w:type="spellEnd"/>
      <w:r w:rsidRPr="007172F5">
        <w:rPr>
          <w:b/>
        </w:rPr>
        <w:t xml:space="preserve"> provenientes de </w:t>
      </w:r>
      <w:r w:rsidR="00E25343" w:rsidRPr="007172F5">
        <w:rPr>
          <w:b/>
        </w:rPr>
        <w:t>tratamento domiciliar</w:t>
      </w:r>
      <w:bookmarkEnd w:id="0"/>
      <w:r w:rsidR="00537E03">
        <w:rPr>
          <w:b/>
        </w:rPr>
        <w:t xml:space="preserve"> e inclui </w:t>
      </w:r>
      <w:r w:rsidR="00537E03" w:rsidRPr="00537E03">
        <w:rPr>
          <w:b/>
        </w:rPr>
        <w:t>§ 7º no art. 33 da Lei Complementar nº 728, de 8 de janeiro de</w:t>
      </w:r>
      <w:r w:rsidR="00537E03">
        <w:rPr>
          <w:b/>
        </w:rPr>
        <w:t xml:space="preserve"> 2014 – que institui o Código Municipal de Limpeza Urbana –, e alterações posteriores, estabelecendo exceção em relação </w:t>
      </w:r>
      <w:r w:rsidR="00537E03" w:rsidRPr="00537E03">
        <w:rPr>
          <w:b/>
        </w:rPr>
        <w:t xml:space="preserve">aos resíduos de serviços de saúde dos grupos A e </w:t>
      </w:r>
      <w:proofErr w:type="spellStart"/>
      <w:r w:rsidR="00537E03" w:rsidRPr="00537E03">
        <w:rPr>
          <w:b/>
        </w:rPr>
        <w:t>E</w:t>
      </w:r>
      <w:proofErr w:type="spellEnd"/>
      <w:r w:rsidR="00537E03" w:rsidRPr="00537E03">
        <w:rPr>
          <w:b/>
        </w:rPr>
        <w:t xml:space="preserve"> provenientes de tratamento domiciliar</w:t>
      </w:r>
      <w:r w:rsidRPr="007172F5">
        <w:rPr>
          <w:b/>
        </w:rPr>
        <w:t>.</w:t>
      </w:r>
    </w:p>
    <w:p w14:paraId="67FD30B8" w14:textId="77777777" w:rsidR="00BE065D" w:rsidRPr="007172F5" w:rsidRDefault="00BE065D">
      <w:pPr>
        <w:tabs>
          <w:tab w:val="left" w:pos="1400"/>
        </w:tabs>
        <w:autoSpaceDE w:val="0"/>
        <w:autoSpaceDN w:val="0"/>
        <w:adjustRightInd w:val="0"/>
        <w:jc w:val="center"/>
      </w:pPr>
    </w:p>
    <w:p w14:paraId="7742F2EF" w14:textId="77777777" w:rsidR="00BE065D" w:rsidRPr="007172F5" w:rsidRDefault="00BE065D">
      <w:pPr>
        <w:autoSpaceDE w:val="0"/>
        <w:autoSpaceDN w:val="0"/>
        <w:adjustRightInd w:val="0"/>
        <w:jc w:val="center"/>
      </w:pPr>
    </w:p>
    <w:p w14:paraId="5E6EB0D6" w14:textId="15DD4B5B" w:rsidR="00523403" w:rsidRPr="007172F5" w:rsidRDefault="00523403">
      <w:pPr>
        <w:tabs>
          <w:tab w:val="left" w:pos="1134"/>
          <w:tab w:val="left" w:pos="7938"/>
        </w:tabs>
        <w:ind w:firstLine="1418"/>
        <w:jc w:val="both"/>
        <w:rPr>
          <w:snapToGrid w:val="0"/>
        </w:rPr>
      </w:pPr>
      <w:r w:rsidRPr="007172F5">
        <w:rPr>
          <w:b/>
          <w:snapToGrid w:val="0"/>
        </w:rPr>
        <w:t xml:space="preserve">Art. 1º </w:t>
      </w:r>
      <w:r w:rsidRPr="007172F5">
        <w:rPr>
          <w:snapToGrid w:val="0"/>
        </w:rPr>
        <w:t xml:space="preserve"> </w:t>
      </w:r>
      <w:r w:rsidR="00E15D3E" w:rsidRPr="007172F5">
        <w:rPr>
          <w:snapToGrid w:val="0"/>
        </w:rPr>
        <w:t xml:space="preserve">Fica o Executivo Municipal autorizado a receber resíduos </w:t>
      </w:r>
      <w:r w:rsidR="00F12500" w:rsidRPr="007172F5">
        <w:rPr>
          <w:snapToGrid w:val="0"/>
        </w:rPr>
        <w:t>de serviços de saúde</w:t>
      </w:r>
      <w:r w:rsidR="00DF7CBD" w:rsidRPr="007172F5">
        <w:rPr>
          <w:snapToGrid w:val="0"/>
        </w:rPr>
        <w:t>, provenientes de tratamento domiciliar,</w:t>
      </w:r>
      <w:r w:rsidR="00F12500" w:rsidRPr="007172F5">
        <w:rPr>
          <w:snapToGrid w:val="0"/>
        </w:rPr>
        <w:t xml:space="preserve"> d</w:t>
      </w:r>
      <w:r w:rsidR="00E15D3E" w:rsidRPr="007172F5">
        <w:rPr>
          <w:snapToGrid w:val="0"/>
        </w:rPr>
        <w:t xml:space="preserve">os </w:t>
      </w:r>
      <w:r w:rsidR="00C94822" w:rsidRPr="007172F5">
        <w:rPr>
          <w:snapToGrid w:val="0"/>
        </w:rPr>
        <w:t>g</w:t>
      </w:r>
      <w:r w:rsidR="00E15D3E" w:rsidRPr="007172F5">
        <w:rPr>
          <w:snapToGrid w:val="0"/>
        </w:rPr>
        <w:t xml:space="preserve">rupos A e </w:t>
      </w:r>
      <w:proofErr w:type="spellStart"/>
      <w:r w:rsidR="00E15D3E" w:rsidRPr="007172F5">
        <w:rPr>
          <w:snapToGrid w:val="0"/>
        </w:rPr>
        <w:t>E</w:t>
      </w:r>
      <w:proofErr w:type="spellEnd"/>
      <w:r w:rsidR="00634123" w:rsidRPr="007172F5">
        <w:rPr>
          <w:snapToGrid w:val="0"/>
        </w:rPr>
        <w:t xml:space="preserve"> d</w:t>
      </w:r>
      <w:r w:rsidR="00137857" w:rsidRPr="007172F5">
        <w:rPr>
          <w:snapToGrid w:val="0"/>
        </w:rPr>
        <w:t xml:space="preserve">a </w:t>
      </w:r>
      <w:r w:rsidR="00E15D3E" w:rsidRPr="007172F5">
        <w:rPr>
          <w:snapToGrid w:val="0"/>
        </w:rPr>
        <w:t>classificação instituída pela R</w:t>
      </w:r>
      <w:r w:rsidR="00137857" w:rsidRPr="007172F5">
        <w:rPr>
          <w:snapToGrid w:val="0"/>
        </w:rPr>
        <w:t>esolução da Diretoria Colegiada (R</w:t>
      </w:r>
      <w:r w:rsidR="00E15D3E" w:rsidRPr="007172F5">
        <w:rPr>
          <w:snapToGrid w:val="0"/>
        </w:rPr>
        <w:t>DC</w:t>
      </w:r>
      <w:r w:rsidR="00137857" w:rsidRPr="007172F5">
        <w:rPr>
          <w:snapToGrid w:val="0"/>
        </w:rPr>
        <w:t>)</w:t>
      </w:r>
      <w:r w:rsidR="00E15D3E" w:rsidRPr="007172F5">
        <w:rPr>
          <w:snapToGrid w:val="0"/>
        </w:rPr>
        <w:t xml:space="preserve"> nº 222, de 28 de março de 2018, da Agência Nacional de Vigilância Sanitária</w:t>
      </w:r>
      <w:r w:rsidR="00121617" w:rsidRPr="007172F5">
        <w:rPr>
          <w:snapToGrid w:val="0"/>
        </w:rPr>
        <w:t xml:space="preserve"> (</w:t>
      </w:r>
      <w:r w:rsidR="00F065DB" w:rsidRPr="007172F5">
        <w:rPr>
          <w:snapToGrid w:val="0"/>
        </w:rPr>
        <w:t>Anvisa</w:t>
      </w:r>
      <w:r w:rsidR="00121617" w:rsidRPr="007172F5">
        <w:rPr>
          <w:snapToGrid w:val="0"/>
        </w:rPr>
        <w:t>)</w:t>
      </w:r>
      <w:r w:rsidR="00E15D3E" w:rsidRPr="007172F5">
        <w:rPr>
          <w:snapToGrid w:val="0"/>
        </w:rPr>
        <w:t xml:space="preserve">, </w:t>
      </w:r>
      <w:r w:rsidR="00C94822" w:rsidRPr="007172F5">
        <w:rPr>
          <w:snapToGrid w:val="0"/>
        </w:rPr>
        <w:t>e</w:t>
      </w:r>
      <w:r w:rsidR="00E15D3E" w:rsidRPr="007172F5">
        <w:rPr>
          <w:snapToGrid w:val="0"/>
        </w:rPr>
        <w:t xml:space="preserve"> normas complementares ou que venham a substituí-la</w:t>
      </w:r>
      <w:r w:rsidR="00E25343" w:rsidRPr="007172F5">
        <w:rPr>
          <w:snapToGrid w:val="0"/>
        </w:rPr>
        <w:t>.</w:t>
      </w:r>
    </w:p>
    <w:p w14:paraId="5782DEE0" w14:textId="77777777" w:rsidR="00523403" w:rsidRPr="007172F5" w:rsidRDefault="00523403">
      <w:pPr>
        <w:tabs>
          <w:tab w:val="left" w:pos="1134"/>
          <w:tab w:val="left" w:pos="7938"/>
        </w:tabs>
        <w:ind w:firstLine="1418"/>
        <w:jc w:val="both"/>
        <w:rPr>
          <w:snapToGrid w:val="0"/>
        </w:rPr>
      </w:pPr>
    </w:p>
    <w:p w14:paraId="73AC9BB6" w14:textId="5028E216" w:rsidR="009654CD" w:rsidRPr="007172F5" w:rsidRDefault="00BE065D">
      <w:pPr>
        <w:ind w:firstLine="1418"/>
        <w:jc w:val="both"/>
      </w:pPr>
      <w:r w:rsidRPr="007172F5">
        <w:rPr>
          <w:b/>
        </w:rPr>
        <w:t xml:space="preserve">Art. 2º </w:t>
      </w:r>
      <w:r w:rsidRPr="007172F5">
        <w:t xml:space="preserve"> </w:t>
      </w:r>
      <w:r w:rsidR="006A6EE0" w:rsidRPr="007172F5">
        <w:t xml:space="preserve">O recebimento dos resíduos </w:t>
      </w:r>
      <w:r w:rsidR="00A730A6" w:rsidRPr="007172F5">
        <w:t>de que trata o art. 1º desta Lei</w:t>
      </w:r>
      <w:r w:rsidR="00F27684">
        <w:t xml:space="preserve"> Complementar</w:t>
      </w:r>
      <w:r w:rsidR="006A6EE0" w:rsidRPr="007172F5">
        <w:t xml:space="preserve"> será facultado aos hospitais e </w:t>
      </w:r>
      <w:r w:rsidR="00874DA1" w:rsidRPr="007172F5">
        <w:t>à</w:t>
      </w:r>
      <w:r w:rsidR="006A6EE0" w:rsidRPr="007172F5">
        <w:t>s unidades de saúde do Município</w:t>
      </w:r>
      <w:r w:rsidR="009B5C0D" w:rsidRPr="007172F5">
        <w:t xml:space="preserve"> de Porto Alegre</w:t>
      </w:r>
      <w:r w:rsidR="006A6EE0" w:rsidRPr="007172F5">
        <w:t xml:space="preserve">, ou a qualquer </w:t>
      </w:r>
      <w:r w:rsidR="008210D1" w:rsidRPr="007172F5">
        <w:t xml:space="preserve">outra </w:t>
      </w:r>
      <w:r w:rsidR="006A6EE0" w:rsidRPr="007172F5">
        <w:t xml:space="preserve">sede administrativa ou operacional </w:t>
      </w:r>
      <w:r w:rsidR="008210D1" w:rsidRPr="007172F5">
        <w:t xml:space="preserve">municipal </w:t>
      </w:r>
      <w:r w:rsidR="006A6EE0" w:rsidRPr="007172F5">
        <w:t>especialmente capacitada para tal</w:t>
      </w:r>
      <w:r w:rsidR="00121617" w:rsidRPr="007172F5">
        <w:t xml:space="preserve"> fim</w:t>
      </w:r>
      <w:r w:rsidR="006A6EE0" w:rsidRPr="007172F5">
        <w:t xml:space="preserve"> e </w:t>
      </w:r>
      <w:r w:rsidR="009B5C0D" w:rsidRPr="007172F5">
        <w:t>atendida</w:t>
      </w:r>
      <w:r w:rsidR="00121617" w:rsidRPr="007172F5">
        <w:t xml:space="preserve"> </w:t>
      </w:r>
      <w:r w:rsidR="006A6EE0" w:rsidRPr="007172F5">
        <w:t>por coleta especializada de</w:t>
      </w:r>
      <w:r w:rsidR="00EF6991" w:rsidRPr="007172F5">
        <w:t>sses</w:t>
      </w:r>
      <w:r w:rsidR="006A6EE0" w:rsidRPr="007172F5">
        <w:t xml:space="preserve"> resíduos, nos termos da legislação vigente.</w:t>
      </w:r>
    </w:p>
    <w:p w14:paraId="3246AAF6" w14:textId="5C1973E3" w:rsidR="003F4797" w:rsidRPr="007172F5" w:rsidRDefault="003F4797">
      <w:pPr>
        <w:ind w:firstLine="1418"/>
        <w:jc w:val="both"/>
      </w:pPr>
    </w:p>
    <w:p w14:paraId="28E9DAE9" w14:textId="1D61AC02" w:rsidR="00D859A4" w:rsidRPr="007172F5" w:rsidRDefault="003F4797">
      <w:pPr>
        <w:ind w:firstLine="1418"/>
        <w:jc w:val="both"/>
      </w:pPr>
      <w:r w:rsidRPr="007172F5">
        <w:rPr>
          <w:b/>
        </w:rPr>
        <w:t xml:space="preserve">Art. </w:t>
      </w:r>
      <w:r w:rsidR="0084446D" w:rsidRPr="007172F5">
        <w:rPr>
          <w:b/>
        </w:rPr>
        <w:t>3</w:t>
      </w:r>
      <w:r w:rsidRPr="007172F5">
        <w:rPr>
          <w:b/>
        </w:rPr>
        <w:t xml:space="preserve">º </w:t>
      </w:r>
      <w:r w:rsidRPr="007172F5">
        <w:t xml:space="preserve"> </w:t>
      </w:r>
      <w:r w:rsidR="006A6EE0" w:rsidRPr="007172F5">
        <w:t xml:space="preserve">Para </w:t>
      </w:r>
      <w:r w:rsidR="00A730A6" w:rsidRPr="007172F5">
        <w:t xml:space="preserve">os </w:t>
      </w:r>
      <w:r w:rsidR="006A6EE0" w:rsidRPr="007172F5">
        <w:t xml:space="preserve">fins do disposto nos </w:t>
      </w:r>
      <w:proofErr w:type="spellStart"/>
      <w:r w:rsidR="006A6EE0" w:rsidRPr="007172F5">
        <w:t>art</w:t>
      </w:r>
      <w:r w:rsidR="00A730A6" w:rsidRPr="007172F5">
        <w:t>s</w:t>
      </w:r>
      <w:proofErr w:type="spellEnd"/>
      <w:r w:rsidR="00A730A6" w:rsidRPr="007172F5">
        <w:t>.</w:t>
      </w:r>
      <w:r w:rsidR="006A6EE0" w:rsidRPr="007172F5">
        <w:t xml:space="preserve"> 1º e 2º</w:t>
      </w:r>
      <w:r w:rsidR="00A730A6" w:rsidRPr="007172F5">
        <w:t xml:space="preserve"> desta Lei</w:t>
      </w:r>
      <w:r w:rsidR="00F27684">
        <w:t xml:space="preserve"> Complementar</w:t>
      </w:r>
      <w:r w:rsidR="006A6EE0" w:rsidRPr="007172F5">
        <w:t xml:space="preserve">, a Secretaria Municipal da Saúde </w:t>
      </w:r>
      <w:r w:rsidR="00480F8F" w:rsidRPr="007172F5">
        <w:t>instituirá</w:t>
      </w:r>
      <w:r w:rsidR="006A6EE0" w:rsidRPr="007172F5">
        <w:t xml:space="preserve"> cadastro dos geradores, o qual </w:t>
      </w:r>
      <w:r w:rsidR="00904AD2" w:rsidRPr="007172F5">
        <w:t>será</w:t>
      </w:r>
      <w:r w:rsidR="006A6EE0" w:rsidRPr="007172F5">
        <w:t xml:space="preserve"> </w:t>
      </w:r>
      <w:r w:rsidR="00511939" w:rsidRPr="007172F5">
        <w:t xml:space="preserve">atualizado </w:t>
      </w:r>
      <w:r w:rsidR="006A6EE0" w:rsidRPr="007172F5">
        <w:t xml:space="preserve">a cada 5 (cinco) anos, </w:t>
      </w:r>
      <w:r w:rsidR="00904AD2" w:rsidRPr="007172F5">
        <w:t>contendo as seguintes informações:</w:t>
      </w:r>
    </w:p>
    <w:p w14:paraId="2A9DE2B1" w14:textId="77777777" w:rsidR="00904AD2" w:rsidRPr="007172F5" w:rsidRDefault="00904AD2">
      <w:pPr>
        <w:ind w:firstLine="1418"/>
        <w:jc w:val="both"/>
      </w:pPr>
    </w:p>
    <w:p w14:paraId="7A70EF22" w14:textId="192929FC" w:rsidR="00D859A4" w:rsidRPr="007172F5" w:rsidRDefault="00904AD2">
      <w:pPr>
        <w:ind w:firstLine="1418"/>
        <w:jc w:val="both"/>
      </w:pPr>
      <w:r w:rsidRPr="007172F5">
        <w:t xml:space="preserve">I – </w:t>
      </w:r>
      <w:r w:rsidR="006A6EE0" w:rsidRPr="007172F5">
        <w:t>dados pessoais do gerador</w:t>
      </w:r>
      <w:r w:rsidRPr="007172F5">
        <w:t>;</w:t>
      </w:r>
    </w:p>
    <w:p w14:paraId="2E32D777" w14:textId="77777777" w:rsidR="00904AD2" w:rsidRPr="007172F5" w:rsidRDefault="00904AD2">
      <w:pPr>
        <w:ind w:firstLine="1418"/>
        <w:jc w:val="both"/>
      </w:pPr>
    </w:p>
    <w:p w14:paraId="75AB2996" w14:textId="73FD4BDD" w:rsidR="00D859A4" w:rsidRPr="007172F5" w:rsidRDefault="00904AD2">
      <w:pPr>
        <w:ind w:firstLine="1418"/>
        <w:jc w:val="both"/>
      </w:pPr>
      <w:r w:rsidRPr="007172F5">
        <w:t xml:space="preserve">II – </w:t>
      </w:r>
      <w:r w:rsidR="006A6EE0" w:rsidRPr="007172F5">
        <w:t xml:space="preserve">cópia </w:t>
      </w:r>
      <w:r w:rsidRPr="007172F5">
        <w:t>de documento de identidade</w:t>
      </w:r>
      <w:r w:rsidR="00372B1A" w:rsidRPr="007172F5">
        <w:t xml:space="preserve"> do gerador</w:t>
      </w:r>
      <w:r w:rsidRPr="007172F5">
        <w:t>;</w:t>
      </w:r>
    </w:p>
    <w:p w14:paraId="37820C7E" w14:textId="77777777" w:rsidR="00904AD2" w:rsidRPr="007172F5" w:rsidRDefault="00904AD2">
      <w:pPr>
        <w:ind w:firstLine="1418"/>
        <w:jc w:val="both"/>
      </w:pPr>
    </w:p>
    <w:p w14:paraId="125EE662" w14:textId="64C8EB32" w:rsidR="00D859A4" w:rsidRPr="007172F5" w:rsidRDefault="00904AD2">
      <w:pPr>
        <w:ind w:firstLine="1418"/>
        <w:jc w:val="both"/>
      </w:pPr>
      <w:r w:rsidRPr="007172F5">
        <w:t xml:space="preserve">III – </w:t>
      </w:r>
      <w:r w:rsidR="006A6EE0" w:rsidRPr="007172F5">
        <w:t>indicação d</w:t>
      </w:r>
      <w:r w:rsidR="00874DA1" w:rsidRPr="007172F5">
        <w:t>as</w:t>
      </w:r>
      <w:r w:rsidR="006A6EE0" w:rsidRPr="007172F5">
        <w:t xml:space="preserve"> pessoas autorizadas </w:t>
      </w:r>
      <w:r w:rsidR="00A55D0E" w:rsidRPr="007172F5">
        <w:t xml:space="preserve">pelo gerador </w:t>
      </w:r>
      <w:r w:rsidR="001A1E1A" w:rsidRPr="007172F5">
        <w:t>para</w:t>
      </w:r>
      <w:r w:rsidR="006A6EE0" w:rsidRPr="007172F5">
        <w:t xml:space="preserve"> </w:t>
      </w:r>
      <w:r w:rsidR="00A55D0E" w:rsidRPr="007172F5">
        <w:t xml:space="preserve">realizar </w:t>
      </w:r>
      <w:r w:rsidR="006A6EE0" w:rsidRPr="007172F5">
        <w:t xml:space="preserve">entrega </w:t>
      </w:r>
      <w:r w:rsidR="00A55D0E" w:rsidRPr="007172F5">
        <w:t xml:space="preserve">de </w:t>
      </w:r>
      <w:r w:rsidR="006A6EE0" w:rsidRPr="007172F5">
        <w:t>resíduos</w:t>
      </w:r>
      <w:r w:rsidRPr="007172F5">
        <w:t xml:space="preserve">, </w:t>
      </w:r>
      <w:r w:rsidR="006A6EE0" w:rsidRPr="007172F5">
        <w:t>com cópia dos</w:t>
      </w:r>
      <w:r w:rsidRPr="007172F5">
        <w:t xml:space="preserve"> </w:t>
      </w:r>
      <w:r w:rsidR="006A6EE0" w:rsidRPr="007172F5">
        <w:t xml:space="preserve">respectivos </w:t>
      </w:r>
      <w:r w:rsidRPr="007172F5">
        <w:t>documentos de identidade; e</w:t>
      </w:r>
      <w:r w:rsidR="006A6EE0" w:rsidRPr="007172F5">
        <w:t xml:space="preserve"> </w:t>
      </w:r>
    </w:p>
    <w:p w14:paraId="0FA33B7E" w14:textId="77777777" w:rsidR="00AC6F46" w:rsidRPr="007172F5" w:rsidRDefault="00AC6F46">
      <w:pPr>
        <w:ind w:firstLine="1418"/>
        <w:jc w:val="both"/>
      </w:pPr>
    </w:p>
    <w:p w14:paraId="614B928D" w14:textId="46190C7F" w:rsidR="00AC6F46" w:rsidRPr="007172F5" w:rsidRDefault="00904AD2">
      <w:pPr>
        <w:ind w:firstLine="1418"/>
        <w:jc w:val="both"/>
      </w:pPr>
      <w:r w:rsidRPr="007172F5">
        <w:t>IV –</w:t>
      </w:r>
      <w:r w:rsidR="00AC6F46" w:rsidRPr="007172F5">
        <w:t xml:space="preserve"> </w:t>
      </w:r>
      <w:r w:rsidR="006A6EE0" w:rsidRPr="007172F5">
        <w:t>documento expedido por profissional da área médica</w:t>
      </w:r>
      <w:r w:rsidR="00256F8C" w:rsidRPr="007172F5">
        <w:t>,</w:t>
      </w:r>
      <w:r w:rsidR="006A6EE0" w:rsidRPr="007172F5">
        <w:t xml:space="preserve"> co</w:t>
      </w:r>
      <w:r w:rsidR="00AC6F46" w:rsidRPr="007172F5">
        <w:t>ntendo:</w:t>
      </w:r>
    </w:p>
    <w:p w14:paraId="1F131B0E" w14:textId="2C90F30C" w:rsidR="00AC6F46" w:rsidRPr="007172F5" w:rsidRDefault="00AC6F46">
      <w:pPr>
        <w:ind w:firstLine="1418"/>
        <w:jc w:val="both"/>
      </w:pPr>
    </w:p>
    <w:p w14:paraId="1587F270" w14:textId="67FD655F" w:rsidR="00AC6F46" w:rsidRPr="007172F5" w:rsidRDefault="00256F8C" w:rsidP="009B29E8">
      <w:pPr>
        <w:pStyle w:val="PargrafodaLista"/>
        <w:numPr>
          <w:ilvl w:val="0"/>
          <w:numId w:val="24"/>
        </w:numPr>
        <w:ind w:left="0" w:firstLine="1418"/>
        <w:jc w:val="both"/>
      </w:pPr>
      <w:r w:rsidRPr="007172F5">
        <w:t xml:space="preserve">o nome e </w:t>
      </w:r>
      <w:r w:rsidR="00AC6F46" w:rsidRPr="007172F5">
        <w:t>o número de inscrição do profissional no respectivo conselho regional de medicina;</w:t>
      </w:r>
      <w:r w:rsidR="006A6EE0" w:rsidRPr="007172F5">
        <w:t xml:space="preserve"> </w:t>
      </w:r>
    </w:p>
    <w:p w14:paraId="2CDF59A8" w14:textId="77777777" w:rsidR="00AC6F46" w:rsidRPr="007172F5" w:rsidRDefault="00AC6F46" w:rsidP="009B29E8">
      <w:pPr>
        <w:pStyle w:val="PargrafodaLista"/>
        <w:ind w:left="0" w:firstLine="1418"/>
        <w:jc w:val="both"/>
      </w:pPr>
    </w:p>
    <w:p w14:paraId="244D67AD" w14:textId="7F26CA92" w:rsidR="00AC6F46" w:rsidRPr="007172F5" w:rsidRDefault="006A6EE0" w:rsidP="009B29E8">
      <w:pPr>
        <w:pStyle w:val="PargrafodaLista"/>
        <w:numPr>
          <w:ilvl w:val="0"/>
          <w:numId w:val="24"/>
        </w:numPr>
        <w:ind w:left="0" w:firstLine="1418"/>
        <w:jc w:val="both"/>
      </w:pPr>
      <w:r w:rsidRPr="007172F5">
        <w:t>a descrição do quadro clínico do paciente gerador dos resíduos</w:t>
      </w:r>
      <w:r w:rsidR="00AC6F46" w:rsidRPr="007172F5">
        <w:t>;</w:t>
      </w:r>
      <w:r w:rsidRPr="007172F5">
        <w:t xml:space="preserve"> </w:t>
      </w:r>
    </w:p>
    <w:p w14:paraId="488F2493" w14:textId="77777777" w:rsidR="00AC6F46" w:rsidRPr="007172F5" w:rsidRDefault="00AC6F46" w:rsidP="009B29E8">
      <w:pPr>
        <w:pStyle w:val="PargrafodaLista"/>
        <w:ind w:left="0" w:firstLine="1418"/>
      </w:pPr>
    </w:p>
    <w:p w14:paraId="092B0AE2" w14:textId="506E4DE9" w:rsidR="00AC6F46" w:rsidRPr="007172F5" w:rsidRDefault="006A6EE0" w:rsidP="009B29E8">
      <w:pPr>
        <w:pStyle w:val="PargrafodaLista"/>
        <w:numPr>
          <w:ilvl w:val="0"/>
          <w:numId w:val="24"/>
        </w:numPr>
        <w:ind w:left="0" w:firstLine="1418"/>
        <w:jc w:val="both"/>
      </w:pPr>
      <w:r w:rsidRPr="007172F5">
        <w:t xml:space="preserve">a medicação ou </w:t>
      </w:r>
      <w:r w:rsidR="00256F8C" w:rsidRPr="007172F5">
        <w:t xml:space="preserve">o </w:t>
      </w:r>
      <w:r w:rsidRPr="007172F5">
        <w:t>tratamento administrado</w:t>
      </w:r>
      <w:r w:rsidR="00394B61" w:rsidRPr="007172F5">
        <w:t xml:space="preserve"> ao paciente</w:t>
      </w:r>
      <w:r w:rsidR="00AC6F46" w:rsidRPr="007172F5">
        <w:t>;</w:t>
      </w:r>
    </w:p>
    <w:p w14:paraId="534D421D" w14:textId="77777777" w:rsidR="00AC6F46" w:rsidRPr="007172F5" w:rsidRDefault="00AC6F46" w:rsidP="009B29E8">
      <w:pPr>
        <w:pStyle w:val="PargrafodaLista"/>
        <w:ind w:left="0" w:firstLine="1418"/>
      </w:pPr>
    </w:p>
    <w:p w14:paraId="700C61BB" w14:textId="649B6D7C" w:rsidR="00AC6F46" w:rsidRPr="007172F5" w:rsidRDefault="006A6EE0" w:rsidP="009B29E8">
      <w:pPr>
        <w:pStyle w:val="PargrafodaLista"/>
        <w:numPr>
          <w:ilvl w:val="0"/>
          <w:numId w:val="24"/>
        </w:numPr>
        <w:ind w:left="0" w:firstLine="1418"/>
        <w:jc w:val="both"/>
      </w:pPr>
      <w:r w:rsidRPr="007172F5">
        <w:t xml:space="preserve">a descrição </w:t>
      </w:r>
      <w:proofErr w:type="spellStart"/>
      <w:r w:rsidRPr="007172F5">
        <w:t>quali</w:t>
      </w:r>
      <w:proofErr w:type="spellEnd"/>
      <w:r w:rsidRPr="007172F5">
        <w:t xml:space="preserve">-quantitativa dos resíduos dos grupos A e </w:t>
      </w:r>
      <w:proofErr w:type="spellStart"/>
      <w:r w:rsidRPr="007172F5">
        <w:t>E</w:t>
      </w:r>
      <w:proofErr w:type="spellEnd"/>
      <w:r w:rsidRPr="007172F5">
        <w:t xml:space="preserve"> </w:t>
      </w:r>
      <w:r w:rsidR="00AC6F46" w:rsidRPr="007172F5">
        <w:t>mensalmente produzidos pelo paciente; e</w:t>
      </w:r>
    </w:p>
    <w:p w14:paraId="260E234B" w14:textId="77777777" w:rsidR="00AC6F46" w:rsidRPr="007172F5" w:rsidRDefault="00AC6F46" w:rsidP="009B29E8">
      <w:pPr>
        <w:pStyle w:val="PargrafodaLista"/>
        <w:ind w:left="0" w:firstLine="1418"/>
      </w:pPr>
    </w:p>
    <w:p w14:paraId="56547A40" w14:textId="343255D0" w:rsidR="003F4797" w:rsidRPr="007172F5" w:rsidRDefault="006A6EE0" w:rsidP="009B29E8">
      <w:pPr>
        <w:pStyle w:val="PargrafodaLista"/>
        <w:numPr>
          <w:ilvl w:val="0"/>
          <w:numId w:val="24"/>
        </w:numPr>
        <w:ind w:left="0" w:firstLine="1418"/>
        <w:jc w:val="both"/>
      </w:pPr>
      <w:r w:rsidRPr="007172F5">
        <w:t xml:space="preserve">o prazo previsto de tratamento que demande a geração </w:t>
      </w:r>
      <w:r w:rsidR="00256F8C" w:rsidRPr="007172F5">
        <w:t>dos resíduos</w:t>
      </w:r>
      <w:r w:rsidR="003F4797" w:rsidRPr="007172F5">
        <w:t>.</w:t>
      </w:r>
    </w:p>
    <w:p w14:paraId="577FA11B" w14:textId="01E2C33E" w:rsidR="003F4797" w:rsidRPr="007172F5" w:rsidRDefault="003F4797">
      <w:pPr>
        <w:ind w:firstLine="1418"/>
        <w:jc w:val="both"/>
      </w:pPr>
    </w:p>
    <w:p w14:paraId="7054CA29" w14:textId="618078FF" w:rsidR="00614F9D" w:rsidRPr="007172F5" w:rsidRDefault="003F4797">
      <w:pPr>
        <w:ind w:firstLine="1418"/>
        <w:jc w:val="both"/>
      </w:pPr>
      <w:r w:rsidRPr="007172F5">
        <w:rPr>
          <w:b/>
        </w:rPr>
        <w:t xml:space="preserve">Art. </w:t>
      </w:r>
      <w:r w:rsidR="0084446D" w:rsidRPr="007172F5">
        <w:rPr>
          <w:b/>
        </w:rPr>
        <w:t>4</w:t>
      </w:r>
      <w:r w:rsidRPr="007172F5">
        <w:rPr>
          <w:b/>
        </w:rPr>
        <w:t xml:space="preserve">º </w:t>
      </w:r>
      <w:r w:rsidRPr="007172F5">
        <w:t xml:space="preserve"> </w:t>
      </w:r>
      <w:r w:rsidR="00A852E5" w:rsidRPr="007172F5">
        <w:t xml:space="preserve">O acondicionamento dos resíduos de que trata esta </w:t>
      </w:r>
      <w:r w:rsidR="00024C90" w:rsidRPr="007172F5">
        <w:t xml:space="preserve">Lei </w:t>
      </w:r>
      <w:r w:rsidR="00F27684">
        <w:t xml:space="preserve">Complementar </w:t>
      </w:r>
      <w:r w:rsidR="00A852E5" w:rsidRPr="007172F5">
        <w:t>deverá ser feito pelo gerador, utilizando</w:t>
      </w:r>
      <w:r w:rsidR="00657B5F" w:rsidRPr="007172F5">
        <w:t xml:space="preserve"> </w:t>
      </w:r>
      <w:r w:rsidR="00A852E5" w:rsidRPr="007172F5">
        <w:t xml:space="preserve">recipientes </w:t>
      </w:r>
      <w:r w:rsidR="00657B5F" w:rsidRPr="007172F5">
        <w:t>em conformidade</w:t>
      </w:r>
      <w:r w:rsidR="00A852E5" w:rsidRPr="007172F5">
        <w:t xml:space="preserve"> com as especificações da </w:t>
      </w:r>
      <w:r w:rsidR="00A730A6" w:rsidRPr="007172F5">
        <w:t xml:space="preserve">RDC nº 222/2018 da </w:t>
      </w:r>
      <w:r w:rsidR="00CA3884" w:rsidRPr="007172F5">
        <w:t xml:space="preserve">Anvisa </w:t>
      </w:r>
      <w:r w:rsidR="00A852E5" w:rsidRPr="007172F5">
        <w:t xml:space="preserve">e </w:t>
      </w:r>
      <w:r w:rsidR="003B16FD" w:rsidRPr="007172F5">
        <w:t xml:space="preserve">com as </w:t>
      </w:r>
      <w:r w:rsidR="00A852E5" w:rsidRPr="007172F5">
        <w:t>normas da Associação Brasileira de Normas Técnicas</w:t>
      </w:r>
      <w:r w:rsidR="003B16FD" w:rsidRPr="007172F5">
        <w:t xml:space="preserve"> (ABNT)</w:t>
      </w:r>
      <w:r w:rsidR="00A852E5" w:rsidRPr="007172F5">
        <w:t xml:space="preserve">. </w:t>
      </w:r>
    </w:p>
    <w:p w14:paraId="478E5A8E" w14:textId="77777777" w:rsidR="00614F9D" w:rsidRPr="007172F5" w:rsidRDefault="00614F9D">
      <w:pPr>
        <w:ind w:firstLine="1418"/>
        <w:jc w:val="both"/>
      </w:pPr>
    </w:p>
    <w:p w14:paraId="189D88B8" w14:textId="26A34197" w:rsidR="003F4797" w:rsidRPr="007172F5" w:rsidRDefault="00614F9D">
      <w:pPr>
        <w:ind w:firstLine="1418"/>
        <w:jc w:val="both"/>
      </w:pPr>
      <w:r w:rsidRPr="007172F5">
        <w:rPr>
          <w:b/>
          <w:bCs/>
        </w:rPr>
        <w:t xml:space="preserve">Parágrafo único.  </w:t>
      </w:r>
      <w:r w:rsidR="00F96681" w:rsidRPr="007172F5">
        <w:t>Fica facultado ao</w:t>
      </w:r>
      <w:r w:rsidR="00A852E5" w:rsidRPr="007172F5">
        <w:t xml:space="preserve"> Executivo</w:t>
      </w:r>
      <w:r w:rsidR="00F96681" w:rsidRPr="007172F5">
        <w:t xml:space="preserve"> Municipal</w:t>
      </w:r>
      <w:r w:rsidR="00A852E5" w:rsidRPr="007172F5">
        <w:t xml:space="preserve"> fornecer os recipientes </w:t>
      </w:r>
      <w:r w:rsidR="00B45417" w:rsidRPr="007172F5">
        <w:t xml:space="preserve">referidos no </w:t>
      </w:r>
      <w:r w:rsidR="00B45417" w:rsidRPr="009B29E8">
        <w:rPr>
          <w:i/>
          <w:iCs/>
        </w:rPr>
        <w:t>caput</w:t>
      </w:r>
      <w:r w:rsidR="00B45417" w:rsidRPr="007172F5">
        <w:t xml:space="preserve"> deste artigo </w:t>
      </w:r>
      <w:r w:rsidR="00A852E5" w:rsidRPr="007172F5">
        <w:t>aos geradores cadastrados</w:t>
      </w:r>
      <w:r w:rsidR="003F4797" w:rsidRPr="007172F5">
        <w:t>.</w:t>
      </w:r>
    </w:p>
    <w:p w14:paraId="7368DAC4" w14:textId="6E92BA75" w:rsidR="003F4797" w:rsidRPr="007172F5" w:rsidRDefault="003F4797">
      <w:pPr>
        <w:ind w:firstLine="1418"/>
        <w:jc w:val="both"/>
      </w:pPr>
    </w:p>
    <w:p w14:paraId="636EF78B" w14:textId="29A555EC" w:rsidR="003F4797" w:rsidRPr="007172F5" w:rsidRDefault="003F4797">
      <w:pPr>
        <w:ind w:firstLine="1418"/>
        <w:jc w:val="both"/>
      </w:pPr>
      <w:r w:rsidRPr="007172F5">
        <w:rPr>
          <w:b/>
        </w:rPr>
        <w:t xml:space="preserve">Art. </w:t>
      </w:r>
      <w:r w:rsidR="0084446D" w:rsidRPr="007172F5">
        <w:rPr>
          <w:b/>
        </w:rPr>
        <w:t>5</w:t>
      </w:r>
      <w:r w:rsidRPr="007172F5">
        <w:rPr>
          <w:b/>
        </w:rPr>
        <w:t xml:space="preserve">º </w:t>
      </w:r>
      <w:r w:rsidRPr="007172F5">
        <w:t xml:space="preserve"> </w:t>
      </w:r>
      <w:r w:rsidR="00A852E5" w:rsidRPr="007172F5">
        <w:t xml:space="preserve">Para a </w:t>
      </w:r>
      <w:r w:rsidR="00DE5230" w:rsidRPr="007172F5">
        <w:t xml:space="preserve">entrega </w:t>
      </w:r>
      <w:r w:rsidR="00A852E5" w:rsidRPr="007172F5">
        <w:t xml:space="preserve">dos resíduos nas unidades </w:t>
      </w:r>
      <w:r w:rsidR="00703D62" w:rsidRPr="007172F5">
        <w:t>de que trata o art. 2º desta Lei</w:t>
      </w:r>
      <w:r w:rsidR="00F27684">
        <w:t xml:space="preserve"> Complementar</w:t>
      </w:r>
      <w:r w:rsidR="00A852E5" w:rsidRPr="007172F5">
        <w:t xml:space="preserve">, o gerador ou </w:t>
      </w:r>
      <w:r w:rsidR="00C6383C" w:rsidRPr="007172F5">
        <w:t>a pessoa</w:t>
      </w:r>
      <w:r w:rsidR="00D90B30" w:rsidRPr="007172F5">
        <w:t xml:space="preserve"> por ele </w:t>
      </w:r>
      <w:r w:rsidR="00A852E5" w:rsidRPr="007172F5">
        <w:t>autorizad</w:t>
      </w:r>
      <w:r w:rsidR="00C6383C" w:rsidRPr="007172F5">
        <w:t>a</w:t>
      </w:r>
      <w:r w:rsidR="00A852E5" w:rsidRPr="007172F5">
        <w:t xml:space="preserve"> </w:t>
      </w:r>
      <w:r w:rsidR="00703D62" w:rsidRPr="007172F5">
        <w:t>deverá</w:t>
      </w:r>
      <w:r w:rsidR="00A852E5" w:rsidRPr="007172F5">
        <w:t xml:space="preserve"> apresentar </w:t>
      </w:r>
      <w:r w:rsidR="00703D62" w:rsidRPr="007172F5">
        <w:t xml:space="preserve">seu </w:t>
      </w:r>
      <w:r w:rsidR="00A852E5" w:rsidRPr="007172F5">
        <w:t>documento de identidade</w:t>
      </w:r>
      <w:r w:rsidRPr="007172F5">
        <w:t>.</w:t>
      </w:r>
    </w:p>
    <w:p w14:paraId="0E07FC83" w14:textId="331B740D" w:rsidR="003F4797" w:rsidRPr="007172F5" w:rsidRDefault="003F4797">
      <w:pPr>
        <w:ind w:firstLine="1418"/>
        <w:jc w:val="both"/>
      </w:pPr>
    </w:p>
    <w:p w14:paraId="119DE5C4" w14:textId="4F7A82EE" w:rsidR="003F4797" w:rsidRPr="007172F5" w:rsidRDefault="003F4797">
      <w:pPr>
        <w:ind w:firstLine="1418"/>
        <w:jc w:val="both"/>
      </w:pPr>
      <w:r w:rsidRPr="007172F5">
        <w:rPr>
          <w:b/>
        </w:rPr>
        <w:t xml:space="preserve">Art. </w:t>
      </w:r>
      <w:r w:rsidR="0084446D" w:rsidRPr="007172F5">
        <w:rPr>
          <w:b/>
        </w:rPr>
        <w:t>6</w:t>
      </w:r>
      <w:r w:rsidRPr="007172F5">
        <w:rPr>
          <w:b/>
        </w:rPr>
        <w:t xml:space="preserve">º </w:t>
      </w:r>
      <w:r w:rsidRPr="007172F5">
        <w:t xml:space="preserve"> </w:t>
      </w:r>
      <w:r w:rsidR="0026520C" w:rsidRPr="007172F5">
        <w:t xml:space="preserve">Fica vedada a recepção, </w:t>
      </w:r>
      <w:r w:rsidR="00B56ACC" w:rsidRPr="007172F5">
        <w:t>nas unidades de que trata o art. 2º desta Lei</w:t>
      </w:r>
      <w:r w:rsidR="00F27684">
        <w:t xml:space="preserve"> Complementar</w:t>
      </w:r>
      <w:r w:rsidR="0026520C" w:rsidRPr="007172F5">
        <w:t xml:space="preserve">, de resíduos </w:t>
      </w:r>
      <w:r w:rsidR="00ED421C" w:rsidRPr="007172F5">
        <w:t>de serviços de saúde d</w:t>
      </w:r>
      <w:r w:rsidR="0031022B" w:rsidRPr="007172F5">
        <w:t xml:space="preserve">os </w:t>
      </w:r>
      <w:r w:rsidR="00A730A6" w:rsidRPr="007172F5">
        <w:t>g</w:t>
      </w:r>
      <w:r w:rsidR="0026520C" w:rsidRPr="007172F5">
        <w:t xml:space="preserve">rupos B, C e D </w:t>
      </w:r>
      <w:r w:rsidR="00986F0B" w:rsidRPr="007172F5">
        <w:rPr>
          <w:snapToGrid w:val="0"/>
        </w:rPr>
        <w:t>da</w:t>
      </w:r>
      <w:r w:rsidR="0031022B" w:rsidRPr="007172F5">
        <w:rPr>
          <w:snapToGrid w:val="0"/>
        </w:rPr>
        <w:t xml:space="preserve"> </w:t>
      </w:r>
      <w:r w:rsidR="0026520C" w:rsidRPr="007172F5">
        <w:t xml:space="preserve">classificação </w:t>
      </w:r>
      <w:r w:rsidR="00B56ACC" w:rsidRPr="007172F5">
        <w:rPr>
          <w:snapToGrid w:val="0"/>
        </w:rPr>
        <w:t xml:space="preserve">instituída pela </w:t>
      </w:r>
      <w:r w:rsidR="0026520C" w:rsidRPr="007172F5">
        <w:t xml:space="preserve"> RDC nº 222</w:t>
      </w:r>
      <w:r w:rsidR="00A730A6" w:rsidRPr="007172F5">
        <w:t>/2018 da</w:t>
      </w:r>
      <w:r w:rsidR="0026520C" w:rsidRPr="007172F5">
        <w:t xml:space="preserve"> </w:t>
      </w:r>
      <w:r w:rsidR="00CA3884" w:rsidRPr="007172F5">
        <w:t>Anvisa</w:t>
      </w:r>
      <w:r w:rsidR="0026520C" w:rsidRPr="007172F5">
        <w:t xml:space="preserve">, bem como </w:t>
      </w:r>
      <w:r w:rsidR="00B36AF3" w:rsidRPr="007172F5">
        <w:t>d</w:t>
      </w:r>
      <w:r w:rsidR="0026520C" w:rsidRPr="007172F5">
        <w:t xml:space="preserve">aqueles produzidos em estabelecimentos de serviços de saúde ou </w:t>
      </w:r>
      <w:r w:rsidR="0026520C" w:rsidRPr="007172F5">
        <w:rPr>
          <w:i/>
          <w:iCs/>
        </w:rPr>
        <w:t xml:space="preserve">home </w:t>
      </w:r>
      <w:proofErr w:type="spellStart"/>
      <w:r w:rsidR="0026520C" w:rsidRPr="007172F5">
        <w:rPr>
          <w:i/>
          <w:iCs/>
        </w:rPr>
        <w:t>care</w:t>
      </w:r>
      <w:proofErr w:type="spellEnd"/>
      <w:r w:rsidRPr="007172F5">
        <w:t>.</w:t>
      </w:r>
    </w:p>
    <w:p w14:paraId="3F3FE76C" w14:textId="71844746" w:rsidR="003F4797" w:rsidRPr="007172F5" w:rsidRDefault="003F4797">
      <w:pPr>
        <w:ind w:firstLine="1418"/>
        <w:jc w:val="both"/>
      </w:pPr>
    </w:p>
    <w:p w14:paraId="4206900A" w14:textId="3F7287D8" w:rsidR="00885D85" w:rsidRPr="007172F5" w:rsidRDefault="00885D85">
      <w:pPr>
        <w:ind w:firstLine="1418"/>
        <w:jc w:val="both"/>
      </w:pPr>
      <w:r w:rsidRPr="007172F5">
        <w:rPr>
          <w:b/>
        </w:rPr>
        <w:t xml:space="preserve">Art. 7º </w:t>
      </w:r>
      <w:r w:rsidRPr="007172F5">
        <w:t xml:space="preserve"> As cargas de resíduos recebidas nas unidades de que trata o art. 2º desta Lei</w:t>
      </w:r>
      <w:r w:rsidR="00F27684">
        <w:t xml:space="preserve"> Complementar</w:t>
      </w:r>
      <w:r w:rsidRPr="007172F5">
        <w:t xml:space="preserve"> deverão ser registradas, sendo identificadas por etiqueta contendo as informações cadastrais da fonte geradora, anotando-se dados relativos ao seu volume em planilha própria.</w:t>
      </w:r>
    </w:p>
    <w:p w14:paraId="10D0BA8F" w14:textId="77777777" w:rsidR="00885D85" w:rsidRPr="007172F5" w:rsidRDefault="00885D85">
      <w:pPr>
        <w:ind w:firstLine="1418"/>
        <w:jc w:val="both"/>
      </w:pPr>
    </w:p>
    <w:p w14:paraId="3291BB25" w14:textId="27D25285" w:rsidR="00885D85" w:rsidRPr="007172F5" w:rsidRDefault="00885D85">
      <w:pPr>
        <w:ind w:firstLine="1418"/>
        <w:jc w:val="both"/>
      </w:pPr>
      <w:r w:rsidRPr="007172F5">
        <w:rPr>
          <w:b/>
          <w:bCs/>
        </w:rPr>
        <w:t xml:space="preserve">§ 1º  </w:t>
      </w:r>
      <w:r w:rsidRPr="007172F5">
        <w:t xml:space="preserve">A renovação do cadastro do gerador, após decorrido o prazo estipulado no </w:t>
      </w:r>
      <w:r w:rsidRPr="007172F5">
        <w:rPr>
          <w:i/>
          <w:iCs/>
        </w:rPr>
        <w:t xml:space="preserve">caput </w:t>
      </w:r>
      <w:r w:rsidRPr="007172F5">
        <w:t>do art. 3º desta Lei</w:t>
      </w:r>
      <w:r w:rsidR="00F27684">
        <w:t xml:space="preserve"> Complementar</w:t>
      </w:r>
      <w:r w:rsidRPr="007172F5">
        <w:t>, ficará sujeita à correspondência entre a quantidade de resíduos prevista no receituário ou laudo médico apresentado e a quantidade recebida na unidade nos 5 (cinco) anos anteriores à atualização.</w:t>
      </w:r>
    </w:p>
    <w:p w14:paraId="1BC540F4" w14:textId="77777777" w:rsidR="00885D85" w:rsidRPr="007172F5" w:rsidRDefault="00885D85">
      <w:pPr>
        <w:ind w:firstLine="1418"/>
        <w:jc w:val="both"/>
      </w:pPr>
    </w:p>
    <w:p w14:paraId="71E9DCA7" w14:textId="4AB4851E" w:rsidR="00885D85" w:rsidRPr="007172F5" w:rsidRDefault="00885D85">
      <w:pPr>
        <w:ind w:firstLine="1418"/>
        <w:jc w:val="both"/>
        <w:rPr>
          <w:b/>
        </w:rPr>
      </w:pPr>
      <w:r w:rsidRPr="007172F5">
        <w:rPr>
          <w:b/>
        </w:rPr>
        <w:t xml:space="preserve">§ 2º </w:t>
      </w:r>
      <w:r w:rsidRPr="007172F5">
        <w:t xml:space="preserve"> As modificações na prescrição de medicamentos ou insumos para o tratamento de saúde que resultem em elevação dos volumes gerados deverá vir acompanhada de novo laudo médico, nos termos do art. 3º desta Lei</w:t>
      </w:r>
      <w:r w:rsidR="00F27684">
        <w:t xml:space="preserve"> Complementar</w:t>
      </w:r>
      <w:r w:rsidRPr="007172F5">
        <w:t>.</w:t>
      </w:r>
    </w:p>
    <w:p w14:paraId="554E9067" w14:textId="77777777" w:rsidR="00885D85" w:rsidRPr="007172F5" w:rsidRDefault="00885D85">
      <w:pPr>
        <w:ind w:firstLine="1418"/>
        <w:jc w:val="both"/>
        <w:rPr>
          <w:b/>
        </w:rPr>
      </w:pPr>
    </w:p>
    <w:p w14:paraId="77EF0866" w14:textId="5BF4404C" w:rsidR="007172F5" w:rsidRPr="009B29E8" w:rsidRDefault="003F4797">
      <w:pPr>
        <w:ind w:firstLine="1418"/>
        <w:jc w:val="both"/>
      </w:pPr>
      <w:r w:rsidRPr="00A86F33">
        <w:rPr>
          <w:b/>
        </w:rPr>
        <w:t xml:space="preserve">Art. </w:t>
      </w:r>
      <w:r w:rsidR="00885D85" w:rsidRPr="00A86F33">
        <w:rPr>
          <w:b/>
        </w:rPr>
        <w:t>8</w:t>
      </w:r>
      <w:r w:rsidRPr="00A86F33">
        <w:rPr>
          <w:b/>
        </w:rPr>
        <w:t xml:space="preserve">º </w:t>
      </w:r>
      <w:r w:rsidRPr="00A86F33">
        <w:t xml:space="preserve"> </w:t>
      </w:r>
      <w:r w:rsidR="007172F5" w:rsidRPr="009B29E8">
        <w:t>Fica incluído §</w:t>
      </w:r>
      <w:r w:rsidR="008E3D66" w:rsidRPr="00A86F33">
        <w:t xml:space="preserve"> </w:t>
      </w:r>
      <w:r w:rsidR="007172F5" w:rsidRPr="009B29E8">
        <w:t>7º no art. 33 da Lei Complementar nº 728, de 8 de janeiro de 2014, e alterações posteriores, conforme segue:</w:t>
      </w:r>
    </w:p>
    <w:p w14:paraId="1AAFBF37" w14:textId="77777777" w:rsidR="008E3D66" w:rsidRPr="00A86F33" w:rsidRDefault="008E3D66" w:rsidP="007172F5">
      <w:pPr>
        <w:ind w:firstLine="1418"/>
        <w:jc w:val="both"/>
      </w:pPr>
    </w:p>
    <w:p w14:paraId="28223BE6" w14:textId="44539B7F" w:rsidR="007172F5" w:rsidRPr="00A86F33" w:rsidRDefault="007172F5">
      <w:pPr>
        <w:ind w:firstLine="1418"/>
        <w:jc w:val="both"/>
      </w:pPr>
      <w:r w:rsidRPr="009B29E8">
        <w:t>“Art. 33</w:t>
      </w:r>
      <w:r w:rsidR="00331781" w:rsidRPr="009B29E8">
        <w:t>.</w:t>
      </w:r>
      <w:r w:rsidRPr="009B29E8">
        <w:t xml:space="preserve">  ............................................................................................</w:t>
      </w:r>
      <w:r w:rsidRPr="00A86F33">
        <w:t>..</w:t>
      </w:r>
      <w:r w:rsidRPr="009B29E8">
        <w:t>......................</w:t>
      </w:r>
    </w:p>
    <w:p w14:paraId="6ADC39D3" w14:textId="77777777" w:rsidR="007172F5" w:rsidRPr="009B29E8" w:rsidRDefault="007172F5">
      <w:pPr>
        <w:ind w:firstLine="1418"/>
        <w:jc w:val="both"/>
      </w:pPr>
    </w:p>
    <w:p w14:paraId="4460B05C" w14:textId="1DA34BD7" w:rsidR="007172F5" w:rsidRPr="00A86F33" w:rsidRDefault="007172F5">
      <w:pPr>
        <w:ind w:firstLine="1418"/>
        <w:jc w:val="both"/>
      </w:pPr>
      <w:r w:rsidRPr="009B29E8">
        <w:t>....................................................................................................................................</w:t>
      </w:r>
    </w:p>
    <w:p w14:paraId="1CA13812" w14:textId="77777777" w:rsidR="007172F5" w:rsidRPr="009B29E8" w:rsidRDefault="007172F5">
      <w:pPr>
        <w:ind w:firstLine="1418"/>
        <w:jc w:val="both"/>
      </w:pPr>
    </w:p>
    <w:p w14:paraId="753B6843" w14:textId="72293758" w:rsidR="00BA2E34" w:rsidRPr="009B29E8" w:rsidRDefault="007172F5">
      <w:pPr>
        <w:ind w:firstLine="1418"/>
        <w:jc w:val="both"/>
        <w:rPr>
          <w:color w:val="FF0000"/>
        </w:rPr>
      </w:pPr>
      <w:r w:rsidRPr="009B29E8">
        <w:t xml:space="preserve">§ 7º  O disposto neste artigo não se aplica aos resíduos de serviços de saúde dos grupos A e </w:t>
      </w:r>
      <w:proofErr w:type="spellStart"/>
      <w:r w:rsidRPr="009B29E8">
        <w:t>E</w:t>
      </w:r>
      <w:proofErr w:type="spellEnd"/>
      <w:r w:rsidRPr="009B29E8">
        <w:t xml:space="preserve"> provenientes de tratamento domiciliar, desde que sua gestão, da geração até a entrega, dê-se de acordo com o disposto na </w:t>
      </w:r>
      <w:r w:rsidR="008A54E5" w:rsidRPr="00A86F33">
        <w:rPr>
          <w:snapToGrid w:val="0"/>
        </w:rPr>
        <w:t>Resolução da Diretoria Colegiada (RDC) nº 222, de 28 de março de 2018, da Agência Nacional de Vigilância Sanitária (Anvisa)</w:t>
      </w:r>
      <w:r w:rsidRPr="009B29E8">
        <w:t xml:space="preserve">, em normas complementares ou que venham a substituí-la, e nas normas da </w:t>
      </w:r>
      <w:r w:rsidR="008A54E5" w:rsidRPr="00A86F33">
        <w:t>Associação Brasileira de Normas Técnicas (ABNT)</w:t>
      </w:r>
      <w:r w:rsidRPr="009B29E8">
        <w:t>.” (NR)</w:t>
      </w:r>
      <w:r w:rsidR="00744FF6" w:rsidRPr="009B29E8" w:rsidDel="00744FF6">
        <w:rPr>
          <w:color w:val="7030A0"/>
        </w:rPr>
        <w:t xml:space="preserve"> </w:t>
      </w:r>
    </w:p>
    <w:p w14:paraId="73155A09" w14:textId="77777777" w:rsidR="00BA2E34" w:rsidRPr="007172F5" w:rsidRDefault="00BA2E34">
      <w:pPr>
        <w:ind w:firstLine="1418"/>
        <w:jc w:val="both"/>
      </w:pPr>
    </w:p>
    <w:p w14:paraId="7605794A" w14:textId="16A1AC4C" w:rsidR="002F0F07" w:rsidRPr="007172F5" w:rsidRDefault="002F0F07">
      <w:pPr>
        <w:ind w:firstLine="1418"/>
        <w:jc w:val="both"/>
      </w:pPr>
      <w:r w:rsidRPr="007172F5">
        <w:rPr>
          <w:b/>
        </w:rPr>
        <w:lastRenderedPageBreak/>
        <w:t xml:space="preserve">Art. </w:t>
      </w:r>
      <w:r w:rsidR="00885D85" w:rsidRPr="007172F5">
        <w:rPr>
          <w:b/>
        </w:rPr>
        <w:t>9</w:t>
      </w:r>
      <w:r w:rsidRPr="007172F5">
        <w:rPr>
          <w:b/>
        </w:rPr>
        <w:t xml:space="preserve">º </w:t>
      </w:r>
      <w:r w:rsidRPr="007172F5">
        <w:t xml:space="preserve"> </w:t>
      </w:r>
      <w:r w:rsidR="00B04EE1" w:rsidRPr="007172F5">
        <w:t>Excetua</w:t>
      </w:r>
      <w:r w:rsidR="00CA3884" w:rsidRPr="007172F5">
        <w:t>m</w:t>
      </w:r>
      <w:r w:rsidR="00B04EE1" w:rsidRPr="007172F5">
        <w:t>-se ao disposto nesta Lei</w:t>
      </w:r>
      <w:r w:rsidR="00F27684">
        <w:t xml:space="preserve"> Complementar</w:t>
      </w:r>
      <w:r w:rsidR="00B04EE1" w:rsidRPr="007172F5">
        <w:t xml:space="preserve"> os</w:t>
      </w:r>
      <w:r w:rsidR="00575283" w:rsidRPr="007172F5">
        <w:t xml:space="preserve"> resíduos provenientes de pacientes com suspeita ou certeza de contaminação biológica por agentes da Classe de Risco 4, microrganismos com relevância epidemiológica e risco de disseminação ou causadores de doença emergente que se torne </w:t>
      </w:r>
      <w:proofErr w:type="spellStart"/>
      <w:r w:rsidR="00575283" w:rsidRPr="007172F5">
        <w:t>epidemiologicamente</w:t>
      </w:r>
      <w:proofErr w:type="spellEnd"/>
      <w:r w:rsidR="00575283" w:rsidRPr="007172F5">
        <w:t xml:space="preserve"> importante ou cujo mecanismo de transmissão seja desconhecido</w:t>
      </w:r>
      <w:r w:rsidRPr="007172F5">
        <w:t>.</w:t>
      </w:r>
    </w:p>
    <w:p w14:paraId="30603607" w14:textId="4B0B086A" w:rsidR="002F0F07" w:rsidRPr="007172F5" w:rsidRDefault="002F0F07">
      <w:pPr>
        <w:ind w:firstLine="1418"/>
        <w:jc w:val="both"/>
      </w:pPr>
    </w:p>
    <w:p w14:paraId="0A88169D" w14:textId="3BFC0F0D" w:rsidR="00AB4402" w:rsidRPr="007172F5" w:rsidRDefault="002F0F07">
      <w:pPr>
        <w:ind w:firstLine="1418"/>
        <w:jc w:val="both"/>
      </w:pPr>
      <w:r w:rsidRPr="007172F5">
        <w:rPr>
          <w:b/>
        </w:rPr>
        <w:t>Art. 1</w:t>
      </w:r>
      <w:r w:rsidR="00407301" w:rsidRPr="007172F5">
        <w:rPr>
          <w:b/>
        </w:rPr>
        <w:t>0</w:t>
      </w:r>
      <w:r w:rsidRPr="007172F5">
        <w:rPr>
          <w:b/>
        </w:rPr>
        <w:t xml:space="preserve">. </w:t>
      </w:r>
      <w:r w:rsidRPr="007172F5">
        <w:t xml:space="preserve"> Esta Lei</w:t>
      </w:r>
      <w:r w:rsidR="00F27684">
        <w:t xml:space="preserve"> Complementar</w:t>
      </w:r>
      <w:r w:rsidRPr="007172F5">
        <w:t xml:space="preserve"> entra em vigor na data de sua publicação.</w:t>
      </w:r>
    </w:p>
    <w:p w14:paraId="349D6818" w14:textId="77777777" w:rsidR="00191914" w:rsidRDefault="00191914" w:rsidP="0017042C">
      <w:pPr>
        <w:ind w:firstLine="1418"/>
        <w:jc w:val="both"/>
      </w:pPr>
    </w:p>
    <w:p w14:paraId="15AF22BC" w14:textId="55AFD93A" w:rsidR="00BE065D" w:rsidRDefault="00BE065D" w:rsidP="0017042C">
      <w:pPr>
        <w:ind w:firstLine="1418"/>
        <w:jc w:val="both"/>
      </w:pPr>
    </w:p>
    <w:p w14:paraId="562D7796" w14:textId="29519673" w:rsidR="00756819" w:rsidRDefault="00756819" w:rsidP="0017042C">
      <w:pPr>
        <w:ind w:firstLine="1418"/>
        <w:jc w:val="both"/>
      </w:pPr>
    </w:p>
    <w:p w14:paraId="3A059544" w14:textId="033C233B" w:rsidR="00756819" w:rsidRDefault="00756819" w:rsidP="0017042C">
      <w:pPr>
        <w:ind w:firstLine="1418"/>
        <w:jc w:val="both"/>
      </w:pPr>
    </w:p>
    <w:p w14:paraId="35203386" w14:textId="2F657227" w:rsidR="00756819" w:rsidRDefault="00756819" w:rsidP="0017042C">
      <w:pPr>
        <w:ind w:firstLine="1418"/>
        <w:jc w:val="both"/>
      </w:pPr>
    </w:p>
    <w:p w14:paraId="61D8FDCF" w14:textId="5C8DDE84" w:rsidR="00756819" w:rsidRDefault="00756819" w:rsidP="0017042C">
      <w:pPr>
        <w:ind w:firstLine="1418"/>
        <w:jc w:val="both"/>
      </w:pPr>
    </w:p>
    <w:p w14:paraId="499E5282" w14:textId="59D015EC" w:rsidR="00756819" w:rsidRDefault="00756819" w:rsidP="0017042C">
      <w:pPr>
        <w:ind w:firstLine="1418"/>
        <w:jc w:val="both"/>
      </w:pPr>
    </w:p>
    <w:p w14:paraId="1EE5F0A1" w14:textId="764D078F" w:rsidR="00756819" w:rsidRDefault="00756819" w:rsidP="0017042C">
      <w:pPr>
        <w:ind w:firstLine="1418"/>
        <w:jc w:val="both"/>
      </w:pPr>
    </w:p>
    <w:p w14:paraId="0427E633" w14:textId="09B6DFB6" w:rsidR="00756819" w:rsidRDefault="00756819" w:rsidP="0017042C">
      <w:pPr>
        <w:ind w:firstLine="1418"/>
        <w:jc w:val="both"/>
      </w:pPr>
    </w:p>
    <w:p w14:paraId="47B110E6" w14:textId="6EE221D7" w:rsidR="00756819" w:rsidRDefault="00756819" w:rsidP="0017042C">
      <w:pPr>
        <w:ind w:firstLine="1418"/>
        <w:jc w:val="both"/>
      </w:pPr>
    </w:p>
    <w:p w14:paraId="74393096" w14:textId="5109D185" w:rsidR="00756819" w:rsidRDefault="00756819" w:rsidP="0017042C">
      <w:pPr>
        <w:ind w:firstLine="1418"/>
        <w:jc w:val="both"/>
      </w:pPr>
    </w:p>
    <w:p w14:paraId="00B7ABDE" w14:textId="2149213E" w:rsidR="00756819" w:rsidRDefault="00756819" w:rsidP="0017042C">
      <w:pPr>
        <w:ind w:firstLine="1418"/>
        <w:jc w:val="both"/>
      </w:pPr>
    </w:p>
    <w:p w14:paraId="0D8D06D8" w14:textId="764C37BD" w:rsidR="00756819" w:rsidRDefault="00756819" w:rsidP="0017042C">
      <w:pPr>
        <w:ind w:firstLine="1418"/>
        <w:jc w:val="both"/>
      </w:pPr>
    </w:p>
    <w:p w14:paraId="650336BF" w14:textId="475820F7" w:rsidR="00756819" w:rsidRDefault="00756819" w:rsidP="0017042C">
      <w:pPr>
        <w:ind w:firstLine="1418"/>
        <w:jc w:val="both"/>
      </w:pPr>
    </w:p>
    <w:p w14:paraId="1AF58CEF" w14:textId="592C6133" w:rsidR="00756819" w:rsidRDefault="00756819" w:rsidP="0017042C">
      <w:pPr>
        <w:ind w:firstLine="1418"/>
        <w:jc w:val="both"/>
      </w:pPr>
    </w:p>
    <w:p w14:paraId="1699BA18" w14:textId="2284F905" w:rsidR="00756819" w:rsidRDefault="00756819" w:rsidP="0017042C">
      <w:pPr>
        <w:ind w:firstLine="1418"/>
        <w:jc w:val="both"/>
      </w:pPr>
    </w:p>
    <w:p w14:paraId="62520789" w14:textId="7FF800FC" w:rsidR="00756819" w:rsidRDefault="00756819" w:rsidP="0017042C">
      <w:pPr>
        <w:ind w:firstLine="1418"/>
        <w:jc w:val="both"/>
      </w:pPr>
    </w:p>
    <w:p w14:paraId="684ACB2A" w14:textId="186101C5" w:rsidR="00756819" w:rsidRDefault="00756819" w:rsidP="0017042C">
      <w:pPr>
        <w:ind w:firstLine="1418"/>
        <w:jc w:val="both"/>
      </w:pPr>
    </w:p>
    <w:p w14:paraId="5C8DB18A" w14:textId="42E0E635" w:rsidR="00756819" w:rsidRDefault="00756819" w:rsidP="0017042C">
      <w:pPr>
        <w:ind w:firstLine="1418"/>
        <w:jc w:val="both"/>
      </w:pPr>
    </w:p>
    <w:p w14:paraId="48EC4862" w14:textId="2BA1BC3B" w:rsidR="00756819" w:rsidRDefault="00756819" w:rsidP="0017042C">
      <w:pPr>
        <w:ind w:firstLine="1418"/>
        <w:jc w:val="both"/>
      </w:pPr>
    </w:p>
    <w:p w14:paraId="76BEFB19" w14:textId="17B3DBDB" w:rsidR="00756819" w:rsidRDefault="00756819" w:rsidP="0017042C">
      <w:pPr>
        <w:ind w:firstLine="1418"/>
        <w:jc w:val="both"/>
      </w:pPr>
    </w:p>
    <w:p w14:paraId="6A061814" w14:textId="06D6A7F6" w:rsidR="00756819" w:rsidRDefault="00756819" w:rsidP="0017042C">
      <w:pPr>
        <w:ind w:firstLine="1418"/>
        <w:jc w:val="both"/>
      </w:pPr>
    </w:p>
    <w:p w14:paraId="73F64308" w14:textId="497692BA" w:rsidR="00756819" w:rsidRDefault="00756819" w:rsidP="0017042C">
      <w:pPr>
        <w:ind w:firstLine="1418"/>
        <w:jc w:val="both"/>
      </w:pPr>
    </w:p>
    <w:p w14:paraId="64E7B71F" w14:textId="2868FA07" w:rsidR="00756819" w:rsidRDefault="00756819" w:rsidP="0017042C">
      <w:pPr>
        <w:ind w:firstLine="1418"/>
        <w:jc w:val="both"/>
      </w:pPr>
    </w:p>
    <w:p w14:paraId="5E4CA93F" w14:textId="3E05B366" w:rsidR="00756819" w:rsidRDefault="00756819" w:rsidP="0017042C">
      <w:pPr>
        <w:ind w:firstLine="1418"/>
        <w:jc w:val="both"/>
      </w:pPr>
    </w:p>
    <w:p w14:paraId="7BC01DE7" w14:textId="14481C8F" w:rsidR="00756819" w:rsidRDefault="00756819" w:rsidP="0017042C">
      <w:pPr>
        <w:ind w:firstLine="1418"/>
        <w:jc w:val="both"/>
      </w:pPr>
    </w:p>
    <w:p w14:paraId="2D7C5452" w14:textId="15BB9460" w:rsidR="00756819" w:rsidRDefault="00756819" w:rsidP="0017042C">
      <w:pPr>
        <w:ind w:firstLine="1418"/>
        <w:jc w:val="both"/>
      </w:pPr>
    </w:p>
    <w:p w14:paraId="5837DE65" w14:textId="725BB961" w:rsidR="00756819" w:rsidRDefault="00756819" w:rsidP="0017042C">
      <w:pPr>
        <w:ind w:firstLine="1418"/>
        <w:jc w:val="both"/>
      </w:pPr>
    </w:p>
    <w:p w14:paraId="43E3C5A2" w14:textId="1421BA63" w:rsidR="00756819" w:rsidRDefault="00756819" w:rsidP="0017042C">
      <w:pPr>
        <w:ind w:firstLine="1418"/>
        <w:jc w:val="both"/>
      </w:pPr>
    </w:p>
    <w:p w14:paraId="6CF815F8" w14:textId="046FB92B" w:rsidR="00756819" w:rsidRDefault="00756819" w:rsidP="0017042C">
      <w:pPr>
        <w:ind w:firstLine="1418"/>
        <w:jc w:val="both"/>
      </w:pPr>
    </w:p>
    <w:p w14:paraId="4D1F53A7" w14:textId="45D90DE0" w:rsidR="00756819" w:rsidRDefault="00756819" w:rsidP="0017042C">
      <w:pPr>
        <w:ind w:firstLine="1418"/>
        <w:jc w:val="both"/>
      </w:pPr>
    </w:p>
    <w:p w14:paraId="32F62CE8" w14:textId="292594A7" w:rsidR="00756819" w:rsidRDefault="00756819" w:rsidP="0017042C">
      <w:pPr>
        <w:ind w:firstLine="1418"/>
        <w:jc w:val="both"/>
      </w:pPr>
    </w:p>
    <w:p w14:paraId="21C49260" w14:textId="0D304033" w:rsidR="00756819" w:rsidRDefault="00756819" w:rsidP="0017042C">
      <w:pPr>
        <w:ind w:firstLine="1418"/>
        <w:jc w:val="both"/>
      </w:pPr>
    </w:p>
    <w:p w14:paraId="0F1B9768" w14:textId="308C3112" w:rsidR="00756819" w:rsidRDefault="00756819" w:rsidP="0017042C">
      <w:pPr>
        <w:ind w:firstLine="1418"/>
        <w:jc w:val="both"/>
      </w:pPr>
    </w:p>
    <w:p w14:paraId="0D435389" w14:textId="6AE879FF" w:rsidR="00756819" w:rsidRDefault="00756819" w:rsidP="0017042C">
      <w:pPr>
        <w:ind w:firstLine="1418"/>
        <w:jc w:val="both"/>
      </w:pPr>
    </w:p>
    <w:p w14:paraId="739D138F" w14:textId="6C0452C0" w:rsidR="00756819" w:rsidRDefault="00756819" w:rsidP="0017042C">
      <w:pPr>
        <w:ind w:firstLine="1418"/>
        <w:jc w:val="both"/>
      </w:pPr>
    </w:p>
    <w:p w14:paraId="7CE78F0D" w14:textId="5A67D6F0" w:rsidR="00756819" w:rsidRDefault="00756819" w:rsidP="0017042C">
      <w:pPr>
        <w:ind w:firstLine="1418"/>
        <w:jc w:val="both"/>
      </w:pPr>
    </w:p>
    <w:p w14:paraId="5CADA0B5" w14:textId="0BFB32B3" w:rsidR="00756819" w:rsidRDefault="00756819" w:rsidP="0017042C">
      <w:pPr>
        <w:ind w:firstLine="1418"/>
        <w:jc w:val="both"/>
      </w:pPr>
    </w:p>
    <w:p w14:paraId="3ED4A291" w14:textId="77777777" w:rsidR="00756819" w:rsidRDefault="00756819" w:rsidP="0017042C">
      <w:pPr>
        <w:ind w:firstLine="1418"/>
        <w:jc w:val="both"/>
      </w:pPr>
    </w:p>
    <w:p w14:paraId="7AD43ABE" w14:textId="77C9316C" w:rsidR="00322580" w:rsidRPr="0017042C" w:rsidRDefault="009B0F09" w:rsidP="009654CD">
      <w:pPr>
        <w:pStyle w:val="Default"/>
        <w:jc w:val="both"/>
        <w:rPr>
          <w:bCs/>
          <w:sz w:val="20"/>
          <w:szCs w:val="20"/>
        </w:rPr>
      </w:pPr>
      <w:r>
        <w:rPr>
          <w:bCs/>
          <w:sz w:val="20"/>
          <w:szCs w:val="20"/>
        </w:rPr>
        <w:t>/JEN</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009A7" w14:textId="77777777" w:rsidR="0089333E" w:rsidRDefault="0089333E">
      <w:r>
        <w:separator/>
      </w:r>
    </w:p>
  </w:endnote>
  <w:endnote w:type="continuationSeparator" w:id="0">
    <w:p w14:paraId="185FC736" w14:textId="77777777" w:rsidR="0089333E" w:rsidRDefault="0089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7AAAA" w14:textId="77777777" w:rsidR="0089333E" w:rsidRDefault="0089333E">
      <w:r>
        <w:separator/>
      </w:r>
    </w:p>
  </w:footnote>
  <w:footnote w:type="continuationSeparator" w:id="0">
    <w:p w14:paraId="41724B64" w14:textId="77777777" w:rsidR="0089333E" w:rsidRDefault="00893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990E"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5507AD7C" wp14:editId="229761F7">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4179"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" filled="f" strokecolor="black [3213]" strokeweight="1pt"/>
          </w:pict>
        </mc:Fallback>
      </mc:AlternateContent>
    </w:r>
  </w:p>
  <w:p w14:paraId="25D97246"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9B29E8">
      <w:rPr>
        <w:b/>
        <w:bCs/>
        <w:noProof/>
      </w:rPr>
      <w:t>2</w:t>
    </w:r>
    <w:r w:rsidRPr="005460FE">
      <w:rPr>
        <w:b/>
        <w:bCs/>
      </w:rPr>
      <w:fldChar w:fldCharType="end"/>
    </w:r>
    <w:r w:rsidRPr="005460FE">
      <w:rPr>
        <w:b/>
        <w:bCs/>
      </w:rPr>
      <w:t>|__</w:t>
    </w:r>
  </w:p>
  <w:p w14:paraId="2201A626" w14:textId="77777777" w:rsidR="00244AC2" w:rsidRDefault="00244AC2" w:rsidP="00244AC2">
    <w:pPr>
      <w:pStyle w:val="Cabealho"/>
      <w:jc w:val="right"/>
      <w:rPr>
        <w:b/>
        <w:bCs/>
      </w:rPr>
    </w:pPr>
  </w:p>
  <w:p w14:paraId="344FB48E" w14:textId="7F4D10F1" w:rsidR="00244AC2" w:rsidRDefault="00322580" w:rsidP="00244AC2">
    <w:pPr>
      <w:pStyle w:val="Cabealho"/>
      <w:jc w:val="right"/>
      <w:rPr>
        <w:b/>
        <w:bCs/>
      </w:rPr>
    </w:pPr>
    <w:r>
      <w:rPr>
        <w:b/>
        <w:bCs/>
      </w:rPr>
      <w:t xml:space="preserve">PROC. Nº   </w:t>
    </w:r>
    <w:r w:rsidR="00F175FF">
      <w:rPr>
        <w:b/>
        <w:bCs/>
      </w:rPr>
      <w:t>02</w:t>
    </w:r>
    <w:r w:rsidR="00084490">
      <w:rPr>
        <w:b/>
        <w:bCs/>
      </w:rPr>
      <w:t>07</w:t>
    </w:r>
    <w:r w:rsidR="003F6540">
      <w:rPr>
        <w:b/>
        <w:bCs/>
      </w:rPr>
      <w:t>/</w:t>
    </w:r>
    <w:r w:rsidR="007F0E9F">
      <w:rPr>
        <w:b/>
        <w:bCs/>
      </w:rPr>
      <w:t>2</w:t>
    </w:r>
    <w:r w:rsidR="00084490">
      <w:rPr>
        <w:b/>
        <w:bCs/>
      </w:rPr>
      <w:t>1</w:t>
    </w:r>
  </w:p>
  <w:p w14:paraId="70CE80A0" w14:textId="704F1A9F" w:rsidR="00244AC2" w:rsidRDefault="00244AC2" w:rsidP="00244AC2">
    <w:pPr>
      <w:pStyle w:val="Cabealho"/>
      <w:jc w:val="right"/>
      <w:rPr>
        <w:b/>
        <w:bCs/>
      </w:rPr>
    </w:pPr>
    <w:r>
      <w:rPr>
        <w:b/>
        <w:bCs/>
      </w:rPr>
      <w:t>P</w:t>
    </w:r>
    <w:r w:rsidR="00E16809">
      <w:rPr>
        <w:b/>
        <w:bCs/>
      </w:rPr>
      <w:t>L</w:t>
    </w:r>
    <w:r w:rsidR="00F27684">
      <w:rPr>
        <w:b/>
        <w:bCs/>
      </w:rPr>
      <w:t>C</w:t>
    </w:r>
    <w:r w:rsidR="00E16809">
      <w:rPr>
        <w:b/>
        <w:bCs/>
      </w:rPr>
      <w:t>L</w:t>
    </w:r>
    <w:r w:rsidR="00F27684">
      <w:rPr>
        <w:b/>
        <w:bCs/>
      </w:rPr>
      <w:t xml:space="preserve"> </w:t>
    </w:r>
    <w:r w:rsidR="003F6540">
      <w:rPr>
        <w:b/>
        <w:bCs/>
      </w:rPr>
      <w:t xml:space="preserve"> </w:t>
    </w:r>
    <w:r w:rsidR="006E6072">
      <w:rPr>
        <w:b/>
        <w:bCs/>
      </w:rPr>
      <w:t xml:space="preserve"> </w:t>
    </w:r>
    <w:r>
      <w:rPr>
        <w:b/>
        <w:bCs/>
      </w:rPr>
      <w:t>Nº</w:t>
    </w:r>
    <w:r w:rsidR="00084490">
      <w:rPr>
        <w:b/>
        <w:bCs/>
      </w:rPr>
      <w:t xml:space="preserve">    </w:t>
    </w:r>
    <w:r>
      <w:rPr>
        <w:b/>
        <w:bCs/>
      </w:rPr>
      <w:t xml:space="preserve"> </w:t>
    </w:r>
    <w:r w:rsidR="00084490">
      <w:rPr>
        <w:b/>
        <w:bCs/>
      </w:rPr>
      <w:t>007</w:t>
    </w:r>
    <w:r w:rsidR="009339B1">
      <w:rPr>
        <w:b/>
        <w:bCs/>
      </w:rPr>
      <w:t>/</w:t>
    </w:r>
    <w:r w:rsidR="007F0E9F">
      <w:rPr>
        <w:b/>
        <w:bCs/>
      </w:rPr>
      <w:t>2</w:t>
    </w:r>
    <w:r w:rsidR="00084490">
      <w:rPr>
        <w:b/>
        <w:bCs/>
      </w:rPr>
      <w:t>1</w:t>
    </w:r>
  </w:p>
  <w:p w14:paraId="3D29808C" w14:textId="77777777" w:rsidR="00244AC2" w:rsidRDefault="00244AC2" w:rsidP="00244AC2">
    <w:pPr>
      <w:pStyle w:val="Cabealho"/>
      <w:jc w:val="right"/>
      <w:rPr>
        <w:b/>
        <w:bCs/>
      </w:rPr>
    </w:pPr>
  </w:p>
  <w:p w14:paraId="7C354F9A" w14:textId="77777777" w:rsidR="00244AC2" w:rsidRDefault="00244AC2" w:rsidP="00244AC2">
    <w:pPr>
      <w:pStyle w:val="Cabealho"/>
      <w:jc w:val="right"/>
      <w:rPr>
        <w:b/>
        <w:bCs/>
      </w:rPr>
    </w:pPr>
  </w:p>
  <w:p w14:paraId="243BB17F" w14:textId="77777777" w:rsidR="00BE065D" w:rsidRDefault="00BE065D" w:rsidP="00244AC2">
    <w:pPr>
      <w:pStyle w:val="Cabealho"/>
      <w:jc w:val="right"/>
      <w:rPr>
        <w:b/>
        <w:bCs/>
      </w:rPr>
    </w:pPr>
  </w:p>
  <w:p w14:paraId="21151401"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ACB0DE4"/>
    <w:multiLevelType w:val="hybridMultilevel"/>
    <w:tmpl w:val="74A09F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9"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2"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70C348BB"/>
    <w:multiLevelType w:val="singleLevel"/>
    <w:tmpl w:val="F250A1E8"/>
    <w:lvl w:ilvl="0">
      <w:start w:val="1"/>
      <w:numFmt w:val="lowerLetter"/>
      <w:lvlText w:val="%1)"/>
      <w:lvlJc w:val="left"/>
      <w:pPr>
        <w:tabs>
          <w:tab w:val="num" w:pos="1069"/>
        </w:tabs>
        <w:ind w:left="1069" w:hanging="360"/>
      </w:pPr>
    </w:lvl>
  </w:abstractNum>
  <w:abstractNum w:abstractNumId="14" w15:restartNumberingAfterBreak="0">
    <w:nsid w:val="7CA52B17"/>
    <w:multiLevelType w:val="hybridMultilevel"/>
    <w:tmpl w:val="16C62A7C"/>
    <w:lvl w:ilvl="0" w:tplc="EABAA3E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num>
  <w:num w:numId="9">
    <w:abstractNumId w:val="8"/>
  </w:num>
  <w:num w:numId="10">
    <w:abstractNumId w:val="8"/>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C07"/>
    <w:rsid w:val="00005E57"/>
    <w:rsid w:val="00024C90"/>
    <w:rsid w:val="00026618"/>
    <w:rsid w:val="000270B8"/>
    <w:rsid w:val="00033F11"/>
    <w:rsid w:val="00042381"/>
    <w:rsid w:val="000446E1"/>
    <w:rsid w:val="00047FCF"/>
    <w:rsid w:val="00054914"/>
    <w:rsid w:val="00055C9B"/>
    <w:rsid w:val="000658CD"/>
    <w:rsid w:val="0007491C"/>
    <w:rsid w:val="00084490"/>
    <w:rsid w:val="000851B2"/>
    <w:rsid w:val="00093C01"/>
    <w:rsid w:val="000962D6"/>
    <w:rsid w:val="000A6846"/>
    <w:rsid w:val="000B5093"/>
    <w:rsid w:val="000E01D5"/>
    <w:rsid w:val="000E39E0"/>
    <w:rsid w:val="000F4109"/>
    <w:rsid w:val="000F535A"/>
    <w:rsid w:val="00107096"/>
    <w:rsid w:val="00115D7B"/>
    <w:rsid w:val="00121617"/>
    <w:rsid w:val="0012636B"/>
    <w:rsid w:val="0013765A"/>
    <w:rsid w:val="00137857"/>
    <w:rsid w:val="00143DD9"/>
    <w:rsid w:val="00145A7C"/>
    <w:rsid w:val="0015472C"/>
    <w:rsid w:val="0017042C"/>
    <w:rsid w:val="001813F5"/>
    <w:rsid w:val="00181704"/>
    <w:rsid w:val="00191914"/>
    <w:rsid w:val="00192984"/>
    <w:rsid w:val="001A1E1A"/>
    <w:rsid w:val="001A5106"/>
    <w:rsid w:val="001C4B47"/>
    <w:rsid w:val="001C4DDA"/>
    <w:rsid w:val="001C7927"/>
    <w:rsid w:val="001D4042"/>
    <w:rsid w:val="001D5192"/>
    <w:rsid w:val="001D6044"/>
    <w:rsid w:val="001E3D3B"/>
    <w:rsid w:val="0020384D"/>
    <w:rsid w:val="00211E19"/>
    <w:rsid w:val="0021304A"/>
    <w:rsid w:val="00235753"/>
    <w:rsid w:val="00244AC2"/>
    <w:rsid w:val="00250253"/>
    <w:rsid w:val="00254F83"/>
    <w:rsid w:val="00256F8C"/>
    <w:rsid w:val="0026520C"/>
    <w:rsid w:val="00281077"/>
    <w:rsid w:val="00281135"/>
    <w:rsid w:val="00291447"/>
    <w:rsid w:val="00296E14"/>
    <w:rsid w:val="002C0D70"/>
    <w:rsid w:val="002C2775"/>
    <w:rsid w:val="002E4BF3"/>
    <w:rsid w:val="002E6BD0"/>
    <w:rsid w:val="002E756C"/>
    <w:rsid w:val="002F0F07"/>
    <w:rsid w:val="0031022B"/>
    <w:rsid w:val="00313E9E"/>
    <w:rsid w:val="00315948"/>
    <w:rsid w:val="0032174A"/>
    <w:rsid w:val="00322580"/>
    <w:rsid w:val="00331781"/>
    <w:rsid w:val="003363CE"/>
    <w:rsid w:val="003544CB"/>
    <w:rsid w:val="00365110"/>
    <w:rsid w:val="0036703E"/>
    <w:rsid w:val="003721E1"/>
    <w:rsid w:val="00372B1A"/>
    <w:rsid w:val="0037717D"/>
    <w:rsid w:val="00381A32"/>
    <w:rsid w:val="00381F87"/>
    <w:rsid w:val="00382839"/>
    <w:rsid w:val="00386E84"/>
    <w:rsid w:val="00391209"/>
    <w:rsid w:val="003918DB"/>
    <w:rsid w:val="0039267D"/>
    <w:rsid w:val="00393074"/>
    <w:rsid w:val="00394B61"/>
    <w:rsid w:val="003968AD"/>
    <w:rsid w:val="0039795E"/>
    <w:rsid w:val="003B0B99"/>
    <w:rsid w:val="003B16FD"/>
    <w:rsid w:val="003C0461"/>
    <w:rsid w:val="003C0D52"/>
    <w:rsid w:val="003D35A4"/>
    <w:rsid w:val="003E3231"/>
    <w:rsid w:val="003E4786"/>
    <w:rsid w:val="003F1103"/>
    <w:rsid w:val="003F476A"/>
    <w:rsid w:val="003F4797"/>
    <w:rsid w:val="003F642F"/>
    <w:rsid w:val="003F6540"/>
    <w:rsid w:val="00407301"/>
    <w:rsid w:val="00411B0A"/>
    <w:rsid w:val="00414169"/>
    <w:rsid w:val="00420061"/>
    <w:rsid w:val="0042580E"/>
    <w:rsid w:val="00426579"/>
    <w:rsid w:val="00432726"/>
    <w:rsid w:val="00446F25"/>
    <w:rsid w:val="004507FF"/>
    <w:rsid w:val="00453B81"/>
    <w:rsid w:val="004552AD"/>
    <w:rsid w:val="0046365B"/>
    <w:rsid w:val="0046565A"/>
    <w:rsid w:val="00466BCC"/>
    <w:rsid w:val="0047125B"/>
    <w:rsid w:val="00474B06"/>
    <w:rsid w:val="00480F8F"/>
    <w:rsid w:val="00484022"/>
    <w:rsid w:val="00486767"/>
    <w:rsid w:val="00487D8A"/>
    <w:rsid w:val="004A5493"/>
    <w:rsid w:val="004B6A9E"/>
    <w:rsid w:val="004C1E11"/>
    <w:rsid w:val="004D2C22"/>
    <w:rsid w:val="004D30D1"/>
    <w:rsid w:val="004E4543"/>
    <w:rsid w:val="004F273F"/>
    <w:rsid w:val="004F3E25"/>
    <w:rsid w:val="00504671"/>
    <w:rsid w:val="00511939"/>
    <w:rsid w:val="005158F6"/>
    <w:rsid w:val="00520A30"/>
    <w:rsid w:val="00523403"/>
    <w:rsid w:val="00534349"/>
    <w:rsid w:val="00535CA8"/>
    <w:rsid w:val="00537E03"/>
    <w:rsid w:val="00545071"/>
    <w:rsid w:val="005530F5"/>
    <w:rsid w:val="00555551"/>
    <w:rsid w:val="00556572"/>
    <w:rsid w:val="00566A9E"/>
    <w:rsid w:val="00575283"/>
    <w:rsid w:val="0058766D"/>
    <w:rsid w:val="005A485A"/>
    <w:rsid w:val="005A49E9"/>
    <w:rsid w:val="005A6ACA"/>
    <w:rsid w:val="005D1713"/>
    <w:rsid w:val="005D626C"/>
    <w:rsid w:val="005E5CA0"/>
    <w:rsid w:val="005E63AE"/>
    <w:rsid w:val="005E7EC8"/>
    <w:rsid w:val="005F26C3"/>
    <w:rsid w:val="005F439A"/>
    <w:rsid w:val="00600E2F"/>
    <w:rsid w:val="00614F9D"/>
    <w:rsid w:val="00620290"/>
    <w:rsid w:val="00632461"/>
    <w:rsid w:val="00633DCA"/>
    <w:rsid w:val="00634123"/>
    <w:rsid w:val="00637282"/>
    <w:rsid w:val="0064102B"/>
    <w:rsid w:val="00642B3C"/>
    <w:rsid w:val="006442EA"/>
    <w:rsid w:val="006507E2"/>
    <w:rsid w:val="00655D73"/>
    <w:rsid w:val="00657B5F"/>
    <w:rsid w:val="00665150"/>
    <w:rsid w:val="00675D9F"/>
    <w:rsid w:val="0069175B"/>
    <w:rsid w:val="00692883"/>
    <w:rsid w:val="006938C5"/>
    <w:rsid w:val="006951FF"/>
    <w:rsid w:val="006A1AB0"/>
    <w:rsid w:val="006A6EE0"/>
    <w:rsid w:val="006B2FE1"/>
    <w:rsid w:val="006B6B34"/>
    <w:rsid w:val="006C0C98"/>
    <w:rsid w:val="006C2491"/>
    <w:rsid w:val="006C29EC"/>
    <w:rsid w:val="006D601B"/>
    <w:rsid w:val="006E6072"/>
    <w:rsid w:val="006E789A"/>
    <w:rsid w:val="006F5E1A"/>
    <w:rsid w:val="006F67D4"/>
    <w:rsid w:val="00703D62"/>
    <w:rsid w:val="007079B4"/>
    <w:rsid w:val="00714811"/>
    <w:rsid w:val="007172F5"/>
    <w:rsid w:val="00721FE1"/>
    <w:rsid w:val="00725BA7"/>
    <w:rsid w:val="0074274A"/>
    <w:rsid w:val="00744FF6"/>
    <w:rsid w:val="00752E0B"/>
    <w:rsid w:val="00755B21"/>
    <w:rsid w:val="00756819"/>
    <w:rsid w:val="00765FF2"/>
    <w:rsid w:val="00772B09"/>
    <w:rsid w:val="00777580"/>
    <w:rsid w:val="007846FD"/>
    <w:rsid w:val="007953F9"/>
    <w:rsid w:val="007A3921"/>
    <w:rsid w:val="007A3EC1"/>
    <w:rsid w:val="007B1D7A"/>
    <w:rsid w:val="007B251E"/>
    <w:rsid w:val="007C4DEB"/>
    <w:rsid w:val="007D6D8D"/>
    <w:rsid w:val="007E1512"/>
    <w:rsid w:val="007F0E9F"/>
    <w:rsid w:val="007F0EFE"/>
    <w:rsid w:val="007F5612"/>
    <w:rsid w:val="007F5959"/>
    <w:rsid w:val="00801EE4"/>
    <w:rsid w:val="00802AFD"/>
    <w:rsid w:val="008210D1"/>
    <w:rsid w:val="00821BB6"/>
    <w:rsid w:val="00823C6F"/>
    <w:rsid w:val="00831400"/>
    <w:rsid w:val="00833705"/>
    <w:rsid w:val="00837E3C"/>
    <w:rsid w:val="0084446D"/>
    <w:rsid w:val="00847E49"/>
    <w:rsid w:val="0085015E"/>
    <w:rsid w:val="00855B81"/>
    <w:rsid w:val="00856A16"/>
    <w:rsid w:val="00874DA1"/>
    <w:rsid w:val="00885D22"/>
    <w:rsid w:val="00885D85"/>
    <w:rsid w:val="0089333E"/>
    <w:rsid w:val="0089741A"/>
    <w:rsid w:val="008A54E5"/>
    <w:rsid w:val="008B1A38"/>
    <w:rsid w:val="008C3A1B"/>
    <w:rsid w:val="008D052F"/>
    <w:rsid w:val="008E04FC"/>
    <w:rsid w:val="008E3D66"/>
    <w:rsid w:val="008F0B2C"/>
    <w:rsid w:val="008F62E8"/>
    <w:rsid w:val="00904AD2"/>
    <w:rsid w:val="00904F9B"/>
    <w:rsid w:val="00912F08"/>
    <w:rsid w:val="00924DDF"/>
    <w:rsid w:val="00926ABF"/>
    <w:rsid w:val="009339B1"/>
    <w:rsid w:val="009351BA"/>
    <w:rsid w:val="00943437"/>
    <w:rsid w:val="00943F07"/>
    <w:rsid w:val="009479C2"/>
    <w:rsid w:val="00964D1E"/>
    <w:rsid w:val="009654CD"/>
    <w:rsid w:val="0097167A"/>
    <w:rsid w:val="009862B4"/>
    <w:rsid w:val="00986F0B"/>
    <w:rsid w:val="0098756A"/>
    <w:rsid w:val="00987893"/>
    <w:rsid w:val="00987D45"/>
    <w:rsid w:val="009941E7"/>
    <w:rsid w:val="00995460"/>
    <w:rsid w:val="009B0F09"/>
    <w:rsid w:val="009B29E8"/>
    <w:rsid w:val="009B47D6"/>
    <w:rsid w:val="009B5889"/>
    <w:rsid w:val="009B5C0D"/>
    <w:rsid w:val="009C04EC"/>
    <w:rsid w:val="009C1BD6"/>
    <w:rsid w:val="009C6900"/>
    <w:rsid w:val="009F6C1C"/>
    <w:rsid w:val="009F6E02"/>
    <w:rsid w:val="00A05126"/>
    <w:rsid w:val="00A1178D"/>
    <w:rsid w:val="00A263A3"/>
    <w:rsid w:val="00A52102"/>
    <w:rsid w:val="00A55D0E"/>
    <w:rsid w:val="00A653E6"/>
    <w:rsid w:val="00A65CE6"/>
    <w:rsid w:val="00A730A6"/>
    <w:rsid w:val="00A73FA9"/>
    <w:rsid w:val="00A74362"/>
    <w:rsid w:val="00A753D4"/>
    <w:rsid w:val="00A810BB"/>
    <w:rsid w:val="00A84F27"/>
    <w:rsid w:val="00A852E5"/>
    <w:rsid w:val="00A86F33"/>
    <w:rsid w:val="00A9160B"/>
    <w:rsid w:val="00A94599"/>
    <w:rsid w:val="00AA2264"/>
    <w:rsid w:val="00AA6E26"/>
    <w:rsid w:val="00AA7CF8"/>
    <w:rsid w:val="00AB18AC"/>
    <w:rsid w:val="00AB4402"/>
    <w:rsid w:val="00AC2218"/>
    <w:rsid w:val="00AC6F46"/>
    <w:rsid w:val="00AF7104"/>
    <w:rsid w:val="00B00EA9"/>
    <w:rsid w:val="00B03454"/>
    <w:rsid w:val="00B04EE1"/>
    <w:rsid w:val="00B203DA"/>
    <w:rsid w:val="00B30157"/>
    <w:rsid w:val="00B308CD"/>
    <w:rsid w:val="00B32D05"/>
    <w:rsid w:val="00B36AF3"/>
    <w:rsid w:val="00B40877"/>
    <w:rsid w:val="00B41993"/>
    <w:rsid w:val="00B41DA3"/>
    <w:rsid w:val="00B4214A"/>
    <w:rsid w:val="00B45230"/>
    <w:rsid w:val="00B45417"/>
    <w:rsid w:val="00B56ACC"/>
    <w:rsid w:val="00B603B6"/>
    <w:rsid w:val="00B60C9B"/>
    <w:rsid w:val="00B77F9A"/>
    <w:rsid w:val="00B93804"/>
    <w:rsid w:val="00B93FF9"/>
    <w:rsid w:val="00BA2E34"/>
    <w:rsid w:val="00BE065D"/>
    <w:rsid w:val="00BE3340"/>
    <w:rsid w:val="00C03878"/>
    <w:rsid w:val="00C04CC4"/>
    <w:rsid w:val="00C1331D"/>
    <w:rsid w:val="00C20117"/>
    <w:rsid w:val="00C2629C"/>
    <w:rsid w:val="00C31DD7"/>
    <w:rsid w:val="00C40042"/>
    <w:rsid w:val="00C468D7"/>
    <w:rsid w:val="00C47BC7"/>
    <w:rsid w:val="00C50D8C"/>
    <w:rsid w:val="00C6383C"/>
    <w:rsid w:val="00C72428"/>
    <w:rsid w:val="00C815E2"/>
    <w:rsid w:val="00C94822"/>
    <w:rsid w:val="00CA0680"/>
    <w:rsid w:val="00CA220F"/>
    <w:rsid w:val="00CA3884"/>
    <w:rsid w:val="00CA5C69"/>
    <w:rsid w:val="00CB02AD"/>
    <w:rsid w:val="00CB1014"/>
    <w:rsid w:val="00CB4EF9"/>
    <w:rsid w:val="00CC66B4"/>
    <w:rsid w:val="00CD002F"/>
    <w:rsid w:val="00CD25E0"/>
    <w:rsid w:val="00CD44AF"/>
    <w:rsid w:val="00CD7A70"/>
    <w:rsid w:val="00D00992"/>
    <w:rsid w:val="00D015F1"/>
    <w:rsid w:val="00D03911"/>
    <w:rsid w:val="00D1045D"/>
    <w:rsid w:val="00D40A75"/>
    <w:rsid w:val="00D44D93"/>
    <w:rsid w:val="00D47542"/>
    <w:rsid w:val="00D555AF"/>
    <w:rsid w:val="00D6086A"/>
    <w:rsid w:val="00D63064"/>
    <w:rsid w:val="00D71299"/>
    <w:rsid w:val="00D84060"/>
    <w:rsid w:val="00D859A4"/>
    <w:rsid w:val="00D903DD"/>
    <w:rsid w:val="00D90B30"/>
    <w:rsid w:val="00D93516"/>
    <w:rsid w:val="00D9779B"/>
    <w:rsid w:val="00DB067E"/>
    <w:rsid w:val="00DB5F62"/>
    <w:rsid w:val="00DC0E6B"/>
    <w:rsid w:val="00DD69B4"/>
    <w:rsid w:val="00DE419F"/>
    <w:rsid w:val="00DE5230"/>
    <w:rsid w:val="00DF28BE"/>
    <w:rsid w:val="00DF6913"/>
    <w:rsid w:val="00DF7CBD"/>
    <w:rsid w:val="00E00B36"/>
    <w:rsid w:val="00E01F24"/>
    <w:rsid w:val="00E14617"/>
    <w:rsid w:val="00E150E5"/>
    <w:rsid w:val="00E15D3E"/>
    <w:rsid w:val="00E16809"/>
    <w:rsid w:val="00E25343"/>
    <w:rsid w:val="00E31D59"/>
    <w:rsid w:val="00E35A27"/>
    <w:rsid w:val="00E37EE1"/>
    <w:rsid w:val="00E50D64"/>
    <w:rsid w:val="00E5202D"/>
    <w:rsid w:val="00E7431A"/>
    <w:rsid w:val="00E749D5"/>
    <w:rsid w:val="00E74AEF"/>
    <w:rsid w:val="00E81CF4"/>
    <w:rsid w:val="00E8628A"/>
    <w:rsid w:val="00EA1192"/>
    <w:rsid w:val="00EC0C7A"/>
    <w:rsid w:val="00ED168E"/>
    <w:rsid w:val="00ED421C"/>
    <w:rsid w:val="00EE3E86"/>
    <w:rsid w:val="00EF34F0"/>
    <w:rsid w:val="00EF3D40"/>
    <w:rsid w:val="00EF6991"/>
    <w:rsid w:val="00F00B95"/>
    <w:rsid w:val="00F05832"/>
    <w:rsid w:val="00F065DB"/>
    <w:rsid w:val="00F12500"/>
    <w:rsid w:val="00F175FF"/>
    <w:rsid w:val="00F23A8B"/>
    <w:rsid w:val="00F27684"/>
    <w:rsid w:val="00F40F97"/>
    <w:rsid w:val="00F43176"/>
    <w:rsid w:val="00F432AC"/>
    <w:rsid w:val="00F44030"/>
    <w:rsid w:val="00F512E3"/>
    <w:rsid w:val="00F72E13"/>
    <w:rsid w:val="00F91FB6"/>
    <w:rsid w:val="00F94E39"/>
    <w:rsid w:val="00F96681"/>
    <w:rsid w:val="00FA4696"/>
    <w:rsid w:val="00FC33CB"/>
    <w:rsid w:val="00FC43CC"/>
    <w:rsid w:val="00FC5BD5"/>
    <w:rsid w:val="00FD2B00"/>
    <w:rsid w:val="00FE00ED"/>
    <w:rsid w:val="00FE6366"/>
    <w:rsid w:val="00FE7E77"/>
    <w:rsid w:val="00FF371F"/>
    <w:rsid w:val="00FF6847"/>
    <w:rsid w:val="00FF6D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3870F"/>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customStyle="1" w:styleId="apple-converted-space">
    <w:name w:val="apple-converted-space"/>
    <w:rsid w:val="00523403"/>
  </w:style>
  <w:style w:type="character" w:customStyle="1" w:styleId="grame">
    <w:name w:val="grame"/>
    <w:rsid w:val="00523403"/>
  </w:style>
  <w:style w:type="character" w:styleId="Refdecomentrio">
    <w:name w:val="annotation reference"/>
    <w:basedOn w:val="Fontepargpadro"/>
    <w:uiPriority w:val="99"/>
    <w:semiHidden/>
    <w:unhideWhenUsed/>
    <w:rsid w:val="002E6BD0"/>
    <w:rPr>
      <w:sz w:val="16"/>
      <w:szCs w:val="16"/>
    </w:rPr>
  </w:style>
  <w:style w:type="paragraph" w:styleId="Textodecomentrio">
    <w:name w:val="annotation text"/>
    <w:basedOn w:val="Normal"/>
    <w:link w:val="TextodecomentrioChar"/>
    <w:uiPriority w:val="99"/>
    <w:unhideWhenUsed/>
    <w:rsid w:val="002E6BD0"/>
    <w:rPr>
      <w:sz w:val="20"/>
      <w:szCs w:val="20"/>
    </w:rPr>
  </w:style>
  <w:style w:type="character" w:customStyle="1" w:styleId="TextodecomentrioChar">
    <w:name w:val="Texto de comentário Char"/>
    <w:basedOn w:val="Fontepargpadro"/>
    <w:link w:val="Textodecomentrio"/>
    <w:uiPriority w:val="99"/>
    <w:rsid w:val="002E6BD0"/>
  </w:style>
  <w:style w:type="paragraph" w:styleId="Assuntodocomentrio">
    <w:name w:val="annotation subject"/>
    <w:basedOn w:val="Textodecomentrio"/>
    <w:next w:val="Textodecomentrio"/>
    <w:link w:val="AssuntodocomentrioChar"/>
    <w:uiPriority w:val="99"/>
    <w:semiHidden/>
    <w:unhideWhenUsed/>
    <w:rsid w:val="002E6BD0"/>
    <w:rPr>
      <w:b/>
      <w:bCs/>
    </w:rPr>
  </w:style>
  <w:style w:type="character" w:customStyle="1" w:styleId="AssuntodocomentrioChar">
    <w:name w:val="Assunto do comentário Char"/>
    <w:basedOn w:val="TextodecomentrioChar"/>
    <w:link w:val="Assuntodocomentrio"/>
    <w:uiPriority w:val="99"/>
    <w:semiHidden/>
    <w:rsid w:val="002E6BD0"/>
    <w:rPr>
      <w:b/>
      <w:bCs/>
    </w:rPr>
  </w:style>
  <w:style w:type="character" w:styleId="HiperlinkVisitado">
    <w:name w:val="FollowedHyperlink"/>
    <w:basedOn w:val="Fontepargpadro"/>
    <w:uiPriority w:val="99"/>
    <w:semiHidden/>
    <w:unhideWhenUsed/>
    <w:rsid w:val="0046565A"/>
    <w:rPr>
      <w:color w:val="954F72" w:themeColor="followedHyperlink"/>
      <w:u w:val="single"/>
    </w:rPr>
  </w:style>
  <w:style w:type="character" w:customStyle="1" w:styleId="MenoPendente1">
    <w:name w:val="Menção Pendente1"/>
    <w:basedOn w:val="Fontepargpadro"/>
    <w:uiPriority w:val="99"/>
    <w:semiHidden/>
    <w:unhideWhenUsed/>
    <w:rsid w:val="00C1331D"/>
    <w:rPr>
      <w:color w:val="605E5C"/>
      <w:shd w:val="clear" w:color="auto" w:fill="E1DFDD"/>
    </w:rPr>
  </w:style>
  <w:style w:type="character" w:styleId="TextodoEspaoReservado">
    <w:name w:val="Placeholder Text"/>
    <w:basedOn w:val="Fontepargpadro"/>
    <w:uiPriority w:val="99"/>
    <w:semiHidden/>
    <w:rsid w:val="00744FF6"/>
    <w:rPr>
      <w:color w:val="808080"/>
    </w:rPr>
  </w:style>
  <w:style w:type="paragraph" w:styleId="Reviso">
    <w:name w:val="Revision"/>
    <w:hidden/>
    <w:uiPriority w:val="99"/>
    <w:semiHidden/>
    <w:rsid w:val="008A5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472216469">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648826583">
      <w:bodyDiv w:val="1"/>
      <w:marLeft w:val="0"/>
      <w:marRight w:val="0"/>
      <w:marTop w:val="0"/>
      <w:marBottom w:val="0"/>
      <w:divBdr>
        <w:top w:val="none" w:sz="0" w:space="0" w:color="auto"/>
        <w:left w:val="none" w:sz="0" w:space="0" w:color="auto"/>
        <w:bottom w:val="none" w:sz="0" w:space="0" w:color="auto"/>
        <w:right w:val="none" w:sz="0" w:space="0" w:color="auto"/>
      </w:divBdr>
    </w:div>
    <w:div w:id="968509057">
      <w:bodyDiv w:val="1"/>
      <w:marLeft w:val="0"/>
      <w:marRight w:val="0"/>
      <w:marTop w:val="0"/>
      <w:marBottom w:val="0"/>
      <w:divBdr>
        <w:top w:val="none" w:sz="0" w:space="0" w:color="auto"/>
        <w:left w:val="none" w:sz="0" w:space="0" w:color="auto"/>
        <w:bottom w:val="none" w:sz="0" w:space="0" w:color="auto"/>
        <w:right w:val="none" w:sz="0" w:space="0" w:color="auto"/>
      </w:divBdr>
    </w:div>
    <w:div w:id="1065881212">
      <w:bodyDiv w:val="1"/>
      <w:marLeft w:val="0"/>
      <w:marRight w:val="0"/>
      <w:marTop w:val="0"/>
      <w:marBottom w:val="0"/>
      <w:divBdr>
        <w:top w:val="none" w:sz="0" w:space="0" w:color="auto"/>
        <w:left w:val="none" w:sz="0" w:space="0" w:color="auto"/>
        <w:bottom w:val="none" w:sz="0" w:space="0" w:color="auto"/>
        <w:right w:val="none" w:sz="0" w:space="0" w:color="auto"/>
      </w:divBdr>
    </w:div>
    <w:div w:id="1076825582">
      <w:bodyDiv w:val="1"/>
      <w:marLeft w:val="0"/>
      <w:marRight w:val="0"/>
      <w:marTop w:val="0"/>
      <w:marBottom w:val="0"/>
      <w:divBdr>
        <w:top w:val="none" w:sz="0" w:space="0" w:color="auto"/>
        <w:left w:val="none" w:sz="0" w:space="0" w:color="auto"/>
        <w:bottom w:val="none" w:sz="0" w:space="0" w:color="auto"/>
        <w:right w:val="none" w:sz="0" w:space="0" w:color="auto"/>
      </w:divBdr>
    </w:div>
    <w:div w:id="1169322714">
      <w:bodyDiv w:val="1"/>
      <w:marLeft w:val="0"/>
      <w:marRight w:val="0"/>
      <w:marTop w:val="0"/>
      <w:marBottom w:val="0"/>
      <w:divBdr>
        <w:top w:val="none" w:sz="0" w:space="0" w:color="auto"/>
        <w:left w:val="none" w:sz="0" w:space="0" w:color="auto"/>
        <w:bottom w:val="none" w:sz="0" w:space="0" w:color="auto"/>
        <w:right w:val="none" w:sz="0" w:space="0" w:color="auto"/>
      </w:divBdr>
    </w:div>
    <w:div w:id="1594052517">
      <w:bodyDiv w:val="1"/>
      <w:marLeft w:val="0"/>
      <w:marRight w:val="0"/>
      <w:marTop w:val="0"/>
      <w:marBottom w:val="0"/>
      <w:divBdr>
        <w:top w:val="none" w:sz="0" w:space="0" w:color="auto"/>
        <w:left w:val="none" w:sz="0" w:space="0" w:color="auto"/>
        <w:bottom w:val="none" w:sz="0" w:space="0" w:color="auto"/>
        <w:right w:val="none" w:sz="0" w:space="0" w:color="auto"/>
      </w:divBdr>
    </w:div>
    <w:div w:id="21199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2DDB-B480-4A31-BB9D-7B15A1B5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1371</TotalTime>
  <Pages>5</Pages>
  <Words>1626</Words>
  <Characters>8785</Characters>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2015-02-24T14:27:00Z</cp:lastPrinted>
  <dcterms:created xsi:type="dcterms:W3CDTF">2019-04-10T13:18:00Z</dcterms:created>
  <dcterms:modified xsi:type="dcterms:W3CDTF">2021-03-22T18:46:00Z</dcterms:modified>
</cp:coreProperties>
</file>